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722519" w:rsidRPr="005D1650" w:rsidTr="00F337C7">
        <w:trPr>
          <w:trHeight w:val="617"/>
        </w:trPr>
        <w:tc>
          <w:tcPr>
            <w:tcW w:w="9464" w:type="dxa"/>
            <w:shd w:val="clear" w:color="auto" w:fill="auto"/>
          </w:tcPr>
          <w:p w:rsidR="003B4BC9" w:rsidRPr="005D1650" w:rsidRDefault="003B4BC9" w:rsidP="00F337C7">
            <w:pPr>
              <w:pStyle w:val="Kopfzeile"/>
              <w:tabs>
                <w:tab w:val="clear" w:pos="4536"/>
                <w:tab w:val="clear" w:pos="9072"/>
              </w:tabs>
              <w:spacing w:line="276" w:lineRule="auto"/>
              <w:ind w:left="-108"/>
              <w:suppressOverlap/>
              <w:rPr>
                <w:rFonts w:ascii="Arial" w:hAnsi="Arial" w:cs="Arial"/>
                <w:b/>
                <w:sz w:val="20"/>
              </w:rPr>
            </w:pPr>
          </w:p>
        </w:tc>
      </w:tr>
    </w:tbl>
    <w:p w:rsidR="00437DB5" w:rsidRPr="005D1650" w:rsidRDefault="00437DB5" w:rsidP="00437DB5">
      <w:pPr>
        <w:spacing w:before="100" w:beforeAutospacing="1" w:after="100" w:afterAutospacing="1" w:line="240" w:lineRule="auto"/>
        <w:outlineLvl w:val="2"/>
        <w:rPr>
          <w:rFonts w:ascii="Arial" w:eastAsia="Times New Roman" w:hAnsi="Arial" w:cs="Arial"/>
          <w:b/>
          <w:bCs/>
          <w:sz w:val="28"/>
          <w:szCs w:val="28"/>
          <w:lang w:eastAsia="de-DE"/>
        </w:rPr>
      </w:pPr>
      <w:r w:rsidRPr="005D1650">
        <w:rPr>
          <w:rFonts w:ascii="Arial" w:eastAsia="Times New Roman" w:hAnsi="Arial" w:cs="Arial"/>
          <w:b/>
          <w:bCs/>
          <w:sz w:val="28"/>
          <w:szCs w:val="28"/>
          <w:lang w:eastAsia="de-DE"/>
        </w:rPr>
        <w:t xml:space="preserve">Kompetente </w:t>
      </w:r>
      <w:r w:rsidR="005D1650" w:rsidRPr="005D1650">
        <w:rPr>
          <w:rFonts w:ascii="Arial" w:eastAsia="Times New Roman" w:hAnsi="Arial" w:cs="Arial"/>
          <w:b/>
          <w:bCs/>
          <w:sz w:val="28"/>
          <w:szCs w:val="28"/>
          <w:lang w:eastAsia="de-DE"/>
        </w:rPr>
        <w:t>Zusammenarbeit mit der</w:t>
      </w:r>
      <w:r w:rsidRPr="005D1650">
        <w:rPr>
          <w:rFonts w:ascii="Arial" w:eastAsia="Times New Roman" w:hAnsi="Arial" w:cs="Arial"/>
          <w:b/>
          <w:bCs/>
          <w:sz w:val="28"/>
          <w:szCs w:val="28"/>
          <w:lang w:eastAsia="de-DE"/>
        </w:rPr>
        <w:t xml:space="preserve"> Führungsetage</w:t>
      </w:r>
    </w:p>
    <w:p w:rsidR="00437DB5" w:rsidRPr="005D1650" w:rsidRDefault="00437DB5" w:rsidP="00DD77CC">
      <w:pPr>
        <w:spacing w:before="100" w:beforeAutospacing="1" w:after="100" w:afterAutospacing="1" w:line="240" w:lineRule="auto"/>
        <w:jc w:val="both"/>
        <w:outlineLvl w:val="2"/>
        <w:rPr>
          <w:rFonts w:ascii="Arial" w:eastAsia="Times New Roman" w:hAnsi="Arial" w:cs="Arial"/>
          <w:b/>
          <w:bCs/>
          <w:lang w:eastAsia="de-DE"/>
        </w:rPr>
      </w:pPr>
      <w:r w:rsidRPr="005D1650">
        <w:rPr>
          <w:rFonts w:ascii="Arial" w:eastAsia="Times New Roman" w:hAnsi="Arial" w:cs="Arial"/>
          <w:b/>
          <w:bCs/>
          <w:lang w:eastAsia="de-DE"/>
        </w:rPr>
        <w:t>Teilzeit-</w:t>
      </w:r>
      <w:r w:rsidRPr="005D1650">
        <w:rPr>
          <w:rFonts w:ascii="Arial" w:hAnsi="Arial" w:cs="Arial"/>
          <w:b/>
        </w:rPr>
        <w:t xml:space="preserve">Weiterbildung zum Management-Assistenten startet am 29.9. – </w:t>
      </w:r>
      <w:r w:rsidR="00C32C85">
        <w:rPr>
          <w:rFonts w:ascii="Arial" w:hAnsi="Arial" w:cs="Arial"/>
          <w:b/>
        </w:rPr>
        <w:t>Teilnahme ist übers Internet auch vom Home Office aus möglich</w:t>
      </w:r>
    </w:p>
    <w:p w:rsidR="005D1650" w:rsidRPr="005D1650" w:rsidRDefault="005D1650" w:rsidP="00DD77CC">
      <w:pPr>
        <w:spacing w:before="100" w:beforeAutospacing="1" w:after="100" w:afterAutospacing="1" w:line="240" w:lineRule="auto"/>
        <w:jc w:val="both"/>
        <w:outlineLvl w:val="2"/>
        <w:rPr>
          <w:rFonts w:ascii="Arial" w:hAnsi="Arial" w:cs="Arial"/>
          <w:b/>
          <w:lang w:eastAsia="de-DE"/>
        </w:rPr>
      </w:pPr>
      <w:r w:rsidRPr="005D1650">
        <w:rPr>
          <w:rFonts w:ascii="Arial" w:eastAsia="Times New Roman" w:hAnsi="Arial" w:cs="Arial"/>
          <w:b/>
          <w:bCs/>
          <w:lang w:eastAsia="de-DE"/>
        </w:rPr>
        <w:t xml:space="preserve">Fit für Verantwortung: </w:t>
      </w:r>
      <w:r w:rsidR="00437DB5" w:rsidRPr="005D1650">
        <w:rPr>
          <w:rFonts w:ascii="Arial" w:eastAsia="Times New Roman" w:hAnsi="Arial" w:cs="Arial"/>
          <w:b/>
          <w:bCs/>
          <w:lang w:eastAsia="de-DE"/>
        </w:rPr>
        <w:t>Am 29. September sta</w:t>
      </w:r>
      <w:r w:rsidR="00437DB5" w:rsidRPr="005D1650">
        <w:rPr>
          <w:rFonts w:ascii="Arial" w:eastAsia="Times New Roman" w:hAnsi="Arial" w:cs="Arial"/>
          <w:b/>
          <w:bCs/>
          <w:lang w:eastAsia="de-DE"/>
        </w:rPr>
        <w:t>r</w:t>
      </w:r>
      <w:r w:rsidR="00437DB5" w:rsidRPr="005D1650">
        <w:rPr>
          <w:rFonts w:ascii="Arial" w:eastAsia="Times New Roman" w:hAnsi="Arial" w:cs="Arial"/>
          <w:b/>
          <w:bCs/>
          <w:lang w:eastAsia="de-DE"/>
        </w:rPr>
        <w:t>tet beim IBB Institut für Berufliche Bildung e</w:t>
      </w:r>
      <w:r w:rsidR="00437DB5" w:rsidRPr="005D1650">
        <w:rPr>
          <w:rFonts w:ascii="Arial" w:eastAsia="Times New Roman" w:hAnsi="Arial" w:cs="Arial"/>
          <w:b/>
          <w:bCs/>
          <w:lang w:eastAsia="de-DE"/>
        </w:rPr>
        <w:t>i</w:t>
      </w:r>
      <w:r w:rsidR="00437DB5" w:rsidRPr="005D1650">
        <w:rPr>
          <w:rFonts w:ascii="Arial" w:eastAsia="Times New Roman" w:hAnsi="Arial" w:cs="Arial"/>
          <w:b/>
          <w:bCs/>
          <w:lang w:eastAsia="de-DE"/>
        </w:rPr>
        <w:t>ne berufsbegleitende Weiterbildung zum M</w:t>
      </w:r>
      <w:r w:rsidR="00437DB5" w:rsidRPr="005D1650">
        <w:rPr>
          <w:rFonts w:ascii="Arial" w:eastAsia="Times New Roman" w:hAnsi="Arial" w:cs="Arial"/>
          <w:b/>
          <w:bCs/>
          <w:lang w:eastAsia="de-DE"/>
        </w:rPr>
        <w:t>a</w:t>
      </w:r>
      <w:r w:rsidR="00437DB5" w:rsidRPr="005D1650">
        <w:rPr>
          <w:rFonts w:ascii="Arial" w:eastAsia="Times New Roman" w:hAnsi="Arial" w:cs="Arial"/>
          <w:b/>
          <w:bCs/>
          <w:lang w:eastAsia="de-DE"/>
        </w:rPr>
        <w:t xml:space="preserve">nagement-Assistenten. </w:t>
      </w:r>
      <w:r w:rsidR="00CC2151">
        <w:rPr>
          <w:rFonts w:ascii="Arial" w:eastAsia="Times New Roman" w:hAnsi="Arial" w:cs="Arial"/>
          <w:b/>
          <w:bCs/>
          <w:lang w:eastAsia="de-DE"/>
        </w:rPr>
        <w:t xml:space="preserve">Der Kurs wird in Kooperation mit der </w:t>
      </w:r>
      <w:r w:rsidR="00CC2151" w:rsidRPr="005D1650">
        <w:rPr>
          <w:rFonts w:ascii="Arial" w:eastAsia="Times New Roman" w:hAnsi="Arial" w:cs="Arial"/>
          <w:b/>
          <w:bCs/>
          <w:lang w:eastAsia="de-DE"/>
        </w:rPr>
        <w:t xml:space="preserve">SRH </w:t>
      </w:r>
      <w:proofErr w:type="spellStart"/>
      <w:r w:rsidR="00CC2151" w:rsidRPr="005D1650">
        <w:rPr>
          <w:rFonts w:ascii="Arial" w:eastAsia="Times New Roman" w:hAnsi="Arial" w:cs="Arial"/>
          <w:b/>
          <w:bCs/>
          <w:lang w:eastAsia="de-DE"/>
        </w:rPr>
        <w:t>FernHochschule</w:t>
      </w:r>
      <w:proofErr w:type="spellEnd"/>
      <w:r w:rsidR="00CC2151" w:rsidRPr="005D1650">
        <w:rPr>
          <w:rFonts w:ascii="Arial" w:eastAsia="Times New Roman" w:hAnsi="Arial" w:cs="Arial"/>
          <w:b/>
          <w:bCs/>
          <w:lang w:eastAsia="de-DE"/>
        </w:rPr>
        <w:t xml:space="preserve"> </w:t>
      </w:r>
      <w:proofErr w:type="spellStart"/>
      <w:r w:rsidR="00CC2151" w:rsidRPr="005D1650">
        <w:rPr>
          <w:rFonts w:ascii="Arial" w:eastAsia="Times New Roman" w:hAnsi="Arial" w:cs="Arial"/>
          <w:b/>
          <w:bCs/>
          <w:lang w:eastAsia="de-DE"/>
        </w:rPr>
        <w:t>Riedlingen</w:t>
      </w:r>
      <w:proofErr w:type="spellEnd"/>
      <w:r w:rsidR="00CC2151" w:rsidRPr="005D1650">
        <w:rPr>
          <w:rFonts w:ascii="Arial" w:hAnsi="Arial" w:cs="Arial"/>
          <w:b/>
        </w:rPr>
        <w:t xml:space="preserve"> </w:t>
      </w:r>
      <w:r w:rsidR="00CC2151">
        <w:rPr>
          <w:rFonts w:ascii="Arial" w:hAnsi="Arial" w:cs="Arial"/>
          <w:b/>
        </w:rPr>
        <w:t xml:space="preserve">angeboten. </w:t>
      </w:r>
      <w:r w:rsidR="00CC2151" w:rsidRPr="005D1650">
        <w:rPr>
          <w:rFonts w:ascii="Arial" w:hAnsi="Arial" w:cs="Arial"/>
          <w:b/>
        </w:rPr>
        <w:t>Voraussetzungen für eine Teilnahme sind eine abgeschlossene Berufsausbildung sowie Grundkenntnisse in Englisch.</w:t>
      </w:r>
      <w:r w:rsidR="00CC2151">
        <w:rPr>
          <w:rFonts w:ascii="Arial" w:hAnsi="Arial" w:cs="Arial"/>
          <w:b/>
        </w:rPr>
        <w:t xml:space="preserve"> </w:t>
      </w:r>
      <w:r w:rsidR="00CC2151">
        <w:rPr>
          <w:rFonts w:ascii="Arial" w:eastAsia="Times New Roman" w:hAnsi="Arial" w:cs="Arial"/>
          <w:b/>
          <w:bCs/>
          <w:lang w:eastAsia="de-DE"/>
        </w:rPr>
        <w:t>Absolventen der Weiterbildung haben anschließend die Möglichkeit, auch ohne Abitur</w:t>
      </w:r>
      <w:r w:rsidR="00CC2151">
        <w:rPr>
          <w:rFonts w:ascii="Arial" w:hAnsi="Arial" w:cs="Arial"/>
          <w:b/>
          <w:lang w:eastAsia="de-DE"/>
        </w:rPr>
        <w:t xml:space="preserve"> ein </w:t>
      </w:r>
      <w:r w:rsidR="00025E8D" w:rsidRPr="005D1650">
        <w:rPr>
          <w:rFonts w:ascii="Arial" w:hAnsi="Arial" w:cs="Arial"/>
          <w:b/>
          <w:lang w:eastAsia="de-DE"/>
        </w:rPr>
        <w:t xml:space="preserve">Studium </w:t>
      </w:r>
      <w:r w:rsidR="00CC2151">
        <w:rPr>
          <w:rFonts w:ascii="Arial" w:hAnsi="Arial" w:cs="Arial"/>
          <w:b/>
          <w:lang w:eastAsia="de-DE"/>
        </w:rPr>
        <w:t xml:space="preserve">an </w:t>
      </w:r>
      <w:r w:rsidR="00CC2151" w:rsidRPr="005D1650">
        <w:rPr>
          <w:rFonts w:ascii="Arial" w:eastAsia="Times New Roman" w:hAnsi="Arial" w:cs="Arial"/>
          <w:b/>
          <w:bCs/>
          <w:lang w:eastAsia="de-DE"/>
        </w:rPr>
        <w:t xml:space="preserve">der </w:t>
      </w:r>
      <w:r w:rsidR="00CC2151">
        <w:rPr>
          <w:rFonts w:ascii="Arial" w:eastAsia="Times New Roman" w:hAnsi="Arial" w:cs="Arial"/>
          <w:b/>
          <w:bCs/>
          <w:lang w:eastAsia="de-DE"/>
        </w:rPr>
        <w:t>SRH</w:t>
      </w:r>
      <w:r w:rsidR="00CC2151" w:rsidRPr="005D1650">
        <w:rPr>
          <w:rFonts w:ascii="Arial" w:eastAsia="Times New Roman" w:hAnsi="Arial" w:cs="Arial"/>
          <w:b/>
          <w:bCs/>
          <w:lang w:eastAsia="de-DE"/>
        </w:rPr>
        <w:t xml:space="preserve"> </w:t>
      </w:r>
      <w:r w:rsidR="00CC2151">
        <w:rPr>
          <w:rFonts w:ascii="Arial" w:hAnsi="Arial" w:cs="Arial"/>
          <w:b/>
          <w:lang w:eastAsia="de-DE"/>
        </w:rPr>
        <w:t>aufz</w:t>
      </w:r>
      <w:r w:rsidR="00CC2151">
        <w:rPr>
          <w:rFonts w:ascii="Arial" w:hAnsi="Arial" w:cs="Arial"/>
          <w:b/>
          <w:lang w:eastAsia="de-DE"/>
        </w:rPr>
        <w:t>u</w:t>
      </w:r>
      <w:r w:rsidR="00CC2151">
        <w:rPr>
          <w:rFonts w:ascii="Arial" w:hAnsi="Arial" w:cs="Arial"/>
          <w:b/>
          <w:lang w:eastAsia="de-DE"/>
        </w:rPr>
        <w:t>nehmen</w:t>
      </w:r>
      <w:r w:rsidR="00025E8D" w:rsidRPr="005D1650">
        <w:rPr>
          <w:rFonts w:ascii="Arial" w:hAnsi="Arial" w:cs="Arial"/>
          <w:b/>
          <w:lang w:eastAsia="de-DE"/>
        </w:rPr>
        <w:t>.</w:t>
      </w:r>
      <w:r w:rsidRPr="005D1650">
        <w:rPr>
          <w:rFonts w:ascii="Arial" w:hAnsi="Arial" w:cs="Arial"/>
          <w:b/>
        </w:rPr>
        <w:t xml:space="preserve"> </w:t>
      </w:r>
    </w:p>
    <w:p w:rsidR="00437DB5" w:rsidRDefault="00437DB5" w:rsidP="00DD77CC">
      <w:pPr>
        <w:spacing w:before="100" w:beforeAutospacing="1" w:after="100" w:afterAutospacing="1" w:line="240" w:lineRule="auto"/>
        <w:jc w:val="both"/>
        <w:outlineLvl w:val="2"/>
        <w:rPr>
          <w:rFonts w:ascii="Arial" w:hAnsi="Arial" w:cs="Arial"/>
        </w:rPr>
      </w:pPr>
      <w:r w:rsidRPr="0039063E">
        <w:rPr>
          <w:rFonts w:ascii="Arial" w:eastAsia="Times New Roman" w:hAnsi="Arial" w:cs="Arial"/>
          <w:bCs/>
          <w:i/>
          <w:lang w:eastAsia="de-DE"/>
        </w:rPr>
        <w:t xml:space="preserve">(Buxtehude, </w:t>
      </w:r>
      <w:r w:rsidR="005D1650" w:rsidRPr="0039063E">
        <w:rPr>
          <w:rFonts w:ascii="Arial" w:eastAsia="Times New Roman" w:hAnsi="Arial" w:cs="Arial"/>
          <w:bCs/>
          <w:i/>
          <w:lang w:eastAsia="de-DE"/>
        </w:rPr>
        <w:t>19</w:t>
      </w:r>
      <w:r w:rsidRPr="0039063E">
        <w:rPr>
          <w:rFonts w:ascii="Arial" w:eastAsia="Times New Roman" w:hAnsi="Arial" w:cs="Arial"/>
          <w:bCs/>
          <w:i/>
          <w:lang w:eastAsia="de-DE"/>
        </w:rPr>
        <w:t>.8.2014)</w:t>
      </w:r>
      <w:r w:rsidRPr="005D1650">
        <w:rPr>
          <w:rFonts w:ascii="Arial" w:eastAsia="Times New Roman" w:hAnsi="Arial" w:cs="Arial"/>
          <w:bCs/>
          <w:lang w:eastAsia="de-DE"/>
        </w:rPr>
        <w:t xml:space="preserve"> Ob Kommunikation mit Geschäftspartnern</w:t>
      </w:r>
      <w:r w:rsidR="00467CC4">
        <w:rPr>
          <w:rFonts w:ascii="Arial" w:eastAsia="Times New Roman" w:hAnsi="Arial" w:cs="Arial"/>
          <w:bCs/>
          <w:lang w:eastAsia="de-DE"/>
        </w:rPr>
        <w:t>,</w:t>
      </w:r>
      <w:r w:rsidRPr="005D1650">
        <w:rPr>
          <w:rFonts w:ascii="Arial" w:eastAsia="Times New Roman" w:hAnsi="Arial" w:cs="Arial"/>
          <w:bCs/>
          <w:lang w:eastAsia="de-DE"/>
        </w:rPr>
        <w:t xml:space="preserve"> das Erstellen von Präse</w:t>
      </w:r>
      <w:r w:rsidRPr="005D1650">
        <w:rPr>
          <w:rFonts w:ascii="Arial" w:eastAsia="Times New Roman" w:hAnsi="Arial" w:cs="Arial"/>
          <w:bCs/>
          <w:lang w:eastAsia="de-DE"/>
        </w:rPr>
        <w:t>n</w:t>
      </w:r>
      <w:r w:rsidRPr="005D1650">
        <w:rPr>
          <w:rFonts w:ascii="Arial" w:eastAsia="Times New Roman" w:hAnsi="Arial" w:cs="Arial"/>
          <w:bCs/>
          <w:lang w:eastAsia="de-DE"/>
        </w:rPr>
        <w:t xml:space="preserve">tationen </w:t>
      </w:r>
      <w:r w:rsidR="00467CC4">
        <w:rPr>
          <w:rFonts w:ascii="Arial" w:eastAsia="Times New Roman" w:hAnsi="Arial" w:cs="Arial"/>
          <w:bCs/>
          <w:lang w:eastAsia="de-DE"/>
        </w:rPr>
        <w:t xml:space="preserve">oder die Steuerung innerbetrieblicher Abläufe </w:t>
      </w:r>
      <w:r w:rsidRPr="005D1650">
        <w:rPr>
          <w:rFonts w:ascii="Arial" w:eastAsia="Times New Roman" w:hAnsi="Arial" w:cs="Arial"/>
          <w:bCs/>
          <w:lang w:eastAsia="de-DE"/>
        </w:rPr>
        <w:t xml:space="preserve">– Management-Assistenten </w:t>
      </w:r>
      <w:r w:rsidR="0039063E">
        <w:rPr>
          <w:rFonts w:ascii="Arial" w:eastAsia="Times New Roman" w:hAnsi="Arial" w:cs="Arial"/>
          <w:bCs/>
          <w:lang w:eastAsia="de-DE"/>
        </w:rPr>
        <w:t>verfügen über das nötige Know-h</w:t>
      </w:r>
      <w:r w:rsidR="00336DED" w:rsidRPr="005D1650">
        <w:rPr>
          <w:rFonts w:ascii="Arial" w:eastAsia="Times New Roman" w:hAnsi="Arial" w:cs="Arial"/>
          <w:bCs/>
          <w:lang w:eastAsia="de-DE"/>
        </w:rPr>
        <w:t>ow, um erfolgreich mit der Führungsebene zusammenzuarbeiten</w:t>
      </w:r>
      <w:r w:rsidRPr="005D1650">
        <w:rPr>
          <w:rFonts w:ascii="Arial" w:eastAsia="Times New Roman" w:hAnsi="Arial" w:cs="Arial"/>
          <w:bCs/>
          <w:lang w:eastAsia="de-DE"/>
        </w:rPr>
        <w:t xml:space="preserve">. Während der einjährigen akademischen Weiterbildung in der </w:t>
      </w:r>
      <w:proofErr w:type="spellStart"/>
      <w:r w:rsidRPr="005D1650">
        <w:rPr>
          <w:rFonts w:ascii="Arial" w:eastAsia="Times New Roman" w:hAnsi="Arial" w:cs="Arial"/>
          <w:bCs/>
          <w:lang w:eastAsia="de-DE"/>
        </w:rPr>
        <w:t>AbendAkademie</w:t>
      </w:r>
      <w:proofErr w:type="spellEnd"/>
      <w:r w:rsidRPr="005D1650">
        <w:rPr>
          <w:rFonts w:ascii="Arial" w:eastAsia="Times New Roman" w:hAnsi="Arial" w:cs="Arial"/>
          <w:bCs/>
          <w:lang w:eastAsia="de-DE"/>
        </w:rPr>
        <w:t xml:space="preserve"> des IBB stehen unter anderem </w:t>
      </w:r>
      <w:r w:rsidRPr="005D1650">
        <w:rPr>
          <w:rFonts w:ascii="Arial" w:eastAsia="Times New Roman" w:hAnsi="Arial" w:cs="Arial"/>
          <w:lang w:eastAsia="de-DE"/>
        </w:rPr>
        <w:t xml:space="preserve">Wirtschaftsmathematik, Volks- </w:t>
      </w:r>
      <w:r w:rsidR="0039063E">
        <w:rPr>
          <w:rFonts w:ascii="Arial" w:eastAsia="Times New Roman" w:hAnsi="Arial" w:cs="Arial"/>
          <w:lang w:eastAsia="de-DE"/>
        </w:rPr>
        <w:t>und Betriebswirtschaftslehre sowie</w:t>
      </w:r>
      <w:r w:rsidRPr="005D1650">
        <w:rPr>
          <w:rFonts w:ascii="Arial" w:eastAsia="Times New Roman" w:hAnsi="Arial" w:cs="Arial"/>
          <w:lang w:eastAsia="de-DE"/>
        </w:rPr>
        <w:t xml:space="preserve"> </w:t>
      </w:r>
      <w:r w:rsidR="00336DED" w:rsidRPr="005D1650">
        <w:rPr>
          <w:rFonts w:ascii="Arial" w:eastAsia="Times New Roman" w:hAnsi="Arial" w:cs="Arial"/>
          <w:lang w:eastAsia="de-DE"/>
        </w:rPr>
        <w:t xml:space="preserve">Business English </w:t>
      </w:r>
      <w:r w:rsidRPr="005D1650">
        <w:rPr>
          <w:rFonts w:ascii="Arial" w:eastAsia="Times New Roman" w:hAnsi="Arial" w:cs="Arial"/>
          <w:lang w:eastAsia="de-DE"/>
        </w:rPr>
        <w:t xml:space="preserve">auf dem Stundenplan. Außerdem beinhaltet der Abschluss </w:t>
      </w:r>
      <w:r w:rsidR="00D679E2">
        <w:rPr>
          <w:rFonts w:ascii="Arial" w:hAnsi="Arial" w:cs="Arial"/>
        </w:rPr>
        <w:t>den</w:t>
      </w:r>
      <w:r w:rsidRPr="005D1650">
        <w:rPr>
          <w:rFonts w:ascii="Arial" w:hAnsi="Arial" w:cs="Arial"/>
        </w:rPr>
        <w:t xml:space="preserve"> Europäischen Comp</w:t>
      </w:r>
      <w:r w:rsidRPr="005D1650">
        <w:rPr>
          <w:rFonts w:ascii="Arial" w:hAnsi="Arial" w:cs="Arial"/>
        </w:rPr>
        <w:t>u</w:t>
      </w:r>
      <w:r w:rsidRPr="005D1650">
        <w:rPr>
          <w:rFonts w:ascii="Arial" w:hAnsi="Arial" w:cs="Arial"/>
        </w:rPr>
        <w:t>terführerschein</w:t>
      </w:r>
      <w:r w:rsidR="00D679E2">
        <w:rPr>
          <w:rFonts w:ascii="Arial" w:hAnsi="Arial" w:cs="Arial"/>
        </w:rPr>
        <w:t xml:space="preserve"> mit vier Modulen</w:t>
      </w:r>
      <w:r w:rsidR="000A2B9A">
        <w:rPr>
          <w:rFonts w:ascii="Arial" w:hAnsi="Arial" w:cs="Arial"/>
        </w:rPr>
        <w:t xml:space="preserve"> (ECDL </w:t>
      </w:r>
      <w:r w:rsidR="00D679E2">
        <w:rPr>
          <w:rFonts w:ascii="Arial" w:hAnsi="Arial" w:cs="Arial"/>
        </w:rPr>
        <w:t>Base</w:t>
      </w:r>
      <w:r w:rsidRPr="005D1650">
        <w:rPr>
          <w:rFonts w:ascii="Arial" w:hAnsi="Arial" w:cs="Arial"/>
        </w:rPr>
        <w:t>)</w:t>
      </w:r>
      <w:r w:rsidR="00336DED" w:rsidRPr="005D1650">
        <w:rPr>
          <w:rFonts w:ascii="Arial" w:hAnsi="Arial" w:cs="Arial"/>
        </w:rPr>
        <w:t>.</w:t>
      </w:r>
    </w:p>
    <w:p w:rsidR="005D1650" w:rsidRDefault="005D1650" w:rsidP="00DD77CC">
      <w:pPr>
        <w:pStyle w:val="StandardWeb"/>
        <w:jc w:val="both"/>
        <w:rPr>
          <w:rFonts w:ascii="Arial" w:hAnsi="Arial" w:cs="Arial"/>
          <w:sz w:val="22"/>
          <w:szCs w:val="22"/>
        </w:rPr>
      </w:pPr>
      <w:r w:rsidRPr="005D1650">
        <w:rPr>
          <w:rFonts w:ascii="Arial" w:hAnsi="Arial" w:cs="Arial"/>
          <w:sz w:val="22"/>
          <w:szCs w:val="22"/>
        </w:rPr>
        <w:t xml:space="preserve">Mit </w:t>
      </w:r>
      <w:r w:rsidR="0039063E">
        <w:rPr>
          <w:rFonts w:ascii="Arial" w:hAnsi="Arial" w:cs="Arial"/>
          <w:sz w:val="22"/>
          <w:szCs w:val="22"/>
        </w:rPr>
        <w:t>der Weiterbildung zum Management-Assistenten (SRH)</w:t>
      </w:r>
      <w:r w:rsidR="00CC2151">
        <w:rPr>
          <w:rFonts w:ascii="Arial" w:hAnsi="Arial" w:cs="Arial"/>
          <w:sz w:val="22"/>
          <w:szCs w:val="22"/>
        </w:rPr>
        <w:t xml:space="preserve"> erwerben</w:t>
      </w:r>
      <w:r w:rsidRPr="005D1650">
        <w:rPr>
          <w:rFonts w:ascii="Arial" w:hAnsi="Arial" w:cs="Arial"/>
          <w:sz w:val="22"/>
          <w:szCs w:val="22"/>
        </w:rPr>
        <w:t xml:space="preserve"> die Teilnehmer </w:t>
      </w:r>
      <w:r w:rsidR="00CC2151">
        <w:rPr>
          <w:rFonts w:ascii="Arial" w:hAnsi="Arial" w:cs="Arial"/>
          <w:sz w:val="22"/>
          <w:szCs w:val="22"/>
        </w:rPr>
        <w:t>eine betriebswirtschaftliche Qualifizierung. I</w:t>
      </w:r>
      <w:r w:rsidRPr="005D1650">
        <w:rPr>
          <w:rFonts w:ascii="Arial" w:hAnsi="Arial" w:cs="Arial"/>
          <w:sz w:val="22"/>
          <w:szCs w:val="22"/>
        </w:rPr>
        <w:t xml:space="preserve">m Sinne des Landeshochschulgesetzes Baden-Württembergs </w:t>
      </w:r>
      <w:r w:rsidR="00CC2151">
        <w:rPr>
          <w:rFonts w:ascii="Arial" w:hAnsi="Arial" w:cs="Arial"/>
          <w:sz w:val="22"/>
          <w:szCs w:val="22"/>
        </w:rPr>
        <w:t xml:space="preserve">werden sie damit </w:t>
      </w:r>
      <w:r w:rsidRPr="005D1650">
        <w:rPr>
          <w:rFonts w:ascii="Arial" w:hAnsi="Arial" w:cs="Arial"/>
          <w:sz w:val="22"/>
          <w:szCs w:val="22"/>
        </w:rPr>
        <w:t xml:space="preserve">auf die Aufnahmeprüfung und ein späteres Studium an der SRH </w:t>
      </w:r>
      <w:proofErr w:type="spellStart"/>
      <w:r w:rsidRPr="005D1650">
        <w:rPr>
          <w:rFonts w:ascii="Arial" w:hAnsi="Arial" w:cs="Arial"/>
          <w:sz w:val="22"/>
          <w:szCs w:val="22"/>
        </w:rPr>
        <w:t>FernHochschule</w:t>
      </w:r>
      <w:proofErr w:type="spellEnd"/>
      <w:r w:rsidRPr="005D1650">
        <w:rPr>
          <w:rFonts w:ascii="Arial" w:hAnsi="Arial" w:cs="Arial"/>
          <w:sz w:val="22"/>
          <w:szCs w:val="22"/>
        </w:rPr>
        <w:t xml:space="preserve"> </w:t>
      </w:r>
      <w:proofErr w:type="spellStart"/>
      <w:r w:rsidRPr="005D1650">
        <w:rPr>
          <w:rFonts w:ascii="Arial" w:hAnsi="Arial" w:cs="Arial"/>
          <w:sz w:val="22"/>
          <w:szCs w:val="22"/>
        </w:rPr>
        <w:t>Riedlingen</w:t>
      </w:r>
      <w:proofErr w:type="spellEnd"/>
      <w:r w:rsidRPr="005D1650">
        <w:rPr>
          <w:rFonts w:ascii="Arial" w:hAnsi="Arial" w:cs="Arial"/>
          <w:sz w:val="22"/>
          <w:szCs w:val="22"/>
        </w:rPr>
        <w:t xml:space="preserve"> vorbereitet. Dort können </w:t>
      </w:r>
      <w:r w:rsidR="00CC2151">
        <w:rPr>
          <w:rFonts w:ascii="Arial" w:hAnsi="Arial" w:cs="Arial"/>
          <w:sz w:val="22"/>
          <w:szCs w:val="22"/>
        </w:rPr>
        <w:t xml:space="preserve">die </w:t>
      </w:r>
      <w:r w:rsidR="000A2B9A">
        <w:rPr>
          <w:rFonts w:ascii="Arial" w:hAnsi="Arial" w:cs="Arial"/>
          <w:sz w:val="22"/>
          <w:szCs w:val="22"/>
        </w:rPr>
        <w:t>Absolventen</w:t>
      </w:r>
      <w:r w:rsidR="00CC2151">
        <w:rPr>
          <w:rFonts w:ascii="Arial" w:hAnsi="Arial" w:cs="Arial"/>
          <w:sz w:val="22"/>
          <w:szCs w:val="22"/>
        </w:rPr>
        <w:t xml:space="preserve"> dann</w:t>
      </w:r>
      <w:r w:rsidRPr="005D1650">
        <w:rPr>
          <w:rFonts w:ascii="Arial" w:hAnsi="Arial" w:cs="Arial"/>
          <w:sz w:val="22"/>
          <w:szCs w:val="22"/>
        </w:rPr>
        <w:t xml:space="preserve"> beispielswe</w:t>
      </w:r>
      <w:r w:rsidRPr="005D1650">
        <w:rPr>
          <w:rFonts w:ascii="Arial" w:hAnsi="Arial" w:cs="Arial"/>
          <w:sz w:val="22"/>
          <w:szCs w:val="22"/>
        </w:rPr>
        <w:t>i</w:t>
      </w:r>
      <w:r w:rsidRPr="005D1650">
        <w:rPr>
          <w:rFonts w:ascii="Arial" w:hAnsi="Arial" w:cs="Arial"/>
          <w:sz w:val="22"/>
          <w:szCs w:val="22"/>
        </w:rPr>
        <w:t xml:space="preserve">se Medien- und Kommunikationsmanagement, Wirtschaftspsychologie, Sozialmanagement oder Gesundheitsmanagement studieren.  </w:t>
      </w:r>
    </w:p>
    <w:p w:rsidR="00437DB5" w:rsidRPr="005D1650" w:rsidRDefault="00437DB5" w:rsidP="00DD77CC">
      <w:pPr>
        <w:spacing w:before="100" w:beforeAutospacing="1" w:after="100" w:afterAutospacing="1" w:line="240" w:lineRule="auto"/>
        <w:jc w:val="both"/>
        <w:outlineLvl w:val="2"/>
        <w:rPr>
          <w:rFonts w:ascii="Arial" w:eastAsiaTheme="minorHAnsi" w:hAnsi="Arial" w:cs="Arial"/>
        </w:rPr>
      </w:pPr>
      <w:bookmarkStart w:id="0" w:name="_GoBack"/>
      <w:bookmarkEnd w:id="0"/>
      <w:r w:rsidRPr="005D1650">
        <w:rPr>
          <w:rFonts w:ascii="Arial" w:hAnsi="Arial" w:cs="Arial"/>
        </w:rPr>
        <w:lastRenderedPageBreak/>
        <w:t xml:space="preserve">Die </w:t>
      </w:r>
      <w:r w:rsidR="0039063E">
        <w:rPr>
          <w:rFonts w:ascii="Arial" w:hAnsi="Arial" w:cs="Arial"/>
        </w:rPr>
        <w:t xml:space="preserve">Weiterbildung </w:t>
      </w:r>
      <w:r w:rsidRPr="005D1650">
        <w:rPr>
          <w:rFonts w:ascii="Arial" w:hAnsi="Arial" w:cs="Arial"/>
        </w:rPr>
        <w:t>wird komplett online durchgeführt. Jeder Teilnehmer loggt sich also zu Ha</w:t>
      </w:r>
      <w:r w:rsidRPr="005D1650">
        <w:rPr>
          <w:rFonts w:ascii="Arial" w:hAnsi="Arial" w:cs="Arial"/>
        </w:rPr>
        <w:t>u</w:t>
      </w:r>
      <w:r w:rsidRPr="005D1650">
        <w:rPr>
          <w:rFonts w:ascii="Arial" w:hAnsi="Arial" w:cs="Arial"/>
        </w:rPr>
        <w:t>se am Computer in einen virtuellen Seminarraum ein, wo er auf seine Lerngruppe und seinen Dozenten trifft. Per Headset kann er der Präsentation folgen, Fragen stellen und mitdiskuti</w:t>
      </w:r>
      <w:r w:rsidRPr="005D1650">
        <w:rPr>
          <w:rFonts w:ascii="Arial" w:hAnsi="Arial" w:cs="Arial"/>
        </w:rPr>
        <w:t>e</w:t>
      </w:r>
      <w:r w:rsidRPr="005D1650">
        <w:rPr>
          <w:rFonts w:ascii="Arial" w:hAnsi="Arial" w:cs="Arial"/>
        </w:rPr>
        <w:t xml:space="preserve">ren. </w:t>
      </w:r>
      <w:r w:rsidR="00B931FD" w:rsidRPr="005D1650">
        <w:rPr>
          <w:rFonts w:ascii="Arial" w:hAnsi="Arial" w:cs="Arial"/>
        </w:rPr>
        <w:t>Alle Teilnehmer erhalten umfangreiches Studienmaterial und a</w:t>
      </w:r>
      <w:r w:rsidR="00B931FD" w:rsidRPr="005D1650">
        <w:rPr>
          <w:rFonts w:ascii="Arial" w:hAnsi="Arial" w:cs="Arial"/>
        </w:rPr>
        <w:t>b</w:t>
      </w:r>
      <w:r w:rsidR="00B931FD" w:rsidRPr="005D1650">
        <w:rPr>
          <w:rFonts w:ascii="Arial" w:hAnsi="Arial" w:cs="Arial"/>
        </w:rPr>
        <w:t xml:space="preserve">solvieren regelmäßige Leistungskontrollen. </w:t>
      </w:r>
      <w:r w:rsidRPr="005D1650">
        <w:rPr>
          <w:rFonts w:ascii="Arial" w:hAnsi="Arial" w:cs="Arial"/>
        </w:rPr>
        <w:t>Der Unterricht findet in den Abendstunden sowie vereinzelt an Samst</w:t>
      </w:r>
      <w:r w:rsidRPr="005D1650">
        <w:rPr>
          <w:rFonts w:ascii="Arial" w:hAnsi="Arial" w:cs="Arial"/>
        </w:rPr>
        <w:t>a</w:t>
      </w:r>
      <w:r w:rsidRPr="005D1650">
        <w:rPr>
          <w:rFonts w:ascii="Arial" w:hAnsi="Arial" w:cs="Arial"/>
        </w:rPr>
        <w:t xml:space="preserve">gen statt, so dass sich die </w:t>
      </w:r>
      <w:r w:rsidR="00D679E2">
        <w:rPr>
          <w:rFonts w:ascii="Arial" w:hAnsi="Arial" w:cs="Arial"/>
        </w:rPr>
        <w:t>Weiterbildung</w:t>
      </w:r>
      <w:r w:rsidR="00D679E2" w:rsidRPr="005D1650">
        <w:rPr>
          <w:rFonts w:ascii="Arial" w:hAnsi="Arial" w:cs="Arial"/>
        </w:rPr>
        <w:t xml:space="preserve"> </w:t>
      </w:r>
      <w:r w:rsidR="0039063E">
        <w:rPr>
          <w:rFonts w:ascii="Arial" w:hAnsi="Arial" w:cs="Arial"/>
        </w:rPr>
        <w:t>sehr gut</w:t>
      </w:r>
      <w:r w:rsidRPr="005D1650">
        <w:rPr>
          <w:rFonts w:ascii="Arial" w:hAnsi="Arial" w:cs="Arial"/>
        </w:rPr>
        <w:t xml:space="preserve"> mit einer Berufstätigkeit oder anderen Ve</w:t>
      </w:r>
      <w:r w:rsidRPr="005D1650">
        <w:rPr>
          <w:rFonts w:ascii="Arial" w:hAnsi="Arial" w:cs="Arial"/>
        </w:rPr>
        <w:t>r</w:t>
      </w:r>
      <w:r w:rsidRPr="005D1650">
        <w:rPr>
          <w:rFonts w:ascii="Arial" w:hAnsi="Arial" w:cs="Arial"/>
        </w:rPr>
        <w:t>pflichtungen vereinbaren lässt.</w:t>
      </w:r>
      <w:r w:rsidR="00B931FD" w:rsidRPr="005D1650">
        <w:rPr>
          <w:rFonts w:ascii="Arial" w:hAnsi="Arial" w:cs="Arial"/>
        </w:rPr>
        <w:t xml:space="preserve"> </w:t>
      </w:r>
    </w:p>
    <w:p w:rsidR="00437DB5" w:rsidRPr="005D1650" w:rsidRDefault="0069762D" w:rsidP="00DD77CC">
      <w:pPr>
        <w:pStyle w:val="StandardWeb"/>
        <w:jc w:val="both"/>
        <w:rPr>
          <w:rFonts w:ascii="Arial" w:hAnsi="Arial" w:cs="Arial"/>
          <w:sz w:val="22"/>
          <w:szCs w:val="22"/>
        </w:rPr>
      </w:pPr>
      <w:r>
        <w:rPr>
          <w:rFonts w:ascii="Arial" w:hAnsi="Arial" w:cs="Arial"/>
          <w:sz w:val="22"/>
          <w:szCs w:val="22"/>
        </w:rPr>
        <w:t>Voraussetzungen für die Teilnahme an der</w:t>
      </w:r>
      <w:r w:rsidR="00437DB5" w:rsidRPr="005D1650">
        <w:rPr>
          <w:rFonts w:ascii="Arial" w:hAnsi="Arial" w:cs="Arial"/>
          <w:sz w:val="22"/>
          <w:szCs w:val="22"/>
        </w:rPr>
        <w:t xml:space="preserve"> Weiterbildung zum Management-Assistenten (SRH) sind eine abgeschlossene Berufsausbildung sowie Grundkenntnisse in Englisch. A</w:t>
      </w:r>
      <w:r w:rsidR="00437DB5" w:rsidRPr="005D1650">
        <w:rPr>
          <w:rFonts w:ascii="Arial" w:hAnsi="Arial" w:cs="Arial"/>
          <w:sz w:val="22"/>
          <w:szCs w:val="22"/>
        </w:rPr>
        <w:t>n</w:t>
      </w:r>
      <w:r w:rsidR="00437DB5" w:rsidRPr="005D1650">
        <w:rPr>
          <w:rFonts w:ascii="Arial" w:hAnsi="Arial" w:cs="Arial"/>
          <w:sz w:val="22"/>
          <w:szCs w:val="22"/>
        </w:rPr>
        <w:t>meldeschluss für den nächsten Kurs ist der 17. September.</w:t>
      </w:r>
    </w:p>
    <w:p w:rsidR="00296131" w:rsidRDefault="00437DB5" w:rsidP="00DD77CC">
      <w:pPr>
        <w:pStyle w:val="StandardWeb"/>
        <w:jc w:val="both"/>
        <w:rPr>
          <w:rFonts w:ascii="Arial" w:hAnsi="Arial" w:cs="Arial"/>
          <w:sz w:val="22"/>
          <w:szCs w:val="22"/>
        </w:rPr>
      </w:pPr>
      <w:r w:rsidRPr="005D1650">
        <w:rPr>
          <w:rFonts w:ascii="Arial" w:hAnsi="Arial" w:cs="Arial"/>
          <w:sz w:val="22"/>
          <w:szCs w:val="22"/>
        </w:rPr>
        <w:t xml:space="preserve">Weitere Informationen gibt es unter der kostenfreien Hotline 0800 70 500 00 sowie im Internet unter www.ibb.com/abendakademie. </w:t>
      </w:r>
      <w:r w:rsidR="00296131">
        <w:rPr>
          <w:rFonts w:ascii="Arial" w:hAnsi="Arial" w:cs="Arial"/>
          <w:noProof/>
          <w:sz w:val="22"/>
          <w:szCs w:val="22"/>
        </w:rPr>
        <w:t xml:space="preserve">                   </w:t>
      </w:r>
    </w:p>
    <w:p w:rsidR="0069762D" w:rsidRDefault="00437DB5" w:rsidP="00DD77CC">
      <w:pPr>
        <w:pStyle w:val="StandardWeb"/>
        <w:jc w:val="both"/>
        <w:rPr>
          <w:rFonts w:ascii="Arial" w:hAnsi="Arial" w:cs="Arial"/>
          <w:b/>
          <w:sz w:val="22"/>
          <w:szCs w:val="22"/>
        </w:rPr>
      </w:pPr>
      <w:r w:rsidRPr="005D1650">
        <w:rPr>
          <w:rFonts w:ascii="Arial" w:hAnsi="Arial" w:cs="Arial"/>
          <w:b/>
          <w:sz w:val="22"/>
          <w:szCs w:val="22"/>
        </w:rPr>
        <w:t>Das IBB</w:t>
      </w:r>
    </w:p>
    <w:p w:rsidR="00437DB5" w:rsidRDefault="00437DB5" w:rsidP="00DD77CC">
      <w:pPr>
        <w:pStyle w:val="StandardWeb"/>
        <w:jc w:val="both"/>
        <w:rPr>
          <w:rFonts w:ascii="Arial" w:hAnsi="Arial" w:cs="Arial"/>
          <w:sz w:val="22"/>
          <w:szCs w:val="22"/>
        </w:rPr>
      </w:pPr>
      <w:r w:rsidRPr="005D1650">
        <w:rPr>
          <w:rFonts w:ascii="Arial" w:hAnsi="Arial" w:cs="Arial"/>
          <w:sz w:val="22"/>
          <w:szCs w:val="22"/>
        </w:rPr>
        <w:t>Gegründet wurde das Institut für Berufliche Bildung im Jahr 1984, und es gehört heute zu den größten privaten Bildungsträgern Deutschlands. Bereits 1996 ist das Unternehmen als erster überregionaler Bildungsträger in Deutschland nach DIN ISO 9001 ff. zertifiziert worden. Seit sieben Jahren betreibt das IBB seine Virtuelle Online Akademie VIONA, in deren Zentrum der Live-Unterricht in virtuellen Klassenräumen steht. Hier treffen sich täglich Teilnehmer aus dem gesamten Bundesgebiet, um unter Moderation von speziell dafür ausgebildeten Dozenten gemeinsam zu lernen und zu arbeiten. Das IBB ist damit einer der größten deutschen Anbieter virtueller Lernszenarien in der beruflichen Bildung. Weitere Informationen gibt es unter www.ibb.com</w:t>
      </w:r>
      <w:r w:rsidR="00B931FD" w:rsidRPr="005D1650">
        <w:rPr>
          <w:rFonts w:ascii="Arial" w:hAnsi="Arial" w:cs="Arial"/>
          <w:sz w:val="22"/>
          <w:szCs w:val="22"/>
        </w:rPr>
        <w:t>.</w:t>
      </w:r>
    </w:p>
    <w:p w:rsidR="00DD77CC" w:rsidRPr="0069762D" w:rsidRDefault="00DD77CC" w:rsidP="0039063E">
      <w:pPr>
        <w:pStyle w:val="StandardWeb"/>
        <w:rPr>
          <w:rFonts w:ascii="Arial" w:hAnsi="Arial" w:cs="Arial"/>
          <w:b/>
          <w:sz w:val="22"/>
          <w:szCs w:val="22"/>
        </w:rPr>
      </w:pPr>
    </w:p>
    <w:p w:rsidR="0069762D" w:rsidRPr="0069762D" w:rsidRDefault="0069762D" w:rsidP="0069762D">
      <w:pPr>
        <w:pStyle w:val="StandardWeb"/>
        <w:spacing w:before="0" w:beforeAutospacing="0" w:after="0" w:afterAutospacing="0"/>
        <w:contextualSpacing/>
        <w:jc w:val="right"/>
        <w:rPr>
          <w:rFonts w:ascii="Arial" w:hAnsi="Arial" w:cs="Arial"/>
          <w:b/>
          <w:sz w:val="22"/>
          <w:szCs w:val="22"/>
        </w:rPr>
      </w:pPr>
      <w:r w:rsidRPr="0069762D">
        <w:rPr>
          <w:rFonts w:ascii="Arial" w:hAnsi="Arial" w:cs="Arial"/>
          <w:b/>
          <w:sz w:val="22"/>
          <w:szCs w:val="22"/>
        </w:rPr>
        <w:t>Ansprechpartnerin für die Presse:</w:t>
      </w:r>
    </w:p>
    <w:p w:rsidR="0069762D" w:rsidRDefault="0069762D" w:rsidP="0069762D">
      <w:pPr>
        <w:pStyle w:val="StandardWeb"/>
        <w:spacing w:before="0" w:beforeAutospacing="0" w:after="0" w:afterAutospacing="0"/>
        <w:contextualSpacing/>
        <w:jc w:val="right"/>
        <w:rPr>
          <w:rFonts w:ascii="Arial" w:hAnsi="Arial" w:cs="Arial"/>
          <w:sz w:val="22"/>
          <w:szCs w:val="22"/>
        </w:rPr>
      </w:pPr>
      <w:r>
        <w:rPr>
          <w:rFonts w:ascii="Arial" w:hAnsi="Arial" w:cs="Arial"/>
          <w:sz w:val="22"/>
          <w:szCs w:val="22"/>
        </w:rPr>
        <w:t>Maria da Silva</w:t>
      </w:r>
    </w:p>
    <w:p w:rsidR="0069762D" w:rsidRDefault="0069762D" w:rsidP="0069762D">
      <w:pPr>
        <w:pStyle w:val="StandardWeb"/>
        <w:spacing w:before="0" w:beforeAutospacing="0" w:after="0" w:afterAutospacing="0"/>
        <w:contextualSpacing/>
        <w:jc w:val="right"/>
        <w:rPr>
          <w:rFonts w:ascii="Arial" w:hAnsi="Arial" w:cs="Arial"/>
          <w:sz w:val="22"/>
          <w:szCs w:val="22"/>
        </w:rPr>
      </w:pPr>
      <w:r>
        <w:rPr>
          <w:rFonts w:ascii="Arial" w:hAnsi="Arial" w:cs="Arial"/>
          <w:sz w:val="22"/>
          <w:szCs w:val="22"/>
        </w:rPr>
        <w:t>Fon 04161 5165-750</w:t>
      </w:r>
    </w:p>
    <w:p w:rsidR="0069762D" w:rsidRPr="005D1650" w:rsidRDefault="0069762D" w:rsidP="0069762D">
      <w:pPr>
        <w:pStyle w:val="StandardWeb"/>
        <w:spacing w:before="0" w:beforeAutospacing="0" w:after="0" w:afterAutospacing="0"/>
        <w:contextualSpacing/>
        <w:jc w:val="right"/>
        <w:rPr>
          <w:rFonts w:ascii="Arial" w:hAnsi="Arial" w:cs="Arial"/>
          <w:sz w:val="22"/>
          <w:szCs w:val="22"/>
        </w:rPr>
      </w:pPr>
      <w:r>
        <w:rPr>
          <w:rFonts w:ascii="Arial" w:hAnsi="Arial" w:cs="Arial"/>
          <w:sz w:val="22"/>
          <w:szCs w:val="22"/>
        </w:rPr>
        <w:t>E-Mail presse@ibb.com</w:t>
      </w:r>
    </w:p>
    <w:p w:rsidR="00A501F8" w:rsidRPr="005D1650" w:rsidRDefault="00A501F8" w:rsidP="0069762D">
      <w:pPr>
        <w:spacing w:after="0"/>
        <w:rPr>
          <w:rFonts w:ascii="Arial" w:hAnsi="Arial" w:cs="Arial"/>
        </w:rPr>
      </w:pPr>
    </w:p>
    <w:sectPr w:rsidR="00A501F8" w:rsidRPr="005D1650" w:rsidSect="00A15CC8">
      <w:headerReference w:type="default" r:id="rId9"/>
      <w:footerReference w:type="default" r:id="rId10"/>
      <w:headerReference w:type="first" r:id="rId11"/>
      <w:footerReference w:type="first" r:id="rId12"/>
      <w:pgSz w:w="11906" w:h="16838" w:code="9"/>
      <w:pgMar w:top="2410" w:right="1274" w:bottom="2410" w:left="1418" w:header="709" w:footer="3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819" w:rsidRDefault="00EA7819" w:rsidP="009A6D50">
      <w:pPr>
        <w:spacing w:after="0" w:line="240" w:lineRule="auto"/>
      </w:pPr>
      <w:r>
        <w:separator/>
      </w:r>
    </w:p>
  </w:endnote>
  <w:endnote w:type="continuationSeparator" w:id="0">
    <w:p w:rsidR="00EA7819" w:rsidRDefault="00EA7819" w:rsidP="009A6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375" w:rsidRDefault="00814375">
    <w:pPr>
      <w:pStyle w:val="Fuzeile"/>
    </w:pPr>
    <w:r w:rsidRPr="0046679D">
      <w:rPr>
        <w:rFonts w:ascii="Arial" w:hAnsi="Arial" w:cs="Arial"/>
        <w:b/>
        <w:noProof/>
        <w:color w:val="7F7F7F" w:themeColor="text1" w:themeTint="80"/>
        <w:sz w:val="16"/>
        <w:lang w:eastAsia="de-DE"/>
      </w:rPr>
      <mc:AlternateContent>
        <mc:Choice Requires="wps">
          <w:drawing>
            <wp:anchor distT="0" distB="0" distL="114300" distR="114300" simplePos="0" relativeHeight="251692544" behindDoc="0" locked="0" layoutInCell="1" allowOverlap="1" wp14:anchorId="26A4BCD7" wp14:editId="18ED551B">
              <wp:simplePos x="0" y="0"/>
              <wp:positionH relativeFrom="column">
                <wp:posOffset>-684530</wp:posOffset>
              </wp:positionH>
              <wp:positionV relativeFrom="paragraph">
                <wp:posOffset>-2808500</wp:posOffset>
              </wp:positionV>
              <wp:extent cx="190500" cy="0"/>
              <wp:effectExtent l="0" t="0" r="19050" b="19050"/>
              <wp:wrapNone/>
              <wp:docPr id="11" name="Gerade Verbindung 11"/>
              <wp:cNvGraphicFramePr/>
              <a:graphic xmlns:a="http://schemas.openxmlformats.org/drawingml/2006/main">
                <a:graphicData uri="http://schemas.microsoft.com/office/word/2010/wordprocessingShape">
                  <wps:wsp>
                    <wps:cNvCnPr/>
                    <wps:spPr>
                      <a:xfrm flipH="1">
                        <a:off x="0" y="0"/>
                        <a:ext cx="190500" cy="0"/>
                      </a:xfrm>
                      <a:prstGeom prst="line">
                        <a:avLst/>
                      </a:prstGeom>
                      <a:ln w="63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1" o:spid="_x0000_s1026" style="position:absolute;flip:x;z-index:25169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9pt,-221.15pt" to="-38.9pt,-2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" strokecolor="gray [1629]" strokeweight=".5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912" w:rsidRDefault="003B4BC9" w:rsidP="001A62C8">
    <w:pPr>
      <w:tabs>
        <w:tab w:val="center" w:pos="4536"/>
      </w:tabs>
    </w:pPr>
    <w:r>
      <w:rPr>
        <w:noProof/>
        <w:lang w:eastAsia="de-DE"/>
      </w:rPr>
      <mc:AlternateContent>
        <mc:Choice Requires="wps">
          <w:drawing>
            <wp:anchor distT="0" distB="0" distL="114300" distR="114300" simplePos="0" relativeHeight="251685376" behindDoc="0" locked="0" layoutInCell="1" allowOverlap="1" wp14:anchorId="4D6D267A" wp14:editId="6F6A0164">
              <wp:simplePos x="0" y="0"/>
              <wp:positionH relativeFrom="column">
                <wp:posOffset>-679450</wp:posOffset>
              </wp:positionH>
              <wp:positionV relativeFrom="paragraph">
                <wp:posOffset>-1673755</wp:posOffset>
              </wp:positionV>
              <wp:extent cx="190692" cy="0"/>
              <wp:effectExtent l="0" t="0" r="19050" b="19050"/>
              <wp:wrapNone/>
              <wp:docPr id="6" name="Gerade Verbindung 6"/>
              <wp:cNvGraphicFramePr/>
              <a:graphic xmlns:a="http://schemas.openxmlformats.org/drawingml/2006/main">
                <a:graphicData uri="http://schemas.microsoft.com/office/word/2010/wordprocessingShape">
                  <wps:wsp>
                    <wps:cNvCnPr/>
                    <wps:spPr>
                      <a:xfrm flipH="1">
                        <a:off x="0" y="0"/>
                        <a:ext cx="190692" cy="0"/>
                      </a:xfrm>
                      <a:prstGeom prst="line">
                        <a:avLst/>
                      </a:prstGeom>
                      <a:ln w="63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6" o:spid="_x0000_s1026" style="position:absolute;flip:x;z-index:25168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5pt,-131.8pt" to="-38.5pt,-1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" strokecolor="gray [1629]" strokeweight=".5pt"/>
          </w:pict>
        </mc:Fallback>
      </mc:AlternateContent>
    </w:r>
    <w:r w:rsidR="001A62C8">
      <w:tab/>
    </w:r>
  </w:p>
  <w:tbl>
    <w:tblPr>
      <w:tblStyle w:val="Tabellenraster"/>
      <w:tblW w:w="9356" w:type="dxa"/>
      <w:tblInd w:w="-34" w:type="dxa"/>
      <w:tblBorders>
        <w:top w:val="single" w:sz="4" w:space="0" w:color="7F7F7F" w:themeColor="text1" w:themeTint="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977"/>
      <w:gridCol w:w="2552"/>
      <w:gridCol w:w="1417"/>
    </w:tblGrid>
    <w:tr w:rsidR="0098601D" w:rsidTr="00FE3BCA">
      <w:trPr>
        <w:trHeight w:val="1134"/>
      </w:trPr>
      <w:tc>
        <w:tcPr>
          <w:tcW w:w="2410" w:type="dxa"/>
          <w:tcBorders>
            <w:top w:val="single" w:sz="4" w:space="0" w:color="auto"/>
          </w:tcBorders>
        </w:tcPr>
        <w:p w:rsidR="00855912" w:rsidRPr="00FE3BCA" w:rsidRDefault="00855912" w:rsidP="003B4BC9">
          <w:pPr>
            <w:pStyle w:val="EinfAbs"/>
            <w:spacing w:line="276" w:lineRule="auto"/>
            <w:jc w:val="center"/>
            <w:rPr>
              <w:rFonts w:ascii="Arial" w:hAnsi="Arial" w:cs="Arial"/>
              <w:b/>
              <w:bCs/>
              <w:color w:val="auto"/>
              <w:sz w:val="12"/>
              <w:szCs w:val="12"/>
            </w:rPr>
          </w:pPr>
        </w:p>
        <w:p w:rsidR="0098601D" w:rsidRPr="00FE3BCA" w:rsidRDefault="0098601D" w:rsidP="003B4BC9">
          <w:pPr>
            <w:pStyle w:val="EinfAbs"/>
            <w:spacing w:line="276" w:lineRule="auto"/>
            <w:jc w:val="center"/>
            <w:rPr>
              <w:rFonts w:ascii="Arial" w:hAnsi="Arial" w:cs="Arial"/>
              <w:b/>
              <w:bCs/>
              <w:color w:val="auto"/>
              <w:sz w:val="12"/>
              <w:szCs w:val="12"/>
            </w:rPr>
          </w:pPr>
          <w:r w:rsidRPr="00FE3BCA">
            <w:rPr>
              <w:rFonts w:ascii="Arial" w:hAnsi="Arial" w:cs="Arial"/>
              <w:b/>
              <w:bCs/>
              <w:color w:val="auto"/>
              <w:sz w:val="12"/>
              <w:szCs w:val="12"/>
            </w:rPr>
            <w:t>Vorstand</w:t>
          </w:r>
        </w:p>
        <w:p w:rsidR="0098601D" w:rsidRPr="00FE3BCA" w:rsidRDefault="0098601D" w:rsidP="003B4BC9">
          <w:pPr>
            <w:pStyle w:val="EinfAbs"/>
            <w:spacing w:line="276" w:lineRule="auto"/>
            <w:jc w:val="center"/>
            <w:rPr>
              <w:rFonts w:ascii="Arial" w:hAnsi="Arial" w:cs="Arial"/>
              <w:color w:val="auto"/>
              <w:sz w:val="12"/>
              <w:szCs w:val="12"/>
            </w:rPr>
          </w:pPr>
          <w:r w:rsidRPr="00FE3BCA">
            <w:rPr>
              <w:rFonts w:ascii="Arial" w:hAnsi="Arial" w:cs="Arial"/>
              <w:color w:val="auto"/>
              <w:sz w:val="12"/>
              <w:szCs w:val="12"/>
            </w:rPr>
            <w:t>Bärbel Peters (Vorsitz)</w:t>
          </w:r>
        </w:p>
        <w:p w:rsidR="0098601D" w:rsidRPr="00FE3BCA" w:rsidRDefault="0098601D" w:rsidP="003B4BC9">
          <w:pPr>
            <w:pStyle w:val="EinfAbs"/>
            <w:spacing w:line="276" w:lineRule="auto"/>
            <w:jc w:val="center"/>
            <w:rPr>
              <w:rFonts w:ascii="Arial" w:hAnsi="Arial" w:cs="Arial"/>
              <w:color w:val="auto"/>
              <w:sz w:val="12"/>
              <w:szCs w:val="12"/>
            </w:rPr>
          </w:pPr>
          <w:r w:rsidRPr="00FE3BCA">
            <w:rPr>
              <w:rFonts w:ascii="Arial" w:hAnsi="Arial" w:cs="Arial"/>
              <w:color w:val="auto"/>
              <w:sz w:val="12"/>
              <w:szCs w:val="12"/>
            </w:rPr>
            <w:t>Katrin Witte</w:t>
          </w:r>
        </w:p>
        <w:p w:rsidR="0098601D" w:rsidRPr="00FE3BCA" w:rsidRDefault="0098601D" w:rsidP="003B4BC9">
          <w:pPr>
            <w:pStyle w:val="EinfAbs"/>
            <w:spacing w:line="276" w:lineRule="auto"/>
            <w:jc w:val="center"/>
            <w:rPr>
              <w:rFonts w:ascii="Arial" w:hAnsi="Arial" w:cs="Arial"/>
              <w:color w:val="auto"/>
              <w:sz w:val="12"/>
              <w:szCs w:val="12"/>
            </w:rPr>
          </w:pPr>
          <w:r w:rsidRPr="00FE3BCA">
            <w:rPr>
              <w:rFonts w:ascii="Arial" w:hAnsi="Arial" w:cs="Arial"/>
              <w:color w:val="auto"/>
              <w:sz w:val="12"/>
              <w:szCs w:val="12"/>
            </w:rPr>
            <w:t>Clemens Arnold-Hoffmann</w:t>
          </w:r>
        </w:p>
        <w:p w:rsidR="0098601D" w:rsidRPr="00FE3BCA" w:rsidRDefault="0098601D" w:rsidP="003B4BC9">
          <w:pPr>
            <w:pStyle w:val="EinfAbs"/>
            <w:spacing w:line="276" w:lineRule="auto"/>
            <w:jc w:val="center"/>
            <w:rPr>
              <w:rFonts w:ascii="Arial" w:hAnsi="Arial" w:cs="Arial"/>
              <w:color w:val="auto"/>
              <w:sz w:val="12"/>
              <w:szCs w:val="12"/>
            </w:rPr>
          </w:pPr>
        </w:p>
        <w:p w:rsidR="0098601D" w:rsidRPr="00FE3BCA" w:rsidRDefault="0098601D" w:rsidP="003B4BC9">
          <w:pPr>
            <w:pStyle w:val="Absatzformat1"/>
            <w:spacing w:line="276" w:lineRule="auto"/>
            <w:jc w:val="center"/>
            <w:rPr>
              <w:color w:val="auto"/>
              <w:sz w:val="12"/>
              <w:szCs w:val="12"/>
            </w:rPr>
          </w:pPr>
          <w:r w:rsidRPr="00FE3BCA">
            <w:rPr>
              <w:color w:val="auto"/>
              <w:sz w:val="12"/>
              <w:szCs w:val="12"/>
            </w:rPr>
            <w:t>Aufsichtsratsvorsitzende</w:t>
          </w:r>
        </w:p>
        <w:p w:rsidR="0098601D" w:rsidRPr="00FE3BCA" w:rsidRDefault="0098601D" w:rsidP="003B4BC9">
          <w:pPr>
            <w:pStyle w:val="EinfAbs"/>
            <w:spacing w:line="276" w:lineRule="auto"/>
            <w:jc w:val="center"/>
            <w:rPr>
              <w:rFonts w:ascii="Arial" w:hAnsi="Arial" w:cs="Arial"/>
              <w:color w:val="auto"/>
              <w:sz w:val="12"/>
              <w:szCs w:val="12"/>
            </w:rPr>
          </w:pPr>
          <w:r w:rsidRPr="00FE3BCA">
            <w:rPr>
              <w:rFonts w:ascii="Arial" w:hAnsi="Arial" w:cs="Arial"/>
              <w:color w:val="auto"/>
              <w:sz w:val="12"/>
              <w:szCs w:val="12"/>
            </w:rPr>
            <w:t>Sigrid Baumann-Tornow</w:t>
          </w:r>
        </w:p>
      </w:tc>
      <w:tc>
        <w:tcPr>
          <w:tcW w:w="2977" w:type="dxa"/>
          <w:tcBorders>
            <w:top w:val="single" w:sz="4" w:space="0" w:color="auto"/>
          </w:tcBorders>
        </w:tcPr>
        <w:p w:rsidR="00855912" w:rsidRPr="00FE3BCA" w:rsidRDefault="00855912" w:rsidP="003B4BC9">
          <w:pPr>
            <w:pStyle w:val="EinfAbs"/>
            <w:spacing w:line="276" w:lineRule="auto"/>
            <w:jc w:val="center"/>
            <w:rPr>
              <w:rFonts w:ascii="Arial" w:hAnsi="Arial" w:cs="Arial"/>
              <w:b/>
              <w:color w:val="auto"/>
              <w:sz w:val="12"/>
              <w:szCs w:val="12"/>
            </w:rPr>
          </w:pPr>
        </w:p>
        <w:p w:rsidR="0098601D" w:rsidRPr="00FE3BCA" w:rsidRDefault="0098601D" w:rsidP="003B4BC9">
          <w:pPr>
            <w:pStyle w:val="EinfAbs"/>
            <w:spacing w:line="276" w:lineRule="auto"/>
            <w:jc w:val="center"/>
            <w:rPr>
              <w:rFonts w:ascii="Arial" w:hAnsi="Arial" w:cs="Arial"/>
              <w:b/>
              <w:color w:val="auto"/>
              <w:sz w:val="12"/>
              <w:szCs w:val="12"/>
            </w:rPr>
          </w:pPr>
          <w:r w:rsidRPr="00FE3BCA">
            <w:rPr>
              <w:rFonts w:ascii="Arial" w:hAnsi="Arial" w:cs="Arial"/>
              <w:b/>
              <w:color w:val="auto"/>
              <w:sz w:val="12"/>
              <w:szCs w:val="12"/>
            </w:rPr>
            <w:t>HypoVereinsbank</w:t>
          </w:r>
        </w:p>
        <w:p w:rsidR="0098601D" w:rsidRPr="00FE3BCA" w:rsidRDefault="00FF6D3C" w:rsidP="003B4BC9">
          <w:pPr>
            <w:pStyle w:val="EinfAbs"/>
            <w:spacing w:line="276" w:lineRule="auto"/>
            <w:jc w:val="center"/>
            <w:rPr>
              <w:rFonts w:ascii="Arial" w:hAnsi="Arial" w:cs="Arial"/>
              <w:color w:val="auto"/>
              <w:sz w:val="12"/>
              <w:szCs w:val="12"/>
            </w:rPr>
          </w:pPr>
          <w:r w:rsidRPr="00FE3BCA">
            <w:rPr>
              <w:rFonts w:ascii="Arial" w:hAnsi="Arial" w:cs="Arial"/>
              <w:color w:val="auto"/>
              <w:sz w:val="12"/>
              <w:szCs w:val="12"/>
            </w:rPr>
            <w:t>IBAN DE</w:t>
          </w:r>
          <w:r w:rsidR="0098601D" w:rsidRPr="00FE3BCA">
            <w:rPr>
              <w:rFonts w:ascii="Arial" w:hAnsi="Arial" w:cs="Arial"/>
              <w:color w:val="auto"/>
              <w:sz w:val="12"/>
              <w:szCs w:val="12"/>
            </w:rPr>
            <w:t>34</w:t>
          </w:r>
          <w:r w:rsidRPr="00FE3BCA">
            <w:rPr>
              <w:rFonts w:ascii="Arial" w:hAnsi="Arial" w:cs="Arial"/>
              <w:color w:val="auto"/>
              <w:sz w:val="12"/>
              <w:szCs w:val="12"/>
            </w:rPr>
            <w:t xml:space="preserve"> 2003 0000 0051 05</w:t>
          </w:r>
          <w:r w:rsidR="0098601D" w:rsidRPr="00FE3BCA">
            <w:rPr>
              <w:rFonts w:ascii="Arial" w:hAnsi="Arial" w:cs="Arial"/>
              <w:color w:val="auto"/>
              <w:sz w:val="12"/>
              <w:szCs w:val="12"/>
            </w:rPr>
            <w:t>71</w:t>
          </w:r>
          <w:r w:rsidRPr="00FE3BCA">
            <w:rPr>
              <w:rFonts w:ascii="Arial" w:hAnsi="Arial" w:cs="Arial"/>
              <w:color w:val="auto"/>
              <w:sz w:val="12"/>
              <w:szCs w:val="12"/>
            </w:rPr>
            <w:t xml:space="preserve"> </w:t>
          </w:r>
          <w:r w:rsidR="0098601D" w:rsidRPr="00FE3BCA">
            <w:rPr>
              <w:rFonts w:ascii="Arial" w:hAnsi="Arial" w:cs="Arial"/>
              <w:color w:val="auto"/>
              <w:sz w:val="12"/>
              <w:szCs w:val="12"/>
            </w:rPr>
            <w:t>09</w:t>
          </w:r>
        </w:p>
        <w:p w:rsidR="0098601D" w:rsidRPr="00FE3BCA" w:rsidRDefault="0098601D" w:rsidP="003B4BC9">
          <w:pPr>
            <w:pStyle w:val="EinfAbs"/>
            <w:spacing w:line="276" w:lineRule="auto"/>
            <w:jc w:val="center"/>
            <w:rPr>
              <w:rFonts w:ascii="Arial" w:hAnsi="Arial" w:cs="Arial"/>
              <w:color w:val="auto"/>
              <w:sz w:val="12"/>
              <w:szCs w:val="12"/>
            </w:rPr>
          </w:pPr>
          <w:r w:rsidRPr="00FE3BCA">
            <w:rPr>
              <w:rFonts w:ascii="Arial" w:hAnsi="Arial" w:cs="Arial"/>
              <w:color w:val="auto"/>
              <w:sz w:val="12"/>
              <w:szCs w:val="12"/>
            </w:rPr>
            <w:t>BIC HYVEDEMM300</w:t>
          </w:r>
        </w:p>
        <w:p w:rsidR="0098601D" w:rsidRPr="00FE3BCA" w:rsidRDefault="0098601D" w:rsidP="003B4BC9">
          <w:pPr>
            <w:pStyle w:val="EinfAbs"/>
            <w:spacing w:line="276" w:lineRule="auto"/>
            <w:jc w:val="center"/>
            <w:rPr>
              <w:rFonts w:ascii="Arial" w:hAnsi="Arial" w:cs="Arial"/>
              <w:color w:val="auto"/>
              <w:sz w:val="12"/>
              <w:szCs w:val="12"/>
            </w:rPr>
          </w:pPr>
        </w:p>
        <w:p w:rsidR="0098601D" w:rsidRPr="00FE3BCA" w:rsidRDefault="0098601D" w:rsidP="003B4BC9">
          <w:pPr>
            <w:pStyle w:val="EinfAbs"/>
            <w:spacing w:line="276" w:lineRule="auto"/>
            <w:jc w:val="center"/>
            <w:rPr>
              <w:rFonts w:ascii="Arial" w:hAnsi="Arial" w:cs="Arial"/>
              <w:b/>
              <w:color w:val="auto"/>
              <w:sz w:val="12"/>
              <w:szCs w:val="12"/>
            </w:rPr>
          </w:pPr>
          <w:r w:rsidRPr="00FE3BCA">
            <w:rPr>
              <w:rFonts w:ascii="Arial" w:hAnsi="Arial" w:cs="Arial"/>
              <w:b/>
              <w:color w:val="auto"/>
              <w:sz w:val="12"/>
              <w:szCs w:val="12"/>
            </w:rPr>
            <w:t>Hamburger Sparkasse</w:t>
          </w:r>
        </w:p>
        <w:p w:rsidR="0098601D" w:rsidRPr="00FE3BCA" w:rsidRDefault="00FF6D3C" w:rsidP="003B4BC9">
          <w:pPr>
            <w:pStyle w:val="EinfAbs"/>
            <w:spacing w:line="276" w:lineRule="auto"/>
            <w:jc w:val="center"/>
            <w:rPr>
              <w:rFonts w:ascii="Arial" w:hAnsi="Arial" w:cs="Arial"/>
              <w:color w:val="auto"/>
              <w:sz w:val="12"/>
              <w:szCs w:val="12"/>
            </w:rPr>
          </w:pPr>
          <w:r w:rsidRPr="00FE3BCA">
            <w:rPr>
              <w:rFonts w:ascii="Arial" w:hAnsi="Arial" w:cs="Arial"/>
              <w:color w:val="auto"/>
              <w:sz w:val="12"/>
              <w:szCs w:val="12"/>
            </w:rPr>
            <w:t>IBAN DE51 2005 0550 1385 16</w:t>
          </w:r>
          <w:r w:rsidR="0098601D" w:rsidRPr="00FE3BCA">
            <w:rPr>
              <w:rFonts w:ascii="Arial" w:hAnsi="Arial" w:cs="Arial"/>
              <w:color w:val="auto"/>
              <w:sz w:val="12"/>
              <w:szCs w:val="12"/>
            </w:rPr>
            <w:t>06</w:t>
          </w:r>
          <w:r w:rsidRPr="00FE3BCA">
            <w:rPr>
              <w:rFonts w:ascii="Arial" w:hAnsi="Arial" w:cs="Arial"/>
              <w:color w:val="auto"/>
              <w:sz w:val="12"/>
              <w:szCs w:val="12"/>
            </w:rPr>
            <w:t xml:space="preserve"> </w:t>
          </w:r>
          <w:r w:rsidR="0098601D" w:rsidRPr="00FE3BCA">
            <w:rPr>
              <w:rFonts w:ascii="Arial" w:hAnsi="Arial" w:cs="Arial"/>
              <w:color w:val="auto"/>
              <w:sz w:val="12"/>
              <w:szCs w:val="12"/>
            </w:rPr>
            <w:t>66</w:t>
          </w:r>
        </w:p>
        <w:p w:rsidR="0098601D" w:rsidRPr="00FE3BCA" w:rsidRDefault="0098601D" w:rsidP="003B4BC9">
          <w:pPr>
            <w:pStyle w:val="EinfAbs"/>
            <w:spacing w:line="276" w:lineRule="auto"/>
            <w:jc w:val="center"/>
            <w:rPr>
              <w:rFonts w:ascii="Arial" w:hAnsi="Arial" w:cs="Arial"/>
              <w:color w:val="auto"/>
              <w:sz w:val="12"/>
              <w:szCs w:val="12"/>
            </w:rPr>
          </w:pPr>
          <w:r w:rsidRPr="00FE3BCA">
            <w:rPr>
              <w:rFonts w:ascii="Arial" w:hAnsi="Arial" w:cs="Arial"/>
              <w:color w:val="auto"/>
              <w:sz w:val="12"/>
              <w:szCs w:val="12"/>
            </w:rPr>
            <w:t>BIC HASPDEHHXXX</w:t>
          </w:r>
        </w:p>
      </w:tc>
      <w:tc>
        <w:tcPr>
          <w:tcW w:w="2552" w:type="dxa"/>
          <w:tcBorders>
            <w:top w:val="single" w:sz="4" w:space="0" w:color="auto"/>
          </w:tcBorders>
        </w:tcPr>
        <w:p w:rsidR="00855912" w:rsidRPr="00FE3BCA" w:rsidRDefault="00855912" w:rsidP="003B4BC9">
          <w:pPr>
            <w:pStyle w:val="EinfAbs"/>
            <w:spacing w:line="276" w:lineRule="auto"/>
            <w:jc w:val="center"/>
            <w:rPr>
              <w:rFonts w:ascii="Arial" w:hAnsi="Arial" w:cs="Arial"/>
              <w:b/>
              <w:color w:val="auto"/>
              <w:sz w:val="12"/>
              <w:szCs w:val="12"/>
            </w:rPr>
          </w:pPr>
        </w:p>
        <w:p w:rsidR="0098601D" w:rsidRPr="00FE3BCA" w:rsidRDefault="0098601D" w:rsidP="003B4BC9">
          <w:pPr>
            <w:pStyle w:val="EinfAbs"/>
            <w:spacing w:line="276" w:lineRule="auto"/>
            <w:jc w:val="center"/>
            <w:rPr>
              <w:rFonts w:ascii="Arial" w:hAnsi="Arial" w:cs="Arial"/>
              <w:b/>
              <w:color w:val="auto"/>
              <w:sz w:val="12"/>
              <w:szCs w:val="12"/>
            </w:rPr>
          </w:pPr>
          <w:r w:rsidRPr="00FE3BCA">
            <w:rPr>
              <w:rFonts w:ascii="Arial" w:hAnsi="Arial" w:cs="Arial"/>
              <w:b/>
              <w:color w:val="auto"/>
              <w:sz w:val="12"/>
              <w:szCs w:val="12"/>
            </w:rPr>
            <w:t xml:space="preserve">Sitz der Gesellschaft: </w:t>
          </w:r>
          <w:r w:rsidR="00D62C37" w:rsidRPr="00FE3BCA">
            <w:rPr>
              <w:rFonts w:ascii="Arial" w:hAnsi="Arial" w:cs="Arial"/>
              <w:b/>
              <w:color w:val="auto"/>
              <w:sz w:val="12"/>
              <w:szCs w:val="12"/>
            </w:rPr>
            <w:br/>
          </w:r>
          <w:r w:rsidRPr="00FE3BCA">
            <w:rPr>
              <w:rFonts w:ascii="Arial" w:hAnsi="Arial" w:cs="Arial"/>
              <w:color w:val="auto"/>
              <w:sz w:val="12"/>
              <w:szCs w:val="12"/>
            </w:rPr>
            <w:t>Bebelstraße 40</w:t>
          </w:r>
        </w:p>
        <w:p w:rsidR="0098601D" w:rsidRPr="00FE3BCA" w:rsidRDefault="0098601D" w:rsidP="003B4BC9">
          <w:pPr>
            <w:pStyle w:val="EinfAbs"/>
            <w:spacing w:line="276" w:lineRule="auto"/>
            <w:jc w:val="center"/>
            <w:rPr>
              <w:rFonts w:ascii="Arial" w:hAnsi="Arial" w:cs="Arial"/>
              <w:color w:val="auto"/>
              <w:sz w:val="12"/>
              <w:szCs w:val="12"/>
            </w:rPr>
          </w:pPr>
          <w:r w:rsidRPr="00FE3BCA">
            <w:rPr>
              <w:rFonts w:ascii="Arial" w:hAnsi="Arial" w:cs="Arial"/>
              <w:color w:val="auto"/>
              <w:sz w:val="12"/>
              <w:szCs w:val="12"/>
            </w:rPr>
            <w:t>21614 Buxtehude</w:t>
          </w:r>
        </w:p>
        <w:p w:rsidR="0098601D" w:rsidRPr="00FE3BCA" w:rsidRDefault="0098601D" w:rsidP="003B4BC9">
          <w:pPr>
            <w:pStyle w:val="EinfAbs"/>
            <w:spacing w:line="276" w:lineRule="auto"/>
            <w:jc w:val="center"/>
            <w:rPr>
              <w:rFonts w:ascii="Arial" w:hAnsi="Arial" w:cs="Arial"/>
              <w:color w:val="auto"/>
              <w:sz w:val="12"/>
              <w:szCs w:val="12"/>
            </w:rPr>
          </w:pPr>
        </w:p>
        <w:p w:rsidR="0098601D" w:rsidRPr="00FE3BCA" w:rsidRDefault="0098601D" w:rsidP="003B4BC9">
          <w:pPr>
            <w:pStyle w:val="EinfAbs"/>
            <w:spacing w:line="276" w:lineRule="auto"/>
            <w:jc w:val="center"/>
            <w:rPr>
              <w:rFonts w:ascii="Arial" w:hAnsi="Arial" w:cs="Arial"/>
              <w:color w:val="auto"/>
              <w:sz w:val="12"/>
              <w:szCs w:val="12"/>
            </w:rPr>
          </w:pPr>
          <w:r w:rsidRPr="00FE3BCA">
            <w:rPr>
              <w:rFonts w:ascii="Arial" w:hAnsi="Arial" w:cs="Arial"/>
              <w:b/>
              <w:color w:val="auto"/>
              <w:sz w:val="12"/>
              <w:szCs w:val="12"/>
            </w:rPr>
            <w:t xml:space="preserve">Amtsgericht </w:t>
          </w:r>
          <w:proofErr w:type="spellStart"/>
          <w:r w:rsidRPr="00FE3BCA">
            <w:rPr>
              <w:rFonts w:ascii="Arial" w:hAnsi="Arial" w:cs="Arial"/>
              <w:color w:val="auto"/>
              <w:sz w:val="12"/>
              <w:szCs w:val="12"/>
            </w:rPr>
            <w:t>Tostedt</w:t>
          </w:r>
          <w:proofErr w:type="spellEnd"/>
          <w:r w:rsidRPr="00FE3BCA">
            <w:rPr>
              <w:rFonts w:ascii="Arial" w:hAnsi="Arial" w:cs="Arial"/>
              <w:color w:val="auto"/>
              <w:sz w:val="12"/>
              <w:szCs w:val="12"/>
            </w:rPr>
            <w:t xml:space="preserve"> HRB 120601</w:t>
          </w:r>
        </w:p>
        <w:p w:rsidR="0098601D" w:rsidRPr="00FE3BCA" w:rsidRDefault="0098601D" w:rsidP="003B4BC9">
          <w:pPr>
            <w:pStyle w:val="EinfAbs"/>
            <w:spacing w:line="276" w:lineRule="auto"/>
            <w:jc w:val="center"/>
            <w:rPr>
              <w:rFonts w:ascii="Arial" w:hAnsi="Arial" w:cs="Arial"/>
              <w:color w:val="auto"/>
              <w:sz w:val="12"/>
              <w:szCs w:val="12"/>
            </w:rPr>
          </w:pPr>
          <w:proofErr w:type="spellStart"/>
          <w:r w:rsidRPr="00FE3BCA">
            <w:rPr>
              <w:rFonts w:ascii="Arial" w:hAnsi="Arial" w:cs="Arial"/>
              <w:b/>
              <w:bCs/>
              <w:color w:val="auto"/>
              <w:sz w:val="12"/>
              <w:szCs w:val="12"/>
            </w:rPr>
            <w:t>USt-IdNr</w:t>
          </w:r>
          <w:proofErr w:type="spellEnd"/>
          <w:r w:rsidRPr="00FE3BCA">
            <w:rPr>
              <w:rFonts w:ascii="Arial" w:hAnsi="Arial" w:cs="Arial"/>
              <w:b/>
              <w:bCs/>
              <w:color w:val="auto"/>
              <w:sz w:val="12"/>
              <w:szCs w:val="12"/>
            </w:rPr>
            <w:t xml:space="preserve">. </w:t>
          </w:r>
          <w:r w:rsidRPr="00FE3BCA">
            <w:rPr>
              <w:rFonts w:ascii="Arial" w:hAnsi="Arial" w:cs="Arial"/>
              <w:color w:val="auto"/>
              <w:sz w:val="12"/>
              <w:szCs w:val="12"/>
            </w:rPr>
            <w:t>DE116462809</w:t>
          </w:r>
        </w:p>
        <w:p w:rsidR="0098601D" w:rsidRPr="00FE3BCA" w:rsidRDefault="0098601D" w:rsidP="003B4BC9">
          <w:pPr>
            <w:pStyle w:val="EinfAbs"/>
            <w:spacing w:line="276" w:lineRule="auto"/>
            <w:jc w:val="center"/>
            <w:rPr>
              <w:rFonts w:ascii="Arial" w:hAnsi="Arial" w:cs="Arial"/>
              <w:color w:val="auto"/>
              <w:sz w:val="12"/>
              <w:szCs w:val="12"/>
            </w:rPr>
          </w:pPr>
          <w:r w:rsidRPr="00FE3BCA">
            <w:rPr>
              <w:rFonts w:ascii="Arial" w:hAnsi="Arial" w:cs="Arial"/>
              <w:b/>
              <w:bCs/>
              <w:color w:val="auto"/>
              <w:sz w:val="12"/>
              <w:szCs w:val="12"/>
            </w:rPr>
            <w:t>Steuer-Nr.</w:t>
          </w:r>
          <w:r w:rsidRPr="00FE3BCA">
            <w:rPr>
              <w:rFonts w:ascii="Arial" w:hAnsi="Arial" w:cs="Arial"/>
              <w:color w:val="auto"/>
              <w:sz w:val="12"/>
              <w:szCs w:val="12"/>
            </w:rPr>
            <w:t xml:space="preserve"> 43/201/27101</w:t>
          </w:r>
        </w:p>
      </w:tc>
      <w:tc>
        <w:tcPr>
          <w:tcW w:w="1417" w:type="dxa"/>
          <w:tcBorders>
            <w:top w:val="single" w:sz="4" w:space="0" w:color="auto"/>
          </w:tcBorders>
        </w:tcPr>
        <w:p w:rsidR="0098601D" w:rsidRDefault="008C0C64" w:rsidP="0098601D">
          <w:pPr>
            <w:pStyle w:val="EinfAbs"/>
            <w:spacing w:line="276" w:lineRule="auto"/>
            <w:jc w:val="center"/>
          </w:pPr>
          <w:r>
            <w:rPr>
              <w:noProof/>
            </w:rPr>
            <w:drawing>
              <wp:anchor distT="0" distB="0" distL="114300" distR="114300" simplePos="0" relativeHeight="251673088" behindDoc="0" locked="0" layoutInCell="1" allowOverlap="1" wp14:anchorId="50C448D2" wp14:editId="152A84EC">
                <wp:simplePos x="0" y="0"/>
                <wp:positionH relativeFrom="column">
                  <wp:posOffset>169545</wp:posOffset>
                </wp:positionH>
                <wp:positionV relativeFrom="paragraph">
                  <wp:posOffset>95990</wp:posOffset>
                </wp:positionV>
                <wp:extent cx="681990" cy="685800"/>
                <wp:effectExtent l="0" t="0" r="3810" b="0"/>
                <wp:wrapNone/>
                <wp:docPr id="8" name="Grafik 8" descr="D:\IBB\Dropbox\_Photos\iso-I-K-1203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BB\Dropbox\_Photos\iso-I-K-12030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99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43492" w:rsidRDefault="00143492" w:rsidP="00605E7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819" w:rsidRDefault="00EA7819" w:rsidP="009A6D50">
      <w:pPr>
        <w:spacing w:after="0" w:line="240" w:lineRule="auto"/>
      </w:pPr>
      <w:r>
        <w:separator/>
      </w:r>
    </w:p>
  </w:footnote>
  <w:footnote w:type="continuationSeparator" w:id="0">
    <w:p w:rsidR="00EA7819" w:rsidRDefault="00EA7819" w:rsidP="009A6D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1CD" w:rsidRDefault="0046679D" w:rsidP="00793715">
    <w:pPr>
      <w:pStyle w:val="Kopfzeile"/>
      <w:jc w:val="center"/>
      <w:rPr>
        <w:rFonts w:ascii="Arial" w:hAnsi="Arial" w:cs="Arial"/>
        <w:b/>
        <w:color w:val="7F7F7F" w:themeColor="text1" w:themeTint="80"/>
        <w:sz w:val="16"/>
      </w:rPr>
    </w:pPr>
    <w:r w:rsidRPr="0046679D">
      <w:rPr>
        <w:rFonts w:ascii="Arial" w:hAnsi="Arial" w:cs="Arial"/>
        <w:b/>
        <w:noProof/>
        <w:color w:val="7F7F7F" w:themeColor="text1" w:themeTint="80"/>
        <w:sz w:val="16"/>
        <w:lang w:eastAsia="de-DE"/>
      </w:rPr>
      <mc:AlternateContent>
        <mc:Choice Requires="wps">
          <w:drawing>
            <wp:anchor distT="0" distB="0" distL="114300" distR="114300" simplePos="0" relativeHeight="251691520" behindDoc="0" locked="0" layoutInCell="1" allowOverlap="1" wp14:anchorId="35A0E085" wp14:editId="77D21E7D">
              <wp:simplePos x="0" y="0"/>
              <wp:positionH relativeFrom="column">
                <wp:posOffset>-707390</wp:posOffset>
              </wp:positionH>
              <wp:positionV relativeFrom="paragraph">
                <wp:posOffset>4913630</wp:posOffset>
              </wp:positionV>
              <wp:extent cx="131445" cy="0"/>
              <wp:effectExtent l="0" t="0" r="20955" b="19050"/>
              <wp:wrapNone/>
              <wp:docPr id="10" name="Gerade Verbindung 10"/>
              <wp:cNvGraphicFramePr/>
              <a:graphic xmlns:a="http://schemas.openxmlformats.org/drawingml/2006/main">
                <a:graphicData uri="http://schemas.microsoft.com/office/word/2010/wordprocessingShape">
                  <wps:wsp>
                    <wps:cNvCnPr/>
                    <wps:spPr>
                      <a:xfrm flipH="1">
                        <a:off x="0" y="0"/>
                        <a:ext cx="131445" cy="0"/>
                      </a:xfrm>
                      <a:prstGeom prst="line">
                        <a:avLst/>
                      </a:prstGeom>
                      <a:ln w="63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0" o:spid="_x0000_s1026" style="position:absolute;flip:x;z-index:251691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7pt,386.9pt" to="-45.35pt,3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" strokecolor="gray [1629]" strokeweight=".5pt"/>
          </w:pict>
        </mc:Fallback>
      </mc:AlternateContent>
    </w:r>
    <w:r w:rsidR="009076AC">
      <w:rPr>
        <w:rFonts w:ascii="Arial" w:hAnsi="Arial" w:cs="Arial"/>
        <w:b/>
        <w:bCs/>
        <w:noProof/>
        <w:color w:val="4C4C4C"/>
        <w:sz w:val="12"/>
        <w:szCs w:val="12"/>
        <w:lang w:eastAsia="de-DE"/>
      </w:rPr>
      <w:drawing>
        <wp:anchor distT="0" distB="0" distL="114300" distR="114300" simplePos="0" relativeHeight="251679232" behindDoc="1" locked="0" layoutInCell="1" allowOverlap="1" wp14:anchorId="52E888E3" wp14:editId="3DD84076">
          <wp:simplePos x="0" y="0"/>
          <wp:positionH relativeFrom="column">
            <wp:posOffset>5128790</wp:posOffset>
          </wp:positionH>
          <wp:positionV relativeFrom="paragraph">
            <wp:posOffset>-81915</wp:posOffset>
          </wp:positionV>
          <wp:extent cx="743585" cy="767080"/>
          <wp:effectExtent l="0" t="0" r="0" b="0"/>
          <wp:wrapNone/>
          <wp:docPr id="3" name="Grafik 3" descr="D:\IBB\Dropbox\_Photos\Logos\IBB\ibb_logo_farbig_mit_cla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BB\Dropbox\_Photos\Logos\IBB\ibb_logo_farbig_mit_clai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3585" cy="767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61CD" w:rsidRDefault="00F461CD" w:rsidP="00793715">
    <w:pPr>
      <w:pStyle w:val="Kopfzeile"/>
      <w:jc w:val="center"/>
      <w:rPr>
        <w:rFonts w:ascii="Arial" w:hAnsi="Arial" w:cs="Arial"/>
        <w:b/>
        <w:color w:val="7F7F7F" w:themeColor="text1" w:themeTint="80"/>
        <w:sz w:val="16"/>
      </w:rPr>
    </w:pPr>
  </w:p>
  <w:p w:rsidR="00F461CD" w:rsidRDefault="00F461CD" w:rsidP="00793715">
    <w:pPr>
      <w:pStyle w:val="Kopfzeile"/>
      <w:jc w:val="center"/>
      <w:rPr>
        <w:rFonts w:ascii="Arial" w:hAnsi="Arial" w:cs="Arial"/>
        <w:b/>
        <w:color w:val="7F7F7F" w:themeColor="text1" w:themeTint="80"/>
        <w:sz w:val="16"/>
      </w:rPr>
    </w:pPr>
  </w:p>
  <w:p w:rsidR="00793715" w:rsidRDefault="00793715" w:rsidP="00793715">
    <w:pPr>
      <w:pStyle w:val="Kopfzeile"/>
      <w:jc w:val="center"/>
      <w:rPr>
        <w:rFonts w:ascii="Arial" w:hAnsi="Arial" w:cs="Arial"/>
        <w:b/>
        <w:color w:val="7F7F7F" w:themeColor="text1" w:themeTint="80"/>
        <w:sz w:val="16"/>
      </w:rPr>
    </w:pPr>
  </w:p>
  <w:p w:rsidR="00F461CD" w:rsidRDefault="00F461CD" w:rsidP="00793715">
    <w:pPr>
      <w:pStyle w:val="Kopfzeile"/>
      <w:jc w:val="center"/>
      <w:rPr>
        <w:rFonts w:ascii="Arial" w:hAnsi="Arial" w:cs="Arial"/>
        <w:b/>
        <w:color w:val="7F7F7F" w:themeColor="text1" w:themeTint="80"/>
        <w:sz w:val="16"/>
      </w:rPr>
    </w:pPr>
  </w:p>
  <w:p w:rsidR="00A501F8" w:rsidRPr="00F461CD" w:rsidRDefault="00814375" w:rsidP="00793715">
    <w:pPr>
      <w:pStyle w:val="Kopfzeile"/>
      <w:jc w:val="center"/>
      <w:rPr>
        <w:rFonts w:ascii="Arial" w:hAnsi="Arial" w:cs="Arial"/>
        <w:b/>
        <w:color w:val="7F7F7F" w:themeColor="text1" w:themeTint="80"/>
        <w:sz w:val="18"/>
      </w:rPr>
    </w:pPr>
    <w:r w:rsidRPr="0046679D">
      <w:rPr>
        <w:rFonts w:ascii="Arial" w:hAnsi="Arial" w:cs="Arial"/>
        <w:b/>
        <w:noProof/>
        <w:color w:val="7F7F7F" w:themeColor="text1" w:themeTint="80"/>
        <w:sz w:val="16"/>
        <w:lang w:eastAsia="de-DE"/>
      </w:rPr>
      <mc:AlternateContent>
        <mc:Choice Requires="wps">
          <w:drawing>
            <wp:anchor distT="0" distB="0" distL="114300" distR="114300" simplePos="0" relativeHeight="251693568" behindDoc="0" locked="0" layoutInCell="1" allowOverlap="1" wp14:anchorId="2C2DBA19" wp14:editId="714912A4">
              <wp:simplePos x="0" y="0"/>
              <wp:positionH relativeFrom="column">
                <wp:posOffset>-675005</wp:posOffset>
              </wp:positionH>
              <wp:positionV relativeFrom="paragraph">
                <wp:posOffset>2677265</wp:posOffset>
              </wp:positionV>
              <wp:extent cx="190500" cy="0"/>
              <wp:effectExtent l="0" t="0" r="19050" b="19050"/>
              <wp:wrapNone/>
              <wp:docPr id="12" name="Gerade Verbindung 12"/>
              <wp:cNvGraphicFramePr/>
              <a:graphic xmlns:a="http://schemas.openxmlformats.org/drawingml/2006/main">
                <a:graphicData uri="http://schemas.microsoft.com/office/word/2010/wordprocessingShape">
                  <wps:wsp>
                    <wps:cNvCnPr/>
                    <wps:spPr>
                      <a:xfrm flipH="1">
                        <a:off x="0" y="0"/>
                        <a:ext cx="190500" cy="0"/>
                      </a:xfrm>
                      <a:prstGeom prst="line">
                        <a:avLst/>
                      </a:prstGeom>
                      <a:ln w="63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2" o:spid="_x0000_s1026" style="position:absolute;flip:x;z-index:25169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15pt,210.8pt" to="-38.15pt,2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" strokecolor="gray [1629]" strokeweight=".5pt"/>
          </w:pict>
        </mc:Fallback>
      </mc:AlternateContent>
    </w:r>
    <w:r w:rsidR="009076AC">
      <w:rPr>
        <w:rFonts w:ascii="Arial" w:hAnsi="Arial" w:cs="Arial"/>
        <w:b/>
        <w:bCs/>
        <w:noProof/>
        <w:color w:val="4C4C4C"/>
        <w:sz w:val="12"/>
        <w:szCs w:val="12"/>
        <w:lang w:eastAsia="de-DE"/>
      </w:rPr>
      <mc:AlternateContent>
        <mc:Choice Requires="wps">
          <w:drawing>
            <wp:anchor distT="0" distB="0" distL="114300" distR="114300" simplePos="0" relativeHeight="251681280" behindDoc="0" locked="0" layoutInCell="1" allowOverlap="1" wp14:anchorId="1B5D1B4F" wp14:editId="5DED7798">
              <wp:simplePos x="0" y="0"/>
              <wp:positionH relativeFrom="column">
                <wp:posOffset>-75787</wp:posOffset>
              </wp:positionH>
              <wp:positionV relativeFrom="paragraph">
                <wp:posOffset>194135</wp:posOffset>
              </wp:positionV>
              <wp:extent cx="5952015" cy="0"/>
              <wp:effectExtent l="0" t="0" r="10795" b="19050"/>
              <wp:wrapNone/>
              <wp:docPr id="4" name="Gerade Verbindung 4"/>
              <wp:cNvGraphicFramePr/>
              <a:graphic xmlns:a="http://schemas.openxmlformats.org/drawingml/2006/main">
                <a:graphicData uri="http://schemas.microsoft.com/office/word/2010/wordprocessingShape">
                  <wps:wsp>
                    <wps:cNvCnPr/>
                    <wps:spPr>
                      <a:xfrm>
                        <a:off x="0" y="0"/>
                        <a:ext cx="595201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4" o:spid="_x0000_s1026" style="position:absolute;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5pt,15.3pt" to="462.7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" strokecolor="black [3213]" strokeweight=".5pt"/>
          </w:pict>
        </mc:Fallback>
      </mc:AlternateContent>
    </w:r>
    <w:r w:rsidR="00A501F8" w:rsidRPr="00F461CD">
      <w:rPr>
        <w:rFonts w:ascii="Arial" w:hAnsi="Arial" w:cs="Arial"/>
        <w:b/>
        <w:color w:val="7F7F7F" w:themeColor="text1" w:themeTint="80"/>
        <w:sz w:val="18"/>
      </w:rPr>
      <w:softHyphen/>
    </w:r>
    <w:r w:rsidR="00A501F8" w:rsidRPr="00FE3BCA">
      <w:rPr>
        <w:rFonts w:ascii="Arial" w:hAnsi="Arial" w:cs="Arial"/>
        <w:b/>
        <w:sz w:val="18"/>
      </w:rPr>
      <w:t xml:space="preserve">−  Seite </w:t>
    </w:r>
    <w:sdt>
      <w:sdtPr>
        <w:rPr>
          <w:rFonts w:ascii="Arial" w:hAnsi="Arial" w:cs="Arial"/>
          <w:b/>
          <w:sz w:val="18"/>
        </w:rPr>
        <w:id w:val="-1820876888"/>
        <w:docPartObj>
          <w:docPartGallery w:val="Page Numbers (Top of Page)"/>
          <w:docPartUnique/>
        </w:docPartObj>
      </w:sdtPr>
      <w:sdtEndPr/>
      <w:sdtContent>
        <w:r w:rsidR="00A501F8" w:rsidRPr="00FE3BCA">
          <w:rPr>
            <w:rFonts w:ascii="Arial" w:hAnsi="Arial" w:cs="Arial"/>
            <w:b/>
            <w:sz w:val="18"/>
          </w:rPr>
          <w:fldChar w:fldCharType="begin"/>
        </w:r>
        <w:r w:rsidR="00A501F8" w:rsidRPr="00FE3BCA">
          <w:rPr>
            <w:rFonts w:ascii="Arial" w:hAnsi="Arial" w:cs="Arial"/>
            <w:b/>
            <w:sz w:val="18"/>
          </w:rPr>
          <w:instrText>PAGE   \* MERGEFORMAT</w:instrText>
        </w:r>
        <w:r w:rsidR="00A501F8" w:rsidRPr="00FE3BCA">
          <w:rPr>
            <w:rFonts w:ascii="Arial" w:hAnsi="Arial" w:cs="Arial"/>
            <w:b/>
            <w:sz w:val="18"/>
          </w:rPr>
          <w:fldChar w:fldCharType="separate"/>
        </w:r>
        <w:r w:rsidR="00611E80">
          <w:rPr>
            <w:rFonts w:ascii="Arial" w:hAnsi="Arial" w:cs="Arial"/>
            <w:b/>
            <w:noProof/>
            <w:sz w:val="18"/>
          </w:rPr>
          <w:t>2</w:t>
        </w:r>
        <w:r w:rsidR="00A501F8" w:rsidRPr="00FE3BCA">
          <w:rPr>
            <w:rFonts w:ascii="Arial" w:hAnsi="Arial" w:cs="Arial"/>
            <w:b/>
            <w:sz w:val="18"/>
          </w:rPr>
          <w:fldChar w:fldCharType="end"/>
        </w:r>
        <w:r w:rsidR="00A501F8" w:rsidRPr="00FE3BCA">
          <w:rPr>
            <w:rFonts w:ascii="Arial" w:hAnsi="Arial" w:cs="Arial"/>
            <w:b/>
            <w:sz w:val="18"/>
          </w:rPr>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912" w:rsidRDefault="00855912" w:rsidP="00855912">
    <w:pPr>
      <w:pStyle w:val="Kopfzeile"/>
    </w:pPr>
    <w:r>
      <w:rPr>
        <w:rFonts w:ascii="Arial" w:hAnsi="Arial" w:cs="Arial"/>
        <w:b/>
        <w:bCs/>
        <w:noProof/>
        <w:color w:val="4C4C4C"/>
        <w:sz w:val="12"/>
        <w:szCs w:val="12"/>
        <w:lang w:eastAsia="de-DE"/>
      </w:rPr>
      <w:drawing>
        <wp:anchor distT="0" distB="0" distL="114300" distR="114300" simplePos="0" relativeHeight="251675136" behindDoc="1" locked="0" layoutInCell="1" allowOverlap="1" wp14:anchorId="193EB262" wp14:editId="154E1CD1">
          <wp:simplePos x="0" y="0"/>
          <wp:positionH relativeFrom="column">
            <wp:posOffset>4344565</wp:posOffset>
          </wp:positionH>
          <wp:positionV relativeFrom="paragraph">
            <wp:posOffset>-133985</wp:posOffset>
          </wp:positionV>
          <wp:extent cx="1153160" cy="1189355"/>
          <wp:effectExtent l="0" t="0" r="8890" b="0"/>
          <wp:wrapNone/>
          <wp:docPr id="5" name="Grafik 5" descr="D:\IBB\Dropbox\_Photos\Logos\IBB\ibb_logo_farbig_mit_cla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BB\Dropbox\_Photos\Logos\IBB\ibb_logo_farbig_mit_clai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316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5912" w:rsidRDefault="00855912" w:rsidP="00855912">
    <w:pPr>
      <w:pStyle w:val="Kopfzeile"/>
    </w:pPr>
  </w:p>
  <w:p w:rsidR="00855912" w:rsidRDefault="00855912" w:rsidP="00855912">
    <w:pPr>
      <w:pStyle w:val="Kopfzeile"/>
    </w:pPr>
  </w:p>
  <w:p w:rsidR="00855912" w:rsidRDefault="00855912" w:rsidP="00855912">
    <w:pPr>
      <w:pStyle w:val="Kopfzeile"/>
    </w:pPr>
  </w:p>
  <w:p w:rsidR="00855912" w:rsidRDefault="00855912" w:rsidP="00855912">
    <w:pPr>
      <w:pStyle w:val="Kopfzeile"/>
    </w:pPr>
  </w:p>
  <w:p w:rsidR="00855912" w:rsidRDefault="00855912" w:rsidP="00855912">
    <w:pPr>
      <w:pStyle w:val="Kopfzeile"/>
    </w:pPr>
  </w:p>
  <w:p w:rsidR="00A30AD9" w:rsidRDefault="00A30AD9" w:rsidP="00855912">
    <w:pPr>
      <w:pStyle w:val="Kopfzeile"/>
    </w:pPr>
  </w:p>
  <w:tbl>
    <w:tblPr>
      <w:tblStyle w:val="Tabellenraster"/>
      <w:tblW w:w="1026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3172"/>
    </w:tblGrid>
    <w:tr w:rsidR="00472841" w:rsidRPr="00472841" w:rsidTr="00472841">
      <w:trPr>
        <w:trHeight w:val="460"/>
      </w:trPr>
      <w:tc>
        <w:tcPr>
          <w:tcW w:w="7088" w:type="dxa"/>
          <w:vMerge w:val="restart"/>
          <w:shd w:val="clear" w:color="auto" w:fill="auto"/>
        </w:tcPr>
        <w:p w:rsidR="00197E6B" w:rsidRDefault="00197E6B" w:rsidP="00475985">
          <w:pPr>
            <w:pStyle w:val="Kopfzeile"/>
            <w:tabs>
              <w:tab w:val="clear" w:pos="4536"/>
              <w:tab w:val="clear" w:pos="9072"/>
              <w:tab w:val="left" w:pos="709"/>
              <w:tab w:val="right" w:pos="3544"/>
            </w:tabs>
            <w:suppressOverlap/>
            <w:rPr>
              <w:rFonts w:ascii="Arial" w:hAnsi="Arial" w:cs="Arial"/>
              <w:b/>
              <w:sz w:val="40"/>
              <w:szCs w:val="40"/>
              <w:lang w:val="en-US"/>
            </w:rPr>
          </w:pPr>
        </w:p>
        <w:p w:rsidR="00472841" w:rsidRPr="00197E6B" w:rsidRDefault="00472841" w:rsidP="00475985">
          <w:pPr>
            <w:pStyle w:val="Kopfzeile"/>
            <w:tabs>
              <w:tab w:val="clear" w:pos="4536"/>
              <w:tab w:val="clear" w:pos="9072"/>
              <w:tab w:val="left" w:pos="709"/>
              <w:tab w:val="right" w:pos="3544"/>
            </w:tabs>
            <w:suppressOverlap/>
            <w:rPr>
              <w:rFonts w:ascii="Arial" w:hAnsi="Arial" w:cs="Arial"/>
              <w:b/>
              <w:sz w:val="40"/>
              <w:szCs w:val="40"/>
              <w:lang w:val="en-US"/>
            </w:rPr>
          </w:pPr>
          <w:proofErr w:type="spellStart"/>
          <w:r w:rsidRPr="00197E6B">
            <w:rPr>
              <w:rFonts w:ascii="Arial" w:hAnsi="Arial" w:cs="Arial"/>
              <w:b/>
              <w:sz w:val="40"/>
              <w:szCs w:val="40"/>
              <w:lang w:val="en-US"/>
            </w:rPr>
            <w:t>Pressemitteilung</w:t>
          </w:r>
          <w:proofErr w:type="spellEnd"/>
        </w:p>
      </w:tc>
      <w:tc>
        <w:tcPr>
          <w:tcW w:w="3172" w:type="dxa"/>
          <w:vMerge w:val="restart"/>
          <w:shd w:val="clear" w:color="auto" w:fill="auto"/>
        </w:tcPr>
        <w:p w:rsidR="00472841" w:rsidRPr="00FE3BCA" w:rsidRDefault="00472841" w:rsidP="00475985">
          <w:pPr>
            <w:pStyle w:val="Kopfzeile"/>
            <w:tabs>
              <w:tab w:val="clear" w:pos="4536"/>
              <w:tab w:val="clear" w:pos="9072"/>
              <w:tab w:val="left" w:pos="709"/>
              <w:tab w:val="right" w:pos="3544"/>
            </w:tabs>
            <w:suppressOverlap/>
            <w:rPr>
              <w:rFonts w:ascii="Arial" w:hAnsi="Arial" w:cs="Arial"/>
              <w:b/>
              <w:sz w:val="16"/>
              <w:szCs w:val="16"/>
            </w:rPr>
          </w:pPr>
          <w:r w:rsidRPr="00FE3BCA">
            <w:rPr>
              <w:rFonts w:ascii="Arial" w:hAnsi="Arial" w:cs="Arial"/>
              <w:b/>
              <w:sz w:val="16"/>
              <w:szCs w:val="16"/>
            </w:rPr>
            <w:t>IBB</w:t>
          </w:r>
        </w:p>
        <w:p w:rsidR="00472841" w:rsidRPr="00FE3BCA" w:rsidRDefault="00472841" w:rsidP="00475985">
          <w:pPr>
            <w:pStyle w:val="Kopfzeile"/>
            <w:tabs>
              <w:tab w:val="clear" w:pos="4536"/>
              <w:tab w:val="clear" w:pos="9072"/>
              <w:tab w:val="left" w:pos="709"/>
              <w:tab w:val="right" w:pos="3544"/>
            </w:tabs>
            <w:suppressOverlap/>
            <w:rPr>
              <w:rFonts w:ascii="Arial" w:hAnsi="Arial" w:cs="Arial"/>
              <w:sz w:val="16"/>
              <w:szCs w:val="16"/>
            </w:rPr>
          </w:pPr>
          <w:r w:rsidRPr="00FE3BCA">
            <w:rPr>
              <w:rFonts w:ascii="Arial" w:hAnsi="Arial" w:cs="Arial"/>
              <w:sz w:val="16"/>
              <w:szCs w:val="16"/>
            </w:rPr>
            <w:t>Institut für Berufliche Bildung AG</w:t>
          </w:r>
        </w:p>
        <w:p w:rsidR="00472841" w:rsidRPr="00FE3BCA" w:rsidRDefault="00197E6B" w:rsidP="00475985">
          <w:pPr>
            <w:pStyle w:val="Kopfzeile"/>
            <w:tabs>
              <w:tab w:val="clear" w:pos="4536"/>
              <w:tab w:val="clear" w:pos="9072"/>
              <w:tab w:val="left" w:pos="709"/>
              <w:tab w:val="right" w:pos="3544"/>
            </w:tabs>
            <w:suppressOverlap/>
            <w:rPr>
              <w:rFonts w:ascii="Arial" w:hAnsi="Arial" w:cs="Arial"/>
              <w:sz w:val="16"/>
              <w:szCs w:val="16"/>
            </w:rPr>
          </w:pPr>
          <w:r>
            <w:rPr>
              <w:rFonts w:ascii="Arial" w:hAnsi="Arial" w:cs="Arial"/>
              <w:sz w:val="16"/>
              <w:szCs w:val="16"/>
            </w:rPr>
            <w:t>Bebelstr. 40</w:t>
          </w:r>
        </w:p>
        <w:p w:rsidR="00472841" w:rsidRPr="00FE3BCA" w:rsidRDefault="00197E6B" w:rsidP="00475985">
          <w:pPr>
            <w:pStyle w:val="Kopfzeile"/>
            <w:tabs>
              <w:tab w:val="clear" w:pos="4536"/>
              <w:tab w:val="clear" w:pos="9072"/>
              <w:tab w:val="left" w:pos="709"/>
              <w:tab w:val="right" w:pos="3544"/>
            </w:tabs>
            <w:suppressOverlap/>
            <w:rPr>
              <w:rFonts w:ascii="Arial" w:hAnsi="Arial" w:cs="Arial"/>
              <w:sz w:val="16"/>
              <w:szCs w:val="16"/>
            </w:rPr>
          </w:pPr>
          <w:r>
            <w:rPr>
              <w:rFonts w:ascii="Arial" w:hAnsi="Arial" w:cs="Arial"/>
              <w:sz w:val="16"/>
              <w:szCs w:val="16"/>
            </w:rPr>
            <w:t>21614 Buxtehude</w:t>
          </w:r>
        </w:p>
        <w:p w:rsidR="00472841" w:rsidRPr="00FE3BCA" w:rsidRDefault="00472841" w:rsidP="00475985">
          <w:pPr>
            <w:pStyle w:val="Kopfzeile"/>
            <w:tabs>
              <w:tab w:val="clear" w:pos="4536"/>
              <w:tab w:val="clear" w:pos="9072"/>
              <w:tab w:val="left" w:pos="709"/>
              <w:tab w:val="right" w:pos="3544"/>
            </w:tabs>
            <w:suppressOverlap/>
            <w:rPr>
              <w:rFonts w:ascii="Arial" w:hAnsi="Arial" w:cs="Arial"/>
              <w:b/>
              <w:sz w:val="16"/>
              <w:szCs w:val="16"/>
            </w:rPr>
          </w:pPr>
        </w:p>
        <w:p w:rsidR="00197E6B" w:rsidRDefault="00197E6B" w:rsidP="00475985">
          <w:pPr>
            <w:pStyle w:val="Kopfzeile"/>
            <w:tabs>
              <w:tab w:val="clear" w:pos="4536"/>
              <w:tab w:val="clear" w:pos="9072"/>
              <w:tab w:val="left" w:pos="709"/>
              <w:tab w:val="right" w:pos="3544"/>
            </w:tabs>
            <w:suppressOverlap/>
            <w:rPr>
              <w:rFonts w:ascii="Arial" w:hAnsi="Arial" w:cs="Arial"/>
              <w:b/>
              <w:sz w:val="16"/>
              <w:szCs w:val="16"/>
            </w:rPr>
          </w:pPr>
          <w:r>
            <w:rPr>
              <w:rFonts w:ascii="Arial" w:hAnsi="Arial" w:cs="Arial"/>
              <w:b/>
              <w:sz w:val="16"/>
              <w:szCs w:val="16"/>
            </w:rPr>
            <w:t>Maria da Silva</w:t>
          </w:r>
        </w:p>
        <w:p w:rsidR="00472841" w:rsidRPr="00FE3BCA" w:rsidRDefault="00197E6B" w:rsidP="00475985">
          <w:pPr>
            <w:tabs>
              <w:tab w:val="left" w:pos="709"/>
              <w:tab w:val="right" w:pos="3544"/>
            </w:tabs>
            <w:spacing w:after="0" w:line="240" w:lineRule="auto"/>
            <w:suppressOverlap/>
            <w:rPr>
              <w:rFonts w:ascii="Arial" w:hAnsi="Arial" w:cs="Arial"/>
              <w:sz w:val="16"/>
              <w:szCs w:val="16"/>
            </w:rPr>
          </w:pPr>
          <w:r>
            <w:rPr>
              <w:rFonts w:ascii="Arial" w:hAnsi="Arial" w:cs="Arial"/>
              <w:sz w:val="16"/>
              <w:szCs w:val="16"/>
            </w:rPr>
            <w:t xml:space="preserve">Fon: </w:t>
          </w:r>
          <w:r>
            <w:rPr>
              <w:rFonts w:ascii="Arial" w:hAnsi="Arial" w:cs="Arial"/>
              <w:sz w:val="16"/>
              <w:szCs w:val="16"/>
            </w:rPr>
            <w:tab/>
            <w:t>04161 5165-750</w:t>
          </w:r>
        </w:p>
        <w:p w:rsidR="00472841" w:rsidRPr="00DC2FBF" w:rsidRDefault="00197E6B" w:rsidP="00475985">
          <w:pPr>
            <w:pStyle w:val="Kopfzeile"/>
            <w:tabs>
              <w:tab w:val="clear" w:pos="4536"/>
              <w:tab w:val="clear" w:pos="9072"/>
              <w:tab w:val="left" w:pos="709"/>
              <w:tab w:val="right" w:pos="3544"/>
            </w:tabs>
            <w:suppressOverlap/>
            <w:rPr>
              <w:rFonts w:ascii="Arial" w:hAnsi="Arial" w:cs="Arial"/>
              <w:sz w:val="16"/>
              <w:szCs w:val="16"/>
              <w:lang w:val="en-US"/>
            </w:rPr>
          </w:pPr>
          <w:r w:rsidRPr="00DC2FBF">
            <w:rPr>
              <w:rFonts w:ascii="Arial" w:hAnsi="Arial" w:cs="Arial"/>
              <w:sz w:val="16"/>
              <w:szCs w:val="16"/>
              <w:lang w:val="en-US"/>
            </w:rPr>
            <w:t xml:space="preserve">Fax: </w:t>
          </w:r>
          <w:r w:rsidRPr="00DC2FBF">
            <w:rPr>
              <w:rFonts w:ascii="Arial" w:hAnsi="Arial" w:cs="Arial"/>
              <w:sz w:val="16"/>
              <w:szCs w:val="16"/>
              <w:lang w:val="en-US"/>
            </w:rPr>
            <w:tab/>
            <w:t>04161 5165-96</w:t>
          </w:r>
        </w:p>
        <w:p w:rsidR="00472841" w:rsidRPr="00DC2FBF" w:rsidRDefault="00472841" w:rsidP="00475985">
          <w:pPr>
            <w:pStyle w:val="Kopfzeile"/>
            <w:tabs>
              <w:tab w:val="clear" w:pos="4536"/>
              <w:tab w:val="clear" w:pos="9072"/>
              <w:tab w:val="left" w:pos="709"/>
              <w:tab w:val="right" w:pos="3544"/>
            </w:tabs>
            <w:suppressOverlap/>
            <w:rPr>
              <w:rFonts w:ascii="Arial" w:hAnsi="Arial" w:cs="Arial"/>
              <w:sz w:val="16"/>
              <w:szCs w:val="16"/>
              <w:lang w:val="en-US"/>
            </w:rPr>
          </w:pPr>
          <w:r w:rsidRPr="00DC2FBF">
            <w:rPr>
              <w:rFonts w:ascii="Arial" w:hAnsi="Arial" w:cs="Arial"/>
              <w:sz w:val="16"/>
              <w:szCs w:val="16"/>
              <w:lang w:val="en-US"/>
            </w:rPr>
            <w:t>E-Mail:</w:t>
          </w:r>
          <w:r w:rsidRPr="00DC2FBF">
            <w:rPr>
              <w:rFonts w:ascii="Arial" w:hAnsi="Arial" w:cs="Arial"/>
              <w:sz w:val="16"/>
              <w:szCs w:val="16"/>
              <w:lang w:val="en-US"/>
            </w:rPr>
            <w:tab/>
          </w:r>
          <w:r w:rsidR="00197E6B" w:rsidRPr="00DC2FBF">
            <w:rPr>
              <w:rFonts w:ascii="Arial" w:hAnsi="Arial" w:cs="Arial"/>
              <w:sz w:val="16"/>
              <w:szCs w:val="16"/>
              <w:lang w:val="en-US"/>
            </w:rPr>
            <w:t>maria.dasilva</w:t>
          </w:r>
          <w:r w:rsidRPr="00DC2FBF">
            <w:rPr>
              <w:rFonts w:ascii="Arial" w:hAnsi="Arial" w:cs="Arial"/>
              <w:sz w:val="16"/>
              <w:szCs w:val="16"/>
              <w:lang w:val="en-US"/>
            </w:rPr>
            <w:t xml:space="preserve">@ibb.com </w:t>
          </w:r>
        </w:p>
        <w:p w:rsidR="00197E6B" w:rsidRPr="00DC2FBF" w:rsidRDefault="00197E6B" w:rsidP="00475985">
          <w:pPr>
            <w:pStyle w:val="Kopfzeile"/>
            <w:tabs>
              <w:tab w:val="clear" w:pos="4536"/>
              <w:tab w:val="clear" w:pos="9072"/>
              <w:tab w:val="left" w:pos="709"/>
              <w:tab w:val="right" w:pos="3544"/>
            </w:tabs>
            <w:suppressOverlap/>
            <w:rPr>
              <w:rFonts w:ascii="Arial" w:hAnsi="Arial" w:cs="Arial"/>
              <w:sz w:val="16"/>
              <w:szCs w:val="16"/>
              <w:lang w:val="en-US"/>
            </w:rPr>
          </w:pPr>
          <w:r w:rsidRPr="00DC2FBF">
            <w:rPr>
              <w:rFonts w:ascii="Arial" w:hAnsi="Arial" w:cs="Arial"/>
              <w:sz w:val="16"/>
              <w:szCs w:val="16"/>
              <w:lang w:val="en-US"/>
            </w:rPr>
            <w:t xml:space="preserve">                presse@ibb.com</w:t>
          </w:r>
        </w:p>
        <w:p w:rsidR="00472841" w:rsidRPr="00DC2FBF" w:rsidRDefault="00472841" w:rsidP="00475985">
          <w:pPr>
            <w:pStyle w:val="Kopfzeile"/>
            <w:tabs>
              <w:tab w:val="clear" w:pos="4536"/>
              <w:tab w:val="clear" w:pos="9072"/>
              <w:tab w:val="left" w:pos="709"/>
              <w:tab w:val="right" w:pos="3544"/>
            </w:tabs>
            <w:suppressOverlap/>
            <w:rPr>
              <w:rFonts w:ascii="Arial" w:hAnsi="Arial" w:cs="Arial"/>
              <w:sz w:val="16"/>
              <w:szCs w:val="16"/>
              <w:lang w:val="en-US"/>
            </w:rPr>
          </w:pPr>
          <w:r w:rsidRPr="00DC2FBF">
            <w:rPr>
              <w:rFonts w:ascii="Arial" w:hAnsi="Arial" w:cs="Arial"/>
              <w:sz w:val="16"/>
              <w:szCs w:val="16"/>
              <w:lang w:val="en-US"/>
            </w:rPr>
            <w:t>Internet:</w:t>
          </w:r>
          <w:r w:rsidRPr="00DC2FBF">
            <w:rPr>
              <w:rFonts w:ascii="Arial" w:hAnsi="Arial" w:cs="Arial"/>
              <w:sz w:val="16"/>
              <w:szCs w:val="16"/>
              <w:lang w:val="en-US"/>
            </w:rPr>
            <w:tab/>
            <w:t>www.ibb.com</w:t>
          </w:r>
        </w:p>
        <w:p w:rsidR="00472841" w:rsidRPr="00DC2FBF" w:rsidRDefault="00472841" w:rsidP="00475985">
          <w:pPr>
            <w:pStyle w:val="Kopfzeile"/>
            <w:tabs>
              <w:tab w:val="clear" w:pos="4536"/>
              <w:tab w:val="clear" w:pos="9072"/>
              <w:tab w:val="left" w:pos="709"/>
              <w:tab w:val="right" w:pos="3544"/>
            </w:tabs>
            <w:suppressOverlap/>
            <w:rPr>
              <w:rFonts w:ascii="Arial" w:hAnsi="Arial" w:cs="Arial"/>
              <w:sz w:val="16"/>
              <w:szCs w:val="16"/>
              <w:lang w:val="en-US"/>
            </w:rPr>
          </w:pPr>
        </w:p>
        <w:p w:rsidR="00472841" w:rsidRPr="00DC2FBF" w:rsidRDefault="00472841" w:rsidP="00475985">
          <w:pPr>
            <w:tabs>
              <w:tab w:val="left" w:pos="709"/>
              <w:tab w:val="right" w:pos="3544"/>
            </w:tabs>
            <w:spacing w:after="0" w:line="240" w:lineRule="auto"/>
            <w:rPr>
              <w:rFonts w:ascii="Arial" w:hAnsi="Arial" w:cs="Arial"/>
              <w:sz w:val="16"/>
              <w:szCs w:val="16"/>
              <w:lang w:val="en-US"/>
            </w:rPr>
          </w:pPr>
        </w:p>
        <w:p w:rsidR="00472841" w:rsidRPr="00437DB5" w:rsidRDefault="00472841" w:rsidP="00F47926">
          <w:pPr>
            <w:tabs>
              <w:tab w:val="left" w:pos="709"/>
              <w:tab w:val="right" w:pos="3544"/>
            </w:tabs>
            <w:spacing w:after="0" w:line="240" w:lineRule="auto"/>
            <w:rPr>
              <w:rFonts w:ascii="Arial" w:hAnsi="Arial" w:cs="Arial"/>
              <w:b/>
              <w:sz w:val="16"/>
              <w:szCs w:val="16"/>
            </w:rPr>
          </w:pPr>
          <w:r w:rsidRPr="00437DB5">
            <w:rPr>
              <w:rFonts w:ascii="Arial" w:hAnsi="Arial" w:cs="Arial"/>
              <w:b/>
              <w:sz w:val="16"/>
              <w:szCs w:val="16"/>
            </w:rPr>
            <w:t>Datum:</w:t>
          </w:r>
          <w:r w:rsidRPr="00437DB5">
            <w:rPr>
              <w:rFonts w:ascii="Arial" w:hAnsi="Arial" w:cs="Arial"/>
              <w:b/>
              <w:sz w:val="16"/>
              <w:szCs w:val="16"/>
            </w:rPr>
            <w:tab/>
          </w:r>
          <w:r w:rsidR="00F47926">
            <w:rPr>
              <w:rFonts w:ascii="Arial" w:hAnsi="Arial" w:cs="Arial"/>
              <w:b/>
              <w:sz w:val="16"/>
              <w:szCs w:val="16"/>
            </w:rPr>
            <w:t>19.08</w:t>
          </w:r>
          <w:r w:rsidRPr="00437DB5">
            <w:rPr>
              <w:rFonts w:ascii="Arial" w:hAnsi="Arial" w:cs="Arial"/>
              <w:b/>
              <w:sz w:val="16"/>
              <w:szCs w:val="16"/>
            </w:rPr>
            <w:t>.2014</w:t>
          </w:r>
        </w:p>
      </w:tc>
    </w:tr>
    <w:tr w:rsidR="00472841" w:rsidRPr="00472841" w:rsidTr="00472841">
      <w:trPr>
        <w:trHeight w:val="762"/>
      </w:trPr>
      <w:tc>
        <w:tcPr>
          <w:tcW w:w="7088" w:type="dxa"/>
          <w:vMerge/>
        </w:tcPr>
        <w:p w:rsidR="00472841" w:rsidRPr="00437DB5" w:rsidRDefault="00472841" w:rsidP="00475985">
          <w:pPr>
            <w:pStyle w:val="Kopfzeile"/>
            <w:tabs>
              <w:tab w:val="clear" w:pos="4536"/>
              <w:tab w:val="clear" w:pos="9072"/>
              <w:tab w:val="left" w:pos="709"/>
              <w:tab w:val="right" w:pos="3544"/>
            </w:tabs>
            <w:suppressOverlap/>
            <w:rPr>
              <w:rFonts w:ascii="Arial" w:hAnsi="Arial" w:cs="Arial"/>
              <w:sz w:val="16"/>
              <w:szCs w:val="16"/>
            </w:rPr>
          </w:pPr>
        </w:p>
      </w:tc>
      <w:tc>
        <w:tcPr>
          <w:tcW w:w="3172" w:type="dxa"/>
          <w:vMerge/>
        </w:tcPr>
        <w:p w:rsidR="00472841" w:rsidRPr="00437DB5" w:rsidRDefault="00472841" w:rsidP="00475985">
          <w:pPr>
            <w:pStyle w:val="Kopfzeile"/>
            <w:tabs>
              <w:tab w:val="clear" w:pos="4536"/>
              <w:tab w:val="clear" w:pos="9072"/>
              <w:tab w:val="left" w:pos="709"/>
              <w:tab w:val="right" w:pos="3544"/>
            </w:tabs>
            <w:suppressOverlap/>
            <w:rPr>
              <w:rFonts w:ascii="Arial" w:hAnsi="Arial" w:cs="Arial"/>
              <w:b/>
              <w:color w:val="7F7F7F" w:themeColor="text1" w:themeTint="80"/>
              <w:sz w:val="16"/>
              <w:szCs w:val="16"/>
            </w:rPr>
          </w:pPr>
        </w:p>
      </w:tc>
    </w:tr>
  </w:tbl>
  <w:p w:rsidR="00A30AD9" w:rsidRPr="00437DB5" w:rsidRDefault="00A30AD9">
    <w:pPr>
      <w:pStyle w:val="Kopfzeile"/>
    </w:pPr>
  </w:p>
  <w:p w:rsidR="00A30AD9" w:rsidRPr="00437DB5" w:rsidRDefault="00A30AD9">
    <w:pPr>
      <w:pStyle w:val="Kopfzeile"/>
    </w:pPr>
  </w:p>
  <w:p w:rsidR="00A30AD9" w:rsidRPr="00437DB5" w:rsidRDefault="00A30AD9">
    <w:pPr>
      <w:pStyle w:val="Kopfzeile"/>
    </w:pPr>
  </w:p>
  <w:p w:rsidR="00A30AD9" w:rsidRPr="00437DB5" w:rsidRDefault="003B4BC9">
    <w:pPr>
      <w:pStyle w:val="Kopfzeile"/>
    </w:pPr>
    <w:r>
      <w:rPr>
        <w:noProof/>
        <w:lang w:eastAsia="de-DE"/>
      </w:rPr>
      <mc:AlternateContent>
        <mc:Choice Requires="wps">
          <w:drawing>
            <wp:anchor distT="0" distB="0" distL="114300" distR="114300" simplePos="0" relativeHeight="251687424" behindDoc="0" locked="0" layoutInCell="1" allowOverlap="1" wp14:anchorId="70B42EC7" wp14:editId="4B73729E">
              <wp:simplePos x="0" y="0"/>
              <wp:positionH relativeFrom="column">
                <wp:posOffset>-669925</wp:posOffset>
              </wp:positionH>
              <wp:positionV relativeFrom="paragraph">
                <wp:posOffset>30585</wp:posOffset>
              </wp:positionV>
              <wp:extent cx="190690" cy="0"/>
              <wp:effectExtent l="0" t="0" r="19050" b="19050"/>
              <wp:wrapNone/>
              <wp:docPr id="7" name="Gerade Verbindung 7"/>
              <wp:cNvGraphicFramePr/>
              <a:graphic xmlns:a="http://schemas.openxmlformats.org/drawingml/2006/main">
                <a:graphicData uri="http://schemas.microsoft.com/office/word/2010/wordprocessingShape">
                  <wps:wsp>
                    <wps:cNvCnPr/>
                    <wps:spPr>
                      <a:xfrm flipH="1">
                        <a:off x="0" y="0"/>
                        <a:ext cx="190690" cy="0"/>
                      </a:xfrm>
                      <a:prstGeom prst="line">
                        <a:avLst/>
                      </a:prstGeom>
                      <a:ln w="63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7" o:spid="_x0000_s1026" style="position:absolute;flip:x;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75pt,2.4pt" to="-37.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" strokecolor="gray [1629]" strokeweight=".5pt"/>
          </w:pict>
        </mc:Fallback>
      </mc:AlternateContent>
    </w:r>
  </w:p>
  <w:p w:rsidR="003E08B0" w:rsidRDefault="003B4BC9">
    <w:pPr>
      <w:pStyle w:val="Kopfzeile"/>
    </w:pPr>
    <w:r>
      <w:rPr>
        <w:noProof/>
        <w:lang w:eastAsia="de-DE"/>
      </w:rPr>
      <mc:AlternateContent>
        <mc:Choice Requires="wps">
          <w:drawing>
            <wp:anchor distT="0" distB="0" distL="114300" distR="114300" simplePos="0" relativeHeight="251683328" behindDoc="0" locked="0" layoutInCell="1" allowOverlap="1" wp14:anchorId="2700E7A6" wp14:editId="68C39362">
              <wp:simplePos x="0" y="0"/>
              <wp:positionH relativeFrom="column">
                <wp:posOffset>-702840</wp:posOffset>
              </wp:positionH>
              <wp:positionV relativeFrom="paragraph">
                <wp:posOffset>1512570</wp:posOffset>
              </wp:positionV>
              <wp:extent cx="131727" cy="0"/>
              <wp:effectExtent l="0" t="0" r="20955" b="19050"/>
              <wp:wrapNone/>
              <wp:docPr id="2" name="Gerade Verbindung 2"/>
              <wp:cNvGraphicFramePr/>
              <a:graphic xmlns:a="http://schemas.openxmlformats.org/drawingml/2006/main">
                <a:graphicData uri="http://schemas.microsoft.com/office/word/2010/wordprocessingShape">
                  <wps:wsp>
                    <wps:cNvCnPr/>
                    <wps:spPr>
                      <a:xfrm flipH="1">
                        <a:off x="0" y="0"/>
                        <a:ext cx="131727" cy="0"/>
                      </a:xfrm>
                      <a:prstGeom prst="line">
                        <a:avLst/>
                      </a:prstGeom>
                      <a:ln w="63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 o:spid="_x0000_s1026" style="position:absolute;flip:x;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35pt,119.1pt" to="-45pt,1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" strokecolor="gray [1629]"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027B"/>
    <w:multiLevelType w:val="hybridMultilevel"/>
    <w:tmpl w:val="EBD4B272"/>
    <w:lvl w:ilvl="0" w:tplc="E4C87932">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8E80068"/>
    <w:multiLevelType w:val="hybridMultilevel"/>
    <w:tmpl w:val="A34C0CF2"/>
    <w:lvl w:ilvl="0" w:tplc="5816CCDC">
      <w:numFmt w:val="bullet"/>
      <w:lvlText w:val="-"/>
      <w:lvlJc w:val="left"/>
      <w:pPr>
        <w:ind w:left="720" w:hanging="360"/>
      </w:pPr>
      <w:rPr>
        <w:rFonts w:ascii="Calibri Light" w:eastAsia="Calibri" w:hAnsi="Calibri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attachedTemplate r:id="rId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A9C"/>
    <w:rsid w:val="00025E8D"/>
    <w:rsid w:val="000536AA"/>
    <w:rsid w:val="00081261"/>
    <w:rsid w:val="00091295"/>
    <w:rsid w:val="000A2B9A"/>
    <w:rsid w:val="000A6DBE"/>
    <w:rsid w:val="00101A1A"/>
    <w:rsid w:val="00103EF7"/>
    <w:rsid w:val="00107676"/>
    <w:rsid w:val="00112FA3"/>
    <w:rsid w:val="00137F42"/>
    <w:rsid w:val="00143492"/>
    <w:rsid w:val="00161271"/>
    <w:rsid w:val="00161867"/>
    <w:rsid w:val="00193EDC"/>
    <w:rsid w:val="00197BC6"/>
    <w:rsid w:val="00197E6B"/>
    <w:rsid w:val="001A62C8"/>
    <w:rsid w:val="001C0277"/>
    <w:rsid w:val="001E4899"/>
    <w:rsid w:val="001F3CE1"/>
    <w:rsid w:val="00201DB4"/>
    <w:rsid w:val="00204AC7"/>
    <w:rsid w:val="00205173"/>
    <w:rsid w:val="002100D6"/>
    <w:rsid w:val="00272E90"/>
    <w:rsid w:val="0027378D"/>
    <w:rsid w:val="00277C41"/>
    <w:rsid w:val="002875E6"/>
    <w:rsid w:val="00296131"/>
    <w:rsid w:val="002E3F91"/>
    <w:rsid w:val="002E6E38"/>
    <w:rsid w:val="002F0682"/>
    <w:rsid w:val="002F79AA"/>
    <w:rsid w:val="002F7D79"/>
    <w:rsid w:val="00306520"/>
    <w:rsid w:val="0032499B"/>
    <w:rsid w:val="00336DED"/>
    <w:rsid w:val="0039063E"/>
    <w:rsid w:val="003B4BC9"/>
    <w:rsid w:val="003C27A8"/>
    <w:rsid w:val="003C4DBE"/>
    <w:rsid w:val="003E08B0"/>
    <w:rsid w:val="00437DB5"/>
    <w:rsid w:val="0046679D"/>
    <w:rsid w:val="00467CC4"/>
    <w:rsid w:val="00471C54"/>
    <w:rsid w:val="00472841"/>
    <w:rsid w:val="00475985"/>
    <w:rsid w:val="00477F03"/>
    <w:rsid w:val="004822C6"/>
    <w:rsid w:val="004A6D73"/>
    <w:rsid w:val="004B7860"/>
    <w:rsid w:val="005A2186"/>
    <w:rsid w:val="005B0023"/>
    <w:rsid w:val="005C0AF9"/>
    <w:rsid w:val="005D1650"/>
    <w:rsid w:val="005D33B5"/>
    <w:rsid w:val="00605E7F"/>
    <w:rsid w:val="00611E80"/>
    <w:rsid w:val="00642221"/>
    <w:rsid w:val="0065204D"/>
    <w:rsid w:val="00664A80"/>
    <w:rsid w:val="006737A8"/>
    <w:rsid w:val="00692D9E"/>
    <w:rsid w:val="0069762D"/>
    <w:rsid w:val="00722519"/>
    <w:rsid w:val="00773A45"/>
    <w:rsid w:val="00782196"/>
    <w:rsid w:val="0079159E"/>
    <w:rsid w:val="00793715"/>
    <w:rsid w:val="007C1A9C"/>
    <w:rsid w:val="007C7975"/>
    <w:rsid w:val="007F27C1"/>
    <w:rsid w:val="00814375"/>
    <w:rsid w:val="00843FC9"/>
    <w:rsid w:val="00855912"/>
    <w:rsid w:val="00864305"/>
    <w:rsid w:val="00874E0E"/>
    <w:rsid w:val="00876939"/>
    <w:rsid w:val="008C0C64"/>
    <w:rsid w:val="008E53CA"/>
    <w:rsid w:val="009076AC"/>
    <w:rsid w:val="00926438"/>
    <w:rsid w:val="00942019"/>
    <w:rsid w:val="00984533"/>
    <w:rsid w:val="0098601D"/>
    <w:rsid w:val="009A6D50"/>
    <w:rsid w:val="009C0B5F"/>
    <w:rsid w:val="009D2316"/>
    <w:rsid w:val="009D4F88"/>
    <w:rsid w:val="00A15CC8"/>
    <w:rsid w:val="00A30AD9"/>
    <w:rsid w:val="00A46B90"/>
    <w:rsid w:val="00A501F8"/>
    <w:rsid w:val="00A57610"/>
    <w:rsid w:val="00AE0ABC"/>
    <w:rsid w:val="00AF0BD1"/>
    <w:rsid w:val="00B931FD"/>
    <w:rsid w:val="00BE0F7A"/>
    <w:rsid w:val="00BF0710"/>
    <w:rsid w:val="00BF7E3C"/>
    <w:rsid w:val="00C32C85"/>
    <w:rsid w:val="00C506D1"/>
    <w:rsid w:val="00CC2151"/>
    <w:rsid w:val="00CD2358"/>
    <w:rsid w:val="00CE47C7"/>
    <w:rsid w:val="00CE4F6F"/>
    <w:rsid w:val="00D0558D"/>
    <w:rsid w:val="00D578E3"/>
    <w:rsid w:val="00D62C37"/>
    <w:rsid w:val="00D679E2"/>
    <w:rsid w:val="00D83844"/>
    <w:rsid w:val="00DC2FBF"/>
    <w:rsid w:val="00DD1189"/>
    <w:rsid w:val="00DD77CC"/>
    <w:rsid w:val="00E22A69"/>
    <w:rsid w:val="00EA7819"/>
    <w:rsid w:val="00EB07C0"/>
    <w:rsid w:val="00EB5532"/>
    <w:rsid w:val="00F16F63"/>
    <w:rsid w:val="00F337C7"/>
    <w:rsid w:val="00F355EA"/>
    <w:rsid w:val="00F35E78"/>
    <w:rsid w:val="00F461CD"/>
    <w:rsid w:val="00F47926"/>
    <w:rsid w:val="00F675AD"/>
    <w:rsid w:val="00F725C3"/>
    <w:rsid w:val="00F7469C"/>
    <w:rsid w:val="00F76A2C"/>
    <w:rsid w:val="00F8073F"/>
    <w:rsid w:val="00F87F61"/>
    <w:rsid w:val="00FC7B66"/>
    <w:rsid w:val="00FE0914"/>
    <w:rsid w:val="00FE3BCA"/>
    <w:rsid w:val="00FF6D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4BC9"/>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6D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6D50"/>
  </w:style>
  <w:style w:type="paragraph" w:styleId="Fuzeile">
    <w:name w:val="footer"/>
    <w:basedOn w:val="Standard"/>
    <w:link w:val="FuzeileZchn"/>
    <w:uiPriority w:val="99"/>
    <w:unhideWhenUsed/>
    <w:rsid w:val="009A6D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6D50"/>
  </w:style>
  <w:style w:type="paragraph" w:styleId="Sprechblasentext">
    <w:name w:val="Balloon Text"/>
    <w:basedOn w:val="Standard"/>
    <w:link w:val="SprechblasentextZchn"/>
    <w:uiPriority w:val="99"/>
    <w:semiHidden/>
    <w:unhideWhenUsed/>
    <w:rsid w:val="009A6D5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9A6D50"/>
    <w:rPr>
      <w:rFonts w:ascii="Tahoma" w:hAnsi="Tahoma" w:cs="Tahoma"/>
      <w:sz w:val="16"/>
      <w:szCs w:val="16"/>
    </w:rPr>
  </w:style>
  <w:style w:type="paragraph" w:styleId="Funotentext">
    <w:name w:val="footnote text"/>
    <w:basedOn w:val="Standard"/>
    <w:unhideWhenUsed/>
    <w:rsid w:val="007C1A9C"/>
    <w:pPr>
      <w:spacing w:after="0" w:line="240" w:lineRule="auto"/>
    </w:pPr>
    <w:rPr>
      <w:sz w:val="24"/>
      <w:szCs w:val="24"/>
    </w:rPr>
  </w:style>
  <w:style w:type="character" w:styleId="Funotenzeichen">
    <w:name w:val="footnote reference"/>
    <w:unhideWhenUsed/>
    <w:rsid w:val="007C1A9C"/>
    <w:rPr>
      <w:vertAlign w:val="superscript"/>
    </w:rPr>
  </w:style>
  <w:style w:type="character" w:styleId="Hyperlink">
    <w:name w:val="Hyperlink"/>
    <w:uiPriority w:val="99"/>
    <w:unhideWhenUsed/>
    <w:rsid w:val="00F725C3"/>
    <w:rPr>
      <w:color w:val="0000FF"/>
      <w:u w:val="single"/>
    </w:rPr>
  </w:style>
  <w:style w:type="paragraph" w:customStyle="1" w:styleId="EinfAbs">
    <w:name w:val="[Einf. Abs.]"/>
    <w:basedOn w:val="Standard"/>
    <w:uiPriority w:val="99"/>
    <w:rsid w:val="00477F03"/>
    <w:pPr>
      <w:autoSpaceDE w:val="0"/>
      <w:autoSpaceDN w:val="0"/>
      <w:adjustRightInd w:val="0"/>
      <w:spacing w:after="0" w:line="288" w:lineRule="auto"/>
      <w:textAlignment w:val="center"/>
    </w:pPr>
    <w:rPr>
      <w:rFonts w:ascii="Minion Pro" w:hAnsi="Minion Pro" w:cs="Minion Pro"/>
      <w:color w:val="000000"/>
      <w:sz w:val="24"/>
      <w:szCs w:val="24"/>
      <w:lang w:eastAsia="de-DE"/>
    </w:rPr>
  </w:style>
  <w:style w:type="paragraph" w:customStyle="1" w:styleId="Absatzformat1">
    <w:name w:val="Absatzformat 1"/>
    <w:basedOn w:val="Standard"/>
    <w:uiPriority w:val="99"/>
    <w:rsid w:val="00477F03"/>
    <w:pPr>
      <w:autoSpaceDE w:val="0"/>
      <w:autoSpaceDN w:val="0"/>
      <w:adjustRightInd w:val="0"/>
      <w:spacing w:after="0" w:line="200" w:lineRule="atLeast"/>
      <w:textAlignment w:val="center"/>
    </w:pPr>
    <w:rPr>
      <w:rFonts w:ascii="Arial" w:hAnsi="Arial" w:cs="Arial"/>
      <w:b/>
      <w:bCs/>
      <w:color w:val="4C4C4C"/>
      <w:sz w:val="16"/>
      <w:szCs w:val="16"/>
      <w:lang w:eastAsia="de-DE"/>
    </w:rPr>
  </w:style>
  <w:style w:type="table" w:styleId="Tabellenraster">
    <w:name w:val="Table Grid"/>
    <w:basedOn w:val="NormaleTabelle"/>
    <w:uiPriority w:val="59"/>
    <w:rsid w:val="00926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437DB5"/>
    <w:pPr>
      <w:spacing w:before="100" w:beforeAutospacing="1" w:after="100" w:afterAutospacing="1" w:line="240" w:lineRule="auto"/>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4BC9"/>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6D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6D50"/>
  </w:style>
  <w:style w:type="paragraph" w:styleId="Fuzeile">
    <w:name w:val="footer"/>
    <w:basedOn w:val="Standard"/>
    <w:link w:val="FuzeileZchn"/>
    <w:uiPriority w:val="99"/>
    <w:unhideWhenUsed/>
    <w:rsid w:val="009A6D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6D50"/>
  </w:style>
  <w:style w:type="paragraph" w:styleId="Sprechblasentext">
    <w:name w:val="Balloon Text"/>
    <w:basedOn w:val="Standard"/>
    <w:link w:val="SprechblasentextZchn"/>
    <w:uiPriority w:val="99"/>
    <w:semiHidden/>
    <w:unhideWhenUsed/>
    <w:rsid w:val="009A6D5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9A6D50"/>
    <w:rPr>
      <w:rFonts w:ascii="Tahoma" w:hAnsi="Tahoma" w:cs="Tahoma"/>
      <w:sz w:val="16"/>
      <w:szCs w:val="16"/>
    </w:rPr>
  </w:style>
  <w:style w:type="paragraph" w:styleId="Funotentext">
    <w:name w:val="footnote text"/>
    <w:basedOn w:val="Standard"/>
    <w:unhideWhenUsed/>
    <w:rsid w:val="007C1A9C"/>
    <w:pPr>
      <w:spacing w:after="0" w:line="240" w:lineRule="auto"/>
    </w:pPr>
    <w:rPr>
      <w:sz w:val="24"/>
      <w:szCs w:val="24"/>
    </w:rPr>
  </w:style>
  <w:style w:type="character" w:styleId="Funotenzeichen">
    <w:name w:val="footnote reference"/>
    <w:unhideWhenUsed/>
    <w:rsid w:val="007C1A9C"/>
    <w:rPr>
      <w:vertAlign w:val="superscript"/>
    </w:rPr>
  </w:style>
  <w:style w:type="character" w:styleId="Hyperlink">
    <w:name w:val="Hyperlink"/>
    <w:uiPriority w:val="99"/>
    <w:unhideWhenUsed/>
    <w:rsid w:val="00F725C3"/>
    <w:rPr>
      <w:color w:val="0000FF"/>
      <w:u w:val="single"/>
    </w:rPr>
  </w:style>
  <w:style w:type="paragraph" w:customStyle="1" w:styleId="EinfAbs">
    <w:name w:val="[Einf. Abs.]"/>
    <w:basedOn w:val="Standard"/>
    <w:uiPriority w:val="99"/>
    <w:rsid w:val="00477F03"/>
    <w:pPr>
      <w:autoSpaceDE w:val="0"/>
      <w:autoSpaceDN w:val="0"/>
      <w:adjustRightInd w:val="0"/>
      <w:spacing w:after="0" w:line="288" w:lineRule="auto"/>
      <w:textAlignment w:val="center"/>
    </w:pPr>
    <w:rPr>
      <w:rFonts w:ascii="Minion Pro" w:hAnsi="Minion Pro" w:cs="Minion Pro"/>
      <w:color w:val="000000"/>
      <w:sz w:val="24"/>
      <w:szCs w:val="24"/>
      <w:lang w:eastAsia="de-DE"/>
    </w:rPr>
  </w:style>
  <w:style w:type="paragraph" w:customStyle="1" w:styleId="Absatzformat1">
    <w:name w:val="Absatzformat 1"/>
    <w:basedOn w:val="Standard"/>
    <w:uiPriority w:val="99"/>
    <w:rsid w:val="00477F03"/>
    <w:pPr>
      <w:autoSpaceDE w:val="0"/>
      <w:autoSpaceDN w:val="0"/>
      <w:adjustRightInd w:val="0"/>
      <w:spacing w:after="0" w:line="200" w:lineRule="atLeast"/>
      <w:textAlignment w:val="center"/>
    </w:pPr>
    <w:rPr>
      <w:rFonts w:ascii="Arial" w:hAnsi="Arial" w:cs="Arial"/>
      <w:b/>
      <w:bCs/>
      <w:color w:val="4C4C4C"/>
      <w:sz w:val="16"/>
      <w:szCs w:val="16"/>
      <w:lang w:eastAsia="de-DE"/>
    </w:rPr>
  </w:style>
  <w:style w:type="table" w:styleId="Tabellenraster">
    <w:name w:val="Table Grid"/>
    <w:basedOn w:val="NormaleTabelle"/>
    <w:uiPriority w:val="59"/>
    <w:rsid w:val="00926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437DB5"/>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del\Documents\Tierschutz\Briefkop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5B173-95BC-48F6-BB43-D69AD6061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Template>
  <TotalTime>0</TotalTime>
  <Pages>1</Pages>
  <Words>474</Words>
  <Characters>2991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Gredel</dc:creator>
  <cp:lastModifiedBy>Maria da Silva</cp:lastModifiedBy>
  <cp:revision>8</cp:revision>
  <cp:lastPrinted>2014-07-22T18:20:00Z</cp:lastPrinted>
  <dcterms:created xsi:type="dcterms:W3CDTF">2014-08-12T09:19:00Z</dcterms:created>
  <dcterms:modified xsi:type="dcterms:W3CDTF">2014-08-19T08:01:00Z</dcterms:modified>
</cp:coreProperties>
</file>