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18C5" w14:textId="74F5E4AB" w:rsidR="00C172B1" w:rsidRDefault="00294191" w:rsidP="00C172B1">
      <w:pPr>
        <w:pStyle w:val="AnschriftBrief"/>
        <w:tabs>
          <w:tab w:val="right" w:pos="9043"/>
        </w:tabs>
        <w:spacing w:before="0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Pressemitteilung</w:t>
      </w:r>
      <w:r w:rsidRPr="00F866D8">
        <w:rPr>
          <w:rFonts w:ascii="Verdana" w:hAnsi="Verdana"/>
          <w:sz w:val="48"/>
        </w:rPr>
        <w:t xml:space="preserve"> </w:t>
      </w:r>
      <w:r>
        <w:rPr>
          <w:rFonts w:ascii="Verdana" w:hAnsi="Verdana"/>
          <w:sz w:val="48"/>
        </w:rPr>
        <w:tab/>
      </w:r>
      <w:r w:rsidRPr="00F83FEF">
        <w:rPr>
          <w:rFonts w:ascii="Verdana" w:hAnsi="Verdana"/>
        </w:rPr>
        <w:t>1</w:t>
      </w:r>
      <w:r w:rsidR="000D2149">
        <w:rPr>
          <w:rFonts w:ascii="Verdana" w:hAnsi="Verdana"/>
        </w:rPr>
        <w:t>7</w:t>
      </w:r>
      <w:r w:rsidR="0060121C">
        <w:rPr>
          <w:rFonts w:ascii="Verdana" w:hAnsi="Verdana"/>
        </w:rPr>
        <w:t>ZW</w:t>
      </w:r>
      <w:r w:rsidR="004B0281">
        <w:rPr>
          <w:rFonts w:ascii="Verdana" w:hAnsi="Verdana"/>
        </w:rPr>
        <w:t>1</w:t>
      </w:r>
      <w:r w:rsidR="005F0848">
        <w:rPr>
          <w:rFonts w:ascii="Verdana" w:hAnsi="Verdana"/>
        </w:rPr>
        <w:t>5</w:t>
      </w:r>
      <w:r w:rsidRPr="00F83FEF">
        <w:rPr>
          <w:rFonts w:ascii="Verdana" w:hAnsi="Verdana"/>
        </w:rPr>
        <w:br/>
      </w:r>
      <w:r w:rsidR="000D2149">
        <w:rPr>
          <w:rFonts w:ascii="Verdana" w:hAnsi="Verdana"/>
        </w:rPr>
        <w:t>Aktuell 3</w:t>
      </w:r>
      <w:r w:rsidR="005D10B5">
        <w:rPr>
          <w:rFonts w:ascii="Verdana" w:hAnsi="Verdana"/>
        </w:rPr>
        <w:t>. von 3</w:t>
      </w:r>
      <w:r w:rsidR="00BA5F69">
        <w:rPr>
          <w:rFonts w:ascii="Verdana" w:hAnsi="Verdana"/>
        </w:rPr>
        <w:t xml:space="preserve"> </w:t>
      </w:r>
      <w:r w:rsidR="0060121C">
        <w:rPr>
          <w:rFonts w:ascii="Verdana" w:hAnsi="Verdana"/>
        </w:rPr>
        <w:t xml:space="preserve">zur </w:t>
      </w:r>
      <w:r w:rsidR="005F0848">
        <w:rPr>
          <w:rFonts w:ascii="Verdana" w:hAnsi="Verdana"/>
        </w:rPr>
        <w:t>CONTROL</w:t>
      </w:r>
      <w:r w:rsidR="0060121C">
        <w:rPr>
          <w:rFonts w:ascii="Verdana" w:hAnsi="Verdana"/>
        </w:rPr>
        <w:t xml:space="preserve"> 201</w:t>
      </w:r>
      <w:r w:rsidR="005F0848">
        <w:rPr>
          <w:rFonts w:ascii="Verdana" w:hAnsi="Verdana"/>
        </w:rPr>
        <w:t>5</w:t>
      </w:r>
      <w:r w:rsidRPr="00F83FEF">
        <w:rPr>
          <w:rFonts w:ascii="Verdana" w:hAnsi="Verdana"/>
        </w:rPr>
        <w:tab/>
      </w:r>
      <w:r w:rsidR="00583A24">
        <w:rPr>
          <w:rFonts w:ascii="Verdana" w:hAnsi="Verdana"/>
          <w:sz w:val="20"/>
        </w:rPr>
        <w:t>März</w:t>
      </w:r>
      <w:r>
        <w:rPr>
          <w:rFonts w:ascii="Verdana" w:hAnsi="Verdana"/>
          <w:sz w:val="20"/>
        </w:rPr>
        <w:t xml:space="preserve"> 20</w:t>
      </w:r>
      <w:r w:rsidR="00EE3BD1">
        <w:rPr>
          <w:rFonts w:ascii="Verdana" w:hAnsi="Verdana"/>
          <w:sz w:val="20"/>
        </w:rPr>
        <w:t>1</w:t>
      </w:r>
      <w:r w:rsidR="005F0848">
        <w:rPr>
          <w:rFonts w:ascii="Verdana" w:hAnsi="Verdana"/>
          <w:sz w:val="20"/>
        </w:rPr>
        <w:t>5</w:t>
      </w:r>
    </w:p>
    <w:p w14:paraId="244FF5EA" w14:textId="444C04D0" w:rsidR="00C172B1" w:rsidRPr="00BA5F69" w:rsidRDefault="00F01F7B" w:rsidP="000D2149">
      <w:pPr>
        <w:pStyle w:val="DatumBrief"/>
        <w:tabs>
          <w:tab w:val="clear" w:pos="864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ZELTWANGER</w:t>
      </w:r>
      <w:r w:rsidR="00B564A6" w:rsidRPr="00D018C1">
        <w:rPr>
          <w:rFonts w:ascii="Verdana" w:hAnsi="Verdana"/>
          <w:sz w:val="20"/>
        </w:rPr>
        <w:t xml:space="preserve"> zeigt auf </w:t>
      </w:r>
      <w:r w:rsidR="00426A2B">
        <w:rPr>
          <w:rFonts w:ascii="Verdana" w:hAnsi="Verdana"/>
          <w:sz w:val="20"/>
        </w:rPr>
        <w:t>CONTROL</w:t>
      </w:r>
      <w:r w:rsidR="00B564A6" w:rsidRPr="00D018C1">
        <w:rPr>
          <w:rFonts w:ascii="Verdana" w:hAnsi="Verdana"/>
          <w:sz w:val="20"/>
        </w:rPr>
        <w:t xml:space="preserve"> </w:t>
      </w:r>
      <w:r w:rsidR="000D2149">
        <w:rPr>
          <w:rFonts w:ascii="Verdana" w:hAnsi="Verdana"/>
          <w:sz w:val="20"/>
        </w:rPr>
        <w:t>stationäre</w:t>
      </w:r>
      <w:bookmarkStart w:id="0" w:name="_GoBack"/>
      <w:bookmarkEnd w:id="0"/>
      <w:r w:rsidR="000D2149">
        <w:rPr>
          <w:rFonts w:ascii="Verdana" w:hAnsi="Verdana"/>
          <w:sz w:val="20"/>
        </w:rPr>
        <w:t xml:space="preserve"> </w:t>
      </w:r>
      <w:r w:rsidR="00777DB5">
        <w:rPr>
          <w:rFonts w:ascii="Verdana" w:hAnsi="Verdana"/>
          <w:sz w:val="20"/>
        </w:rPr>
        <w:t>Dichtheitsprüf</w:t>
      </w:r>
      <w:r w:rsidR="005A7D2E">
        <w:rPr>
          <w:rFonts w:ascii="Verdana" w:hAnsi="Verdana"/>
          <w:sz w:val="20"/>
        </w:rPr>
        <w:t>anlage</w:t>
      </w:r>
      <w:r w:rsidR="00BA5F69" w:rsidRPr="00BA5F69">
        <w:rPr>
          <w:rFonts w:ascii="Verdana" w:hAnsi="Verdana"/>
          <w:sz w:val="20"/>
        </w:rPr>
        <w:t xml:space="preserve"> </w:t>
      </w:r>
      <w:r w:rsidR="000D2149">
        <w:rPr>
          <w:rFonts w:ascii="Verdana" w:hAnsi="Verdana"/>
          <w:sz w:val="20"/>
        </w:rPr>
        <w:t>für Klein- und Vorserien</w:t>
      </w:r>
    </w:p>
    <w:p w14:paraId="21647E40" w14:textId="18E148E9" w:rsidR="004B0281" w:rsidRDefault="00101E32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 w:rsidRPr="0059716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9C4326" wp14:editId="22AFC458">
                <wp:simplePos x="0" y="0"/>
                <wp:positionH relativeFrom="column">
                  <wp:posOffset>4731385</wp:posOffset>
                </wp:positionH>
                <wp:positionV relativeFrom="paragraph">
                  <wp:posOffset>2482850</wp:posOffset>
                </wp:positionV>
                <wp:extent cx="1371600" cy="1604010"/>
                <wp:effectExtent l="0" t="0" r="25400" b="215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382D" w14:textId="51EF455F" w:rsidR="003827E9" w:rsidRPr="00C878AF" w:rsidRDefault="003827E9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 wp14:anchorId="118DC1F7" wp14:editId="3BB40385">
                                  <wp:extent cx="606872" cy="753533"/>
                                  <wp:effectExtent l="0" t="0" r="3175" b="8890"/>
                                  <wp:docPr id="14" name="Bild 14" descr="Macintosh HD:Users:jfuerst:Desktop:Messe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fuerst:Desktop:Messe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29" cy="753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DE0F0" w14:textId="69939B6F" w:rsidR="003827E9" w:rsidRPr="0060121C" w:rsidRDefault="003827E9" w:rsidP="0060121C">
                            <w:pP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Internationale Fachmesse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 xml:space="preserve">für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Qualitätssicher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ung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05.-08.05.2015, Stuttgart</w:t>
                            </w:r>
                          </w:p>
                          <w:p w14:paraId="50F9E938" w14:textId="1F2F595F" w:rsidR="003827E9" w:rsidRPr="00B87336" w:rsidRDefault="003827E9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Wir sind dabei: </w:t>
                            </w: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Halle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1, 1718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372.55pt;margin-top:195.5pt;width:108pt;height:12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">
                <v:textbox>
                  <w:txbxContent>
                    <w:p w14:paraId="476A382D" w14:textId="51EF455F" w:rsidR="003827E9" w:rsidRPr="00C878AF" w:rsidRDefault="003827E9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000000"/>
                          <w:sz w:val="20"/>
                        </w:rPr>
                        <w:drawing>
                          <wp:inline distT="0" distB="0" distL="0" distR="0" wp14:anchorId="118DC1F7" wp14:editId="3BB40385">
                            <wp:extent cx="606872" cy="753533"/>
                            <wp:effectExtent l="0" t="0" r="3175" b="8890"/>
                            <wp:docPr id="14" name="Bild 14" descr="Macintosh HD:Users:jfuerst:Desktop:Messe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fuerst:Desktop:Messe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29" cy="753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DE0F0" w14:textId="69939B6F" w:rsidR="003827E9" w:rsidRPr="0060121C" w:rsidRDefault="003827E9" w:rsidP="0060121C">
                      <w:pPr>
                        <w:rPr>
                          <w:rFonts w:ascii="Arial Narrow" w:hAnsi="Arial Narrow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Internationale Fachmesse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 xml:space="preserve">für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Qualitätssicher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ung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05.-08.05.2015, Stuttgart</w:t>
                      </w:r>
                    </w:p>
                    <w:p w14:paraId="50F9E938" w14:textId="1F2F595F" w:rsidR="003827E9" w:rsidRPr="00B87336" w:rsidRDefault="003827E9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Wir sind dabei: </w:t>
                      </w: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br/>
                        <w:t xml:space="preserve">Halle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1, 1718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w:drawing>
          <wp:inline distT="0" distB="0" distL="0" distR="0" wp14:anchorId="3F1E7751" wp14:editId="162DB833">
            <wp:extent cx="5186110" cy="3454400"/>
            <wp:effectExtent l="0" t="0" r="0" b="0"/>
            <wp:docPr id="3" name="Bild 3" descr="Server_Daten:Alle:01 KUNDEN:  INDUSTRIE-D:10901 ZELTWANGER:01 ZW_PRESSEARBEIT:17 ZW_ZED-STATION:BILDER THUMBS:17-002 ZW_ZEDstationSchubl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er_Daten:Alle:01 KUNDEN:  INDUSTRIE-D:10901 ZELTWANGER:01 ZW_PRESSEARBEIT:17 ZW_ZED-STATION:BILDER THUMBS:17-002 ZW_ZEDstationSchublad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11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C67FA" w14:textId="544C8E66" w:rsidR="00597168" w:rsidRPr="00087A84" w:rsidRDefault="00597168" w:rsidP="00087A84">
      <w:pPr>
        <w:pStyle w:val="01PMHeadline"/>
      </w:pPr>
      <w:r w:rsidRPr="00087A84">
        <w:t>Prototypen sowie Klein- und Vorserien wirtschaftlich auf Dichtheit prüfen</w:t>
      </w:r>
    </w:p>
    <w:p w14:paraId="6CCDB6DD" w14:textId="0745B945" w:rsidR="00597168" w:rsidRDefault="00B16A16" w:rsidP="00597168">
      <w:pPr>
        <w:pStyle w:val="02PMSummary"/>
      </w:pPr>
      <w:r w:rsidRPr="00087A84">
        <w:rPr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C1BF2A" wp14:editId="15B6D901">
                <wp:simplePos x="0" y="0"/>
                <wp:positionH relativeFrom="column">
                  <wp:posOffset>4408805</wp:posOffset>
                </wp:positionH>
                <wp:positionV relativeFrom="paragraph">
                  <wp:posOffset>31750</wp:posOffset>
                </wp:positionV>
                <wp:extent cx="1600200" cy="1828800"/>
                <wp:effectExtent l="0" t="0" r="0" b="0"/>
                <wp:wrapThrough wrapText="bothSides">
                  <wp:wrapPolygon edited="0">
                    <wp:start x="343" y="0"/>
                    <wp:lineTo x="343" y="21300"/>
                    <wp:lineTo x="20914" y="21300"/>
                    <wp:lineTo x="20914" y="0"/>
                    <wp:lineTo x="343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753619" w14:textId="77777777" w:rsidR="003827E9" w:rsidRPr="00D04D7D" w:rsidRDefault="003827E9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</w:pPr>
                            <w:r w:rsidRPr="00D04D7D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Kontakt und Informationen:</w:t>
                            </w:r>
                          </w:p>
                          <w:p w14:paraId="50A95E55" w14:textId="77777777" w:rsidR="003827E9" w:rsidRDefault="003827E9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60121C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Dichtheits- und Funktionsprüfsysteme GmbH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Amrei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Maltschachstr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. 32,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  <w:t xml:space="preserve">D-72144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Duß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lingen</w:t>
                            </w:r>
                            <w:proofErr w:type="spellEnd"/>
                            <w:r w:rsidRPr="00284384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Tel. +49 7071 3663-104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a.zeltwanger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@zeltwanger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.de</w:t>
                            </w:r>
                            <w:r w:rsidRPr="00D04D7D">
                              <w:rPr>
                                <w:rFonts w:ascii="Verdana" w:hAnsi="Verdana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zeltwanger.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de</w:t>
                            </w:r>
                          </w:p>
                          <w:p w14:paraId="0C94C962" w14:textId="77777777" w:rsidR="003827E9" w:rsidRPr="008C0081" w:rsidRDefault="003827E9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</w:pP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Text </w:t>
                            </w:r>
                            <w:r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+</w:t>
                            </w: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 Bilder unter</w:t>
                            </w:r>
                            <w:hyperlink w:history="1">
                              <w:r w:rsidRPr="008C0081">
                                <w:rPr>
                                  <w:rStyle w:val="Link"/>
                                  <w:rFonts w:ascii="Verdana" w:hAnsi="Verdana"/>
                                  <w:b w:val="0"/>
                                  <w:i/>
                                  <w:color w:val="000000"/>
                                  <w:sz w:val="20"/>
                                  <w:u w:val="none"/>
                                </w:rPr>
                                <w:t xml:space="preserve"> www.</w:t>
                              </w:r>
                            </w:hyperlink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pressearbeit.org</w:t>
                            </w:r>
                          </w:p>
                          <w:p w14:paraId="42FE7AA9" w14:textId="77777777" w:rsidR="003827E9" w:rsidRDefault="003827E9" w:rsidP="00597168"/>
                          <w:p w14:paraId="37B478DE" w14:textId="77777777" w:rsidR="003827E9" w:rsidRPr="00D04D7D" w:rsidRDefault="003827E9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347.15pt;margin-top:2.5pt;width:126pt;height:2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" filled="f" stroked="f">
                <v:textbox>
                  <w:txbxContent>
                    <w:p w14:paraId="69753619" w14:textId="77777777" w:rsidR="003827E9" w:rsidRPr="00D04D7D" w:rsidRDefault="003827E9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color w:val="000000"/>
                          <w:sz w:val="18"/>
                        </w:rPr>
                      </w:pPr>
                      <w:r w:rsidRPr="00D04D7D">
                        <w:rPr>
                          <w:rFonts w:ascii="Arial Narrow" w:hAnsi="Arial Narrow"/>
                          <w:color w:val="000000"/>
                          <w:sz w:val="18"/>
                        </w:rPr>
                        <w:t>Kontakt und Informationen:</w:t>
                      </w:r>
                    </w:p>
                    <w:p w14:paraId="50A95E55" w14:textId="77777777" w:rsidR="003827E9" w:rsidRDefault="003827E9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 </w:t>
                      </w:r>
                      <w:r w:rsidRPr="0060121C">
                        <w:rPr>
                          <w:rFonts w:ascii="Arial Narrow" w:hAnsi="Arial Narrow"/>
                          <w:b w:val="0"/>
                          <w:sz w:val="18"/>
                        </w:rPr>
                        <w:t>Dichtheits- und Funktionsprüfsysteme GmbH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Amrei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Maltschachstr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. 32, </w:t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  <w:t xml:space="preserve">D-72144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Duß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>lingen</w:t>
                      </w:r>
                      <w:proofErr w:type="spellEnd"/>
                      <w:r w:rsidRPr="00284384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Tel. +49 7071 3663-104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a.zeltwanger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@zeltwanger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.de</w:t>
                      </w:r>
                      <w:r w:rsidRPr="00D04D7D">
                        <w:rPr>
                          <w:rFonts w:ascii="Verdana" w:hAnsi="Verdana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www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zeltwanger.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de</w:t>
                      </w:r>
                    </w:p>
                    <w:p w14:paraId="0C94C962" w14:textId="77777777" w:rsidR="003827E9" w:rsidRPr="008C0081" w:rsidRDefault="003827E9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sz w:val="18"/>
                        </w:rPr>
                      </w:pP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Text </w:t>
                      </w:r>
                      <w:r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+</w:t>
                      </w: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 Bilder unter</w:t>
                      </w:r>
                      <w:hyperlink w:history="1">
                        <w:r w:rsidRPr="008C0081">
                          <w:rPr>
                            <w:rStyle w:val="Link"/>
                            <w:rFonts w:ascii="Verdana" w:hAnsi="Verdana"/>
                            <w:b w:val="0"/>
                            <w:i/>
                            <w:color w:val="000000"/>
                            <w:sz w:val="20"/>
                            <w:u w:val="none"/>
                          </w:rPr>
                          <w:t xml:space="preserve"> www.</w:t>
                        </w:r>
                      </w:hyperlink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pressearbeit.org</w:t>
                      </w:r>
                    </w:p>
                    <w:p w14:paraId="42FE7AA9" w14:textId="77777777" w:rsidR="003827E9" w:rsidRDefault="003827E9" w:rsidP="00597168"/>
                    <w:p w14:paraId="37B478DE" w14:textId="77777777" w:rsidR="003827E9" w:rsidRPr="00D04D7D" w:rsidRDefault="003827E9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97168">
        <w:t>(</w:t>
      </w:r>
      <w:r w:rsidR="00597168">
        <w:rPr>
          <w:sz w:val="16"/>
          <w:szCs w:val="16"/>
        </w:rPr>
        <w:t>Dußlingen</w:t>
      </w:r>
      <w:r w:rsidR="00597168">
        <w:t>) Mit dem neuen stationären Dicht</w:t>
      </w:r>
      <w:r w:rsidR="00F459BD">
        <w:softHyphen/>
      </w:r>
      <w:r w:rsidR="00597168">
        <w:t xml:space="preserve">heitsprüfgerät ZEDstation </w:t>
      </w:r>
      <w:r w:rsidR="00087A84">
        <w:t>zeigt</w:t>
      </w:r>
      <w:r w:rsidR="00597168">
        <w:t xml:space="preserve"> die ZELTWAN</w:t>
      </w:r>
      <w:r w:rsidR="00F459BD">
        <w:softHyphen/>
      </w:r>
      <w:r w:rsidR="00597168">
        <w:t>GE</w:t>
      </w:r>
      <w:r w:rsidR="00F459BD">
        <w:t>R Dichtheits- und Funktionsprüf</w:t>
      </w:r>
      <w:r w:rsidR="00597168">
        <w:t>systeme GmbH auf der Control ein wirtschaftliches Prüfgerät</w:t>
      </w:r>
      <w:r w:rsidR="00087A84">
        <w:t xml:space="preserve"> zum Aufspüren von Leckagen in Prototypen sowie Klein- und Vorserien</w:t>
      </w:r>
      <w:r w:rsidR="00597168">
        <w:t xml:space="preserve">. </w:t>
      </w:r>
      <w:r w:rsidR="00087A84">
        <w:t>Das weitgehend standardisierte P</w:t>
      </w:r>
      <w:r w:rsidR="00087A84" w:rsidRPr="00087A84">
        <w:t>rüfgerät</w:t>
      </w:r>
      <w:r w:rsidR="00087A84">
        <w:t xml:space="preserve"> </w:t>
      </w:r>
      <w:r w:rsidR="0013091B">
        <w:t>enthält sowohl die Steu</w:t>
      </w:r>
      <w:r w:rsidR="00881564">
        <w:t>e</w:t>
      </w:r>
      <w:r w:rsidR="0013091B">
        <w:t xml:space="preserve">rsoftware als auch die Prüfsoftware. Die zu prüfenden Werkstücke werden auf einer Prüfplatte positioniert und angeschlossen, die anschließend über einen Schlitten bequem in die Prüfkammer geschoben wird. </w:t>
      </w:r>
      <w:r w:rsidR="00881564">
        <w:t>Aufgrund der</w:t>
      </w:r>
      <w:r w:rsidR="00F459BD">
        <w:t xml:space="preserve"> hohe</w:t>
      </w:r>
      <w:r w:rsidR="00881564">
        <w:t>n</w:t>
      </w:r>
      <w:r w:rsidR="00F459BD">
        <w:t xml:space="preserve"> Standardisierung konnte die Bedienung einfach gestaltet und der Preis </w:t>
      </w:r>
      <w:r w:rsidR="005A7D2E">
        <w:t>attraktiv</w:t>
      </w:r>
      <w:r w:rsidR="00F459BD">
        <w:t xml:space="preserve"> gehalten werden. </w:t>
      </w:r>
      <w:r w:rsidR="00636025">
        <w:t>Durch optionale Erweiterungen lässt sich ZEDstation auch für weitere Aufgaben aufrüsten.</w:t>
      </w:r>
    </w:p>
    <w:p w14:paraId="215F6F3E" w14:textId="4A8641E5" w:rsidR="0013091B" w:rsidRDefault="00C51066" w:rsidP="00597168">
      <w:pPr>
        <w:pStyle w:val="03PMCopytext"/>
      </w:pPr>
      <w:r>
        <w:t>Das</w:t>
      </w:r>
      <w:r w:rsidR="00F00EE7">
        <w:t xml:space="preserve"> neue stationäre Dichtheitsprüfgerät </w:t>
      </w:r>
      <w:proofErr w:type="spellStart"/>
      <w:r w:rsidR="00F00EE7">
        <w:t>ZEDstation</w:t>
      </w:r>
      <w:proofErr w:type="spellEnd"/>
      <w:r w:rsidR="00F00EE7">
        <w:t xml:space="preserve"> von ZELTWANGER </w:t>
      </w:r>
      <w:r>
        <w:t>k</w:t>
      </w:r>
      <w:r w:rsidR="00F00EE7">
        <w:t>a</w:t>
      </w:r>
      <w:r>
        <w:t>n</w:t>
      </w:r>
      <w:r w:rsidR="00F00EE7">
        <w:t xml:space="preserve">n Einzelteile und Prototypen </w:t>
      </w:r>
      <w:r w:rsidR="00F00EE7">
        <w:lastRenderedPageBreak/>
        <w:t>sowie Klein- und Vorserien ohne großen Aufwand einfach</w:t>
      </w:r>
      <w:r w:rsidR="00881564">
        <w:t>,</w:t>
      </w:r>
      <w:r w:rsidR="00F00EE7">
        <w:t xml:space="preserve"> schnell und wirtschaftlich auf Dichtheit prüfen.</w:t>
      </w:r>
      <w:r w:rsidR="00881564">
        <w:t xml:space="preserve"> Die im Prüfcomputer untergebrachten Programme für die Steuerung und die Messung arbeiten unabhängig voneinander. Das Besondere ist jedoch, dass Sie miteinander kommunizieren</w:t>
      </w:r>
      <w:r>
        <w:t xml:space="preserve"> und dem Anwender unmittelbar das Prüfergebnis ausgeben</w:t>
      </w:r>
      <w:r w:rsidR="00881564">
        <w:t xml:space="preserve">. </w:t>
      </w:r>
      <w:proofErr w:type="spellStart"/>
      <w:r w:rsidR="00975491">
        <w:t>ZEDstation</w:t>
      </w:r>
      <w:proofErr w:type="spellEnd"/>
      <w:r w:rsidR="00975491">
        <w:t xml:space="preserve"> wird ausgeliefert mit einem Rahmengestell samt Tisch, auf dem der Prüfschlitten mit der Adapterplatte angebracht ist. </w:t>
      </w:r>
      <w:r>
        <w:t xml:space="preserve">Die </w:t>
      </w:r>
      <w:r w:rsidR="00975491">
        <w:t>Werkstück</w:t>
      </w:r>
      <w:r>
        <w:t xml:space="preserve">e mit </w:t>
      </w:r>
      <w:r w:rsidR="00975491">
        <w:t xml:space="preserve"> </w:t>
      </w:r>
      <w:r>
        <w:t>Abmessungen bis zu 400 x 300 x 200 mm we</w:t>
      </w:r>
      <w:r w:rsidR="00975491">
        <w:t>rd</w:t>
      </w:r>
      <w:r>
        <w:t>en</w:t>
      </w:r>
      <w:r w:rsidR="00975491">
        <w:t xml:space="preserve"> </w:t>
      </w:r>
      <w:r>
        <w:t xml:space="preserve">zur Prüfung </w:t>
      </w:r>
      <w:r w:rsidR="00975491">
        <w:t xml:space="preserve">einfach auf die Platte gelegt und </w:t>
      </w:r>
      <w:r>
        <w:t>eingeschoben. Die Steuerungs</w:t>
      </w:r>
      <w:r w:rsidR="00975491">
        <w:t>software steuert Zylinder, Kolben und Ventile</w:t>
      </w:r>
      <w:r w:rsidRPr="00C51066">
        <w:t xml:space="preserve"> </w:t>
      </w:r>
      <w:r>
        <w:t>der Vorrichtungen</w:t>
      </w:r>
      <w:r w:rsidR="00975491">
        <w:t>, sobald der Schlitten eingeschoben ist.</w:t>
      </w:r>
    </w:p>
    <w:p w14:paraId="361EEB3A" w14:textId="473F4F9D" w:rsidR="005F510B" w:rsidRDefault="005F510B" w:rsidP="005F510B">
      <w:pPr>
        <w:pStyle w:val="04PMSubhead"/>
        <w:ind w:right="4081"/>
      </w:pPr>
      <w:r>
        <w:t>Erst Prototypen, dann Serienprodukte prüfen</w:t>
      </w:r>
    </w:p>
    <w:p w14:paraId="760AA0AA" w14:textId="7641760A" w:rsidR="00597168" w:rsidRDefault="00975491" w:rsidP="00597168">
      <w:pPr>
        <w:pStyle w:val="03PMCopytext"/>
      </w:pPr>
      <w:r>
        <w:t xml:space="preserve">In den im </w:t>
      </w:r>
      <w:r w:rsidR="009A1DBE">
        <w:t>Tischgestell</w:t>
      </w:r>
      <w:r>
        <w:t xml:space="preserve"> integrierten Schaltschrank können Anwender auch ihre eigenen Computer unterbringen und eigene Steuerungsprogramme installieren. Dann genügt für die Dichtheitsprüfung das Basisprüfgerät </w:t>
      </w:r>
      <w:proofErr w:type="spellStart"/>
      <w:r>
        <w:t>ZEDbase</w:t>
      </w:r>
      <w:proofErr w:type="spellEnd"/>
      <w:r>
        <w:t>+ von ZELTWANGER.</w:t>
      </w:r>
      <w:r w:rsidR="005F510B">
        <w:t xml:space="preserve"> Ist die </w:t>
      </w:r>
      <w:proofErr w:type="spellStart"/>
      <w:r w:rsidR="005F510B">
        <w:t>Vorserie</w:t>
      </w:r>
      <w:proofErr w:type="spellEnd"/>
      <w:r w:rsidR="005F510B">
        <w:t xml:space="preserve"> durchgeprüft, lässt sich </w:t>
      </w:r>
      <w:proofErr w:type="spellStart"/>
      <w:r w:rsidR="005F510B">
        <w:t>ZEDstation</w:t>
      </w:r>
      <w:proofErr w:type="spellEnd"/>
      <w:r w:rsidR="005F510B">
        <w:t xml:space="preserve"> später mühelos in die Fertigungslinie integrieren oder für die nächsten Prototypen oder Kleinserien weiterhin als Stand-</w:t>
      </w:r>
      <w:proofErr w:type="spellStart"/>
      <w:r w:rsidR="005F510B">
        <w:t>alone</w:t>
      </w:r>
      <w:proofErr w:type="spellEnd"/>
      <w:r w:rsidR="005F510B">
        <w:t xml:space="preserve"> Lösung verwenden. </w:t>
      </w:r>
      <w:r w:rsidR="00597168">
        <w:t>Das Prüfgerät kann über zahlreiche Standardprotokolle wie unter anderem PROFIBUS</w:t>
      </w:r>
      <w:r w:rsidR="005A7D2E">
        <w:t>,</w:t>
      </w:r>
      <w:r w:rsidR="00597168">
        <w:t xml:space="preserve"> PROFINET </w:t>
      </w:r>
      <w:r w:rsidR="005A7D2E">
        <w:t xml:space="preserve">oder </w:t>
      </w:r>
      <w:proofErr w:type="spellStart"/>
      <w:r w:rsidR="005A7D2E">
        <w:t>Modbus</w:t>
      </w:r>
      <w:proofErr w:type="spellEnd"/>
      <w:r w:rsidR="005A7D2E">
        <w:t xml:space="preserve"> </w:t>
      </w:r>
      <w:r w:rsidR="00597168">
        <w:t>kommunizieren</w:t>
      </w:r>
      <w:r w:rsidR="005F510B">
        <w:t xml:space="preserve"> und auch in eine zentrale Steuereinheit einer Fertigungslinie integriert werden.</w:t>
      </w:r>
    </w:p>
    <w:p w14:paraId="64616DE4" w14:textId="428C8479" w:rsidR="00597168" w:rsidRDefault="00E0007D" w:rsidP="00597168">
      <w:pPr>
        <w:pStyle w:val="03PMCopytext"/>
      </w:pPr>
      <w:r>
        <w:t>Die Prüfs</w:t>
      </w:r>
      <w:r w:rsidR="005F510B">
        <w:t xml:space="preserve">oftware </w:t>
      </w:r>
      <w:r>
        <w:t xml:space="preserve">der auf der </w:t>
      </w:r>
      <w:proofErr w:type="spellStart"/>
      <w:r>
        <w:t>Control</w:t>
      </w:r>
      <w:proofErr w:type="spellEnd"/>
      <w:r>
        <w:t xml:space="preserve"> vorgestellten neuen Geräte hat ZELTWANGER eigens entwickelt. Mit ihr lassen sich unter anderem Druckgeber selbststän</w:t>
      </w:r>
      <w:r>
        <w:softHyphen/>
        <w:t xml:space="preserve">dig ohne einen externen Referenzwert konfigurieren, Konfigurationen und Kalibrierungen servicefreundlich auf den Messmodulkarten abspeichern sowie </w:t>
      </w:r>
      <w:proofErr w:type="spellStart"/>
      <w:r>
        <w:t>Tempe</w:t>
      </w:r>
      <w:r>
        <w:softHyphen/>
        <w:t>raturdifferenzen</w:t>
      </w:r>
      <w:proofErr w:type="spellEnd"/>
      <w:r>
        <w:t xml:space="preserve"> von Umgebung und Prüfling kompensieren. </w:t>
      </w:r>
      <w:proofErr w:type="gramStart"/>
      <w:r w:rsidR="00597168">
        <w:t xml:space="preserve">Aufgrund der neuen 24 </w:t>
      </w:r>
      <w:proofErr w:type="spellStart"/>
      <w:r w:rsidR="00597168">
        <w:t>Bit-Auflösungs</w:t>
      </w:r>
      <w:r>
        <w:softHyphen/>
      </w:r>
      <w:r w:rsidR="00597168">
        <w:t>karte</w:t>
      </w:r>
      <w:proofErr w:type="spellEnd"/>
      <w:r w:rsidR="00597168">
        <w:t xml:space="preserve"> </w:t>
      </w:r>
      <w:r>
        <w:t>sind</w:t>
      </w:r>
      <w:proofErr w:type="gramEnd"/>
      <w:r w:rsidR="00597168">
        <w:t xml:space="preserve"> Erfassung und Darstellung sehr feiner Messungen möglich.</w:t>
      </w:r>
      <w:r w:rsidR="00597168" w:rsidRPr="00752102">
        <w:t xml:space="preserve"> </w:t>
      </w:r>
      <w:r w:rsidR="00597168">
        <w:t>Darüber hinaus kann die Sprache jederzeit umgestellt werden. Alles ist sehr benutzerfreundlich.</w:t>
      </w:r>
      <w:r>
        <w:t xml:space="preserve"> </w:t>
      </w:r>
      <w:r w:rsidR="00597168">
        <w:t xml:space="preserve">ZELTWANGER auf der </w:t>
      </w:r>
      <w:proofErr w:type="spellStart"/>
      <w:r w:rsidR="00597168">
        <w:t>Control</w:t>
      </w:r>
      <w:proofErr w:type="spellEnd"/>
      <w:r w:rsidR="00597168">
        <w:t xml:space="preserve"> in Halle 1, Stand 1718.</w:t>
      </w:r>
    </w:p>
    <w:p w14:paraId="4808F46D" w14:textId="49A9FC49" w:rsidR="00C172B1" w:rsidRDefault="001E4534" w:rsidP="00C172B1">
      <w:pPr>
        <w:pStyle w:val="BetreffBrief"/>
        <w:spacing w:before="120"/>
        <w:ind w:right="4365"/>
        <w:rPr>
          <w:rFonts w:ascii="Verdana" w:hAnsi="Verdana"/>
          <w:b w:val="0"/>
          <w:i/>
          <w:sz w:val="18"/>
        </w:rPr>
      </w:pPr>
      <w:r>
        <w:rPr>
          <w:rFonts w:ascii="Verdana" w:hAnsi="Verdana"/>
          <w:b w:val="0"/>
          <w:i/>
          <w:sz w:val="18"/>
        </w:rPr>
        <w:t>3</w:t>
      </w:r>
      <w:r w:rsidR="00B16A16">
        <w:rPr>
          <w:rFonts w:ascii="Verdana" w:hAnsi="Verdana"/>
          <w:b w:val="0"/>
          <w:i/>
          <w:sz w:val="18"/>
        </w:rPr>
        <w:t>6</w:t>
      </w:r>
      <w:r w:rsidR="009A1DBE">
        <w:rPr>
          <w:rFonts w:ascii="Verdana" w:hAnsi="Verdana"/>
          <w:b w:val="0"/>
          <w:i/>
          <w:sz w:val="18"/>
        </w:rPr>
        <w:t>2</w:t>
      </w:r>
      <w:r w:rsidR="00ED5BC3">
        <w:rPr>
          <w:rFonts w:ascii="Verdana" w:hAnsi="Verdana"/>
          <w:b w:val="0"/>
          <w:i/>
          <w:sz w:val="18"/>
        </w:rPr>
        <w:t xml:space="preserve"> Wörter, 2</w:t>
      </w:r>
      <w:r w:rsidR="00294191">
        <w:rPr>
          <w:rFonts w:ascii="Verdana" w:hAnsi="Verdana"/>
          <w:b w:val="0"/>
          <w:i/>
          <w:sz w:val="18"/>
        </w:rPr>
        <w:t>.</w:t>
      </w:r>
      <w:r w:rsidR="00B16A16">
        <w:rPr>
          <w:rFonts w:ascii="Verdana" w:hAnsi="Verdana"/>
          <w:b w:val="0"/>
          <w:i/>
          <w:sz w:val="18"/>
        </w:rPr>
        <w:t>8</w:t>
      </w:r>
      <w:r w:rsidR="009A1DBE">
        <w:rPr>
          <w:rFonts w:ascii="Verdana" w:hAnsi="Verdana"/>
          <w:b w:val="0"/>
          <w:i/>
          <w:sz w:val="18"/>
        </w:rPr>
        <w:t>8</w:t>
      </w:r>
      <w:r w:rsidR="005A7D2E">
        <w:rPr>
          <w:rFonts w:ascii="Verdana" w:hAnsi="Verdana"/>
          <w:b w:val="0"/>
          <w:i/>
          <w:sz w:val="18"/>
        </w:rPr>
        <w:t>5</w:t>
      </w:r>
      <w:r w:rsidR="00294191">
        <w:rPr>
          <w:rFonts w:ascii="Verdana" w:hAnsi="Verdana"/>
          <w:b w:val="0"/>
          <w:i/>
          <w:sz w:val="18"/>
        </w:rPr>
        <w:t xml:space="preserve"> Zeichen </w:t>
      </w:r>
      <w:r w:rsidR="00294191">
        <w:rPr>
          <w:rFonts w:ascii="Verdana" w:hAnsi="Verdana"/>
          <w:b w:val="0"/>
          <w:i/>
          <w:sz w:val="18"/>
        </w:rPr>
        <w:br/>
        <w:t>Bei Abdruck bitte zwei Belegexemplare an SUXES</w:t>
      </w:r>
    </w:p>
    <w:p w14:paraId="1A95D8D6" w14:textId="77777777" w:rsidR="00C172B1" w:rsidRPr="00E52496" w:rsidRDefault="00294191" w:rsidP="00C172B1">
      <w:pPr>
        <w:pStyle w:val="BetreffBrief"/>
        <w:spacing w:before="120"/>
        <w:ind w:right="3940"/>
        <w:rPr>
          <w:rFonts w:ascii="Verdana" w:hAnsi="Verdana"/>
          <w:i/>
          <w:color w:val="000000"/>
          <w:sz w:val="18"/>
        </w:rPr>
      </w:pPr>
      <w:r w:rsidRPr="00E52496">
        <w:rPr>
          <w:rFonts w:ascii="Verdana" w:hAnsi="Verdana"/>
          <w:i/>
          <w:color w:val="000000"/>
          <w:sz w:val="18"/>
        </w:rPr>
        <w:t>Text und Bilder auch unter</w:t>
      </w:r>
      <w:hyperlink w:history="1">
        <w:r w:rsidRPr="00E52496">
          <w:rPr>
            <w:rStyle w:val="Link"/>
            <w:rFonts w:ascii="Verdana" w:hAnsi="Verdana"/>
            <w:i/>
            <w:color w:val="000000"/>
            <w:sz w:val="18"/>
            <w:u w:val="none"/>
          </w:rPr>
          <w:t xml:space="preserve"> www.</w:t>
        </w:r>
      </w:hyperlink>
      <w:r w:rsidRPr="00E52496">
        <w:rPr>
          <w:rFonts w:ascii="Verdana" w:hAnsi="Verdana"/>
          <w:i/>
          <w:color w:val="000000"/>
          <w:sz w:val="18"/>
        </w:rPr>
        <w:t>pressearbeit.org</w:t>
      </w:r>
    </w:p>
    <w:p w14:paraId="519E00A7" w14:textId="77777777" w:rsidR="00101E32" w:rsidRDefault="00101E32" w:rsidP="008A510B">
      <w:pPr>
        <w:pStyle w:val="BetreffBrief"/>
        <w:spacing w:before="120"/>
        <w:ind w:right="679"/>
        <w:rPr>
          <w:color w:val="1D1B11" w:themeColor="background2" w:themeShade="1A"/>
          <w:sz w:val="20"/>
        </w:rPr>
      </w:pPr>
    </w:p>
    <w:p w14:paraId="6A639AD7" w14:textId="77777777" w:rsidR="003325F6" w:rsidRDefault="003325F6">
      <w:pPr>
        <w:rPr>
          <w:rFonts w:ascii="Helvetica" w:hAnsi="Helvetica"/>
          <w:b/>
          <w:color w:val="1D1B11" w:themeColor="background2" w:themeShade="1A"/>
          <w:sz w:val="20"/>
        </w:rPr>
      </w:pPr>
      <w:r>
        <w:rPr>
          <w:color w:val="1D1B11" w:themeColor="background2" w:themeShade="1A"/>
          <w:sz w:val="20"/>
        </w:rPr>
        <w:br w:type="page"/>
      </w:r>
    </w:p>
    <w:p w14:paraId="31280AFC" w14:textId="730037A5" w:rsidR="008A510B" w:rsidRPr="002E51E7" w:rsidRDefault="008A510B" w:rsidP="008A510B">
      <w:pPr>
        <w:pStyle w:val="BetreffBrief"/>
        <w:spacing w:before="120"/>
        <w:ind w:right="679"/>
        <w:rPr>
          <w:color w:val="1D1B11" w:themeColor="background2" w:themeShade="1A"/>
          <w:sz w:val="20"/>
        </w:rPr>
      </w:pPr>
      <w:r w:rsidRPr="002E51E7">
        <w:rPr>
          <w:color w:val="1D1B11" w:themeColor="background2" w:themeShade="1A"/>
          <w:sz w:val="20"/>
        </w:rPr>
        <w:lastRenderedPageBreak/>
        <w:t>((Firmeninfo z</w:t>
      </w:r>
      <w:r>
        <w:rPr>
          <w:color w:val="1D1B11" w:themeColor="background2" w:themeShade="1A"/>
          <w:sz w:val="20"/>
        </w:rPr>
        <w:t>u</w:t>
      </w:r>
      <w:r w:rsidRPr="002E51E7">
        <w:rPr>
          <w:color w:val="1D1B11" w:themeColor="background2" w:themeShade="1A"/>
          <w:sz w:val="20"/>
        </w:rPr>
        <w:t xml:space="preserve">r </w:t>
      </w:r>
      <w:r w:rsidR="001E4534">
        <w:rPr>
          <w:color w:val="1D1B11" w:themeColor="background2" w:themeShade="1A"/>
          <w:sz w:val="20"/>
        </w:rPr>
        <w:t>ZELTWANGER</w:t>
      </w:r>
      <w:r>
        <w:rPr>
          <w:color w:val="1D1B11" w:themeColor="background2" w:themeShade="1A"/>
          <w:sz w:val="20"/>
        </w:rPr>
        <w:t xml:space="preserve"> </w:t>
      </w:r>
      <w:r>
        <w:rPr>
          <w:rFonts w:ascii="Verdana" w:hAnsi="Verdana"/>
          <w:sz w:val="18"/>
        </w:rPr>
        <w:t xml:space="preserve">Dichtheits- und Funktionsprüfungssysteme </w:t>
      </w:r>
      <w:r>
        <w:rPr>
          <w:color w:val="1D1B11" w:themeColor="background2" w:themeShade="1A"/>
          <w:sz w:val="20"/>
        </w:rPr>
        <w:t>GmbH))</w:t>
      </w:r>
    </w:p>
    <w:p w14:paraId="683A2E9A" w14:textId="0F117720" w:rsidR="008A510B" w:rsidRPr="006416B7" w:rsidRDefault="008C2DE6" w:rsidP="008C2DE6">
      <w:pPr>
        <w:pStyle w:val="BetreffBrief"/>
        <w:spacing w:before="120"/>
        <w:ind w:right="2522"/>
        <w:rPr>
          <w:rFonts w:ascii="Verdana" w:hAnsi="Verdana"/>
          <w:sz w:val="16"/>
          <w:szCs w:val="16"/>
          <w:lang w:val="de-CH"/>
        </w:rPr>
      </w:pPr>
      <w:r w:rsidRPr="006416B7">
        <w:rPr>
          <w:rFonts w:ascii="Verdana" w:hAnsi="Verdana"/>
          <w:sz w:val="16"/>
          <w:szCs w:val="16"/>
        </w:rPr>
        <w:t>Dichtheits- und Funktionsprüfung als Kostensenker</w:t>
      </w:r>
    </w:p>
    <w:p w14:paraId="69A1AB56" w14:textId="555D1D86" w:rsidR="008A510B" w:rsidRPr="006416B7" w:rsidRDefault="008A510B" w:rsidP="008A510B">
      <w:pPr>
        <w:rPr>
          <w:rFonts w:ascii="Verdana" w:hAnsi="Verdana"/>
          <w:sz w:val="16"/>
          <w:szCs w:val="16"/>
        </w:rPr>
      </w:pPr>
      <w:r w:rsidRPr="006416B7">
        <w:rPr>
          <w:rFonts w:ascii="Verdana" w:hAnsi="Verdana"/>
          <w:sz w:val="16"/>
          <w:szCs w:val="16"/>
        </w:rPr>
        <w:t xml:space="preserve">Die </w:t>
      </w:r>
      <w:r w:rsidR="001E4534">
        <w:rPr>
          <w:rFonts w:ascii="Verdana" w:hAnsi="Verdana"/>
          <w:sz w:val="16"/>
          <w:szCs w:val="16"/>
        </w:rPr>
        <w:t>ZELTWANGER</w:t>
      </w:r>
      <w:r w:rsidRPr="006416B7">
        <w:rPr>
          <w:rFonts w:ascii="Verdana" w:hAnsi="Verdana"/>
          <w:sz w:val="16"/>
          <w:szCs w:val="16"/>
        </w:rPr>
        <w:t xml:space="preserve"> Dichtheits- und Funktionsprüfungssysteme GmbH </w:t>
      </w:r>
      <w:r w:rsidR="00ED5BC3" w:rsidRPr="006416B7">
        <w:rPr>
          <w:rFonts w:ascii="Verdana" w:hAnsi="Verdana"/>
          <w:sz w:val="16"/>
          <w:szCs w:val="16"/>
        </w:rPr>
        <w:t xml:space="preserve">gehört zur Tübinger </w:t>
      </w:r>
      <w:r w:rsidR="001E4534">
        <w:rPr>
          <w:rFonts w:ascii="Verdana" w:hAnsi="Verdana"/>
          <w:sz w:val="16"/>
          <w:szCs w:val="16"/>
        </w:rPr>
        <w:t>ZELTWANGER</w:t>
      </w:r>
      <w:r w:rsidR="00ED5BC3" w:rsidRPr="006416B7">
        <w:rPr>
          <w:rFonts w:ascii="Verdana" w:hAnsi="Verdana"/>
          <w:sz w:val="16"/>
          <w:szCs w:val="16"/>
        </w:rPr>
        <w:t xml:space="preserve"> Gruppe und ist einer der führenden Hersteller von Dichtheits- und Funktionsprüfungssystemen. Zum Programm gehören modulare</w:t>
      </w:r>
      <w:r w:rsidRPr="006416B7">
        <w:rPr>
          <w:rFonts w:ascii="Verdana" w:hAnsi="Verdana"/>
          <w:sz w:val="16"/>
          <w:szCs w:val="16"/>
        </w:rPr>
        <w:t xml:space="preserve"> Prüfsystemen</w:t>
      </w:r>
      <w:proofErr w:type="gramStart"/>
      <w:r w:rsidRPr="006416B7">
        <w:rPr>
          <w:rFonts w:ascii="Verdana" w:hAnsi="Verdana"/>
          <w:sz w:val="16"/>
          <w:szCs w:val="16"/>
        </w:rPr>
        <w:t>, die</w:t>
      </w:r>
      <w:proofErr w:type="gramEnd"/>
      <w:r w:rsidRPr="006416B7">
        <w:rPr>
          <w:rFonts w:ascii="Verdana" w:hAnsi="Verdana"/>
          <w:sz w:val="16"/>
          <w:szCs w:val="16"/>
        </w:rPr>
        <w:t xml:space="preserve"> individuell und flexibel aufgebaut werden</w:t>
      </w:r>
      <w:r w:rsidR="00ED5BC3" w:rsidRPr="006416B7">
        <w:rPr>
          <w:rFonts w:ascii="Verdana" w:hAnsi="Verdana"/>
          <w:sz w:val="16"/>
          <w:szCs w:val="16"/>
        </w:rPr>
        <w:t xml:space="preserve"> können</w:t>
      </w:r>
      <w:r w:rsidRPr="006416B7">
        <w:rPr>
          <w:rFonts w:ascii="Verdana" w:hAnsi="Verdana"/>
          <w:sz w:val="16"/>
          <w:szCs w:val="16"/>
        </w:rPr>
        <w:t xml:space="preserve">, </w:t>
      </w:r>
      <w:r w:rsidR="00ED5BC3" w:rsidRPr="006416B7">
        <w:rPr>
          <w:rFonts w:ascii="Verdana" w:hAnsi="Verdana"/>
          <w:sz w:val="16"/>
          <w:szCs w:val="16"/>
        </w:rPr>
        <w:t>genauso wie komplette Dichtheitsprüfanlagen für die vollautomatisierte Prüfung in Produktionsanlagen</w:t>
      </w:r>
      <w:r w:rsidRPr="006416B7">
        <w:rPr>
          <w:rFonts w:ascii="Verdana" w:hAnsi="Verdana"/>
          <w:sz w:val="16"/>
          <w:szCs w:val="16"/>
        </w:rPr>
        <w:t xml:space="preserve">. </w:t>
      </w:r>
      <w:r w:rsidR="00ED5BC3" w:rsidRPr="006416B7">
        <w:rPr>
          <w:rFonts w:ascii="Verdana" w:hAnsi="Verdana"/>
          <w:sz w:val="16"/>
          <w:szCs w:val="16"/>
        </w:rPr>
        <w:t>Anwender komme</w:t>
      </w:r>
      <w:r w:rsidR="004175A4" w:rsidRPr="006416B7">
        <w:rPr>
          <w:rFonts w:ascii="Verdana" w:hAnsi="Verdana"/>
          <w:sz w:val="16"/>
          <w:szCs w:val="16"/>
        </w:rPr>
        <w:t>n aus den Bereichen Automotive,</w:t>
      </w:r>
      <w:r w:rsidR="00ED5BC3" w:rsidRPr="006416B7">
        <w:rPr>
          <w:rFonts w:ascii="Verdana" w:hAnsi="Verdana"/>
          <w:sz w:val="16"/>
          <w:szCs w:val="16"/>
        </w:rPr>
        <w:t xml:space="preserve"> Medizintechnik, Hausgeräte, Verpackung, Kosmetik, Hydraulik, Pneumatik oder Elektronik. </w:t>
      </w:r>
      <w:r w:rsidR="004175A4" w:rsidRPr="006416B7">
        <w:rPr>
          <w:rFonts w:ascii="Verdana" w:hAnsi="Verdana"/>
          <w:sz w:val="16"/>
          <w:szCs w:val="16"/>
        </w:rPr>
        <w:t>Auf der</w:t>
      </w:r>
      <w:r w:rsidR="00ED5BC3" w:rsidRPr="006416B7">
        <w:rPr>
          <w:rFonts w:ascii="Verdana" w:hAnsi="Verdana"/>
          <w:sz w:val="16"/>
          <w:szCs w:val="16"/>
        </w:rPr>
        <w:t xml:space="preserve"> Kunden</w:t>
      </w:r>
      <w:r w:rsidR="004175A4" w:rsidRPr="006416B7">
        <w:rPr>
          <w:rFonts w:ascii="Verdana" w:hAnsi="Verdana"/>
          <w:sz w:val="16"/>
          <w:szCs w:val="16"/>
        </w:rPr>
        <w:t>liste</w:t>
      </w:r>
      <w:r w:rsidR="00ED5BC3" w:rsidRPr="006416B7">
        <w:rPr>
          <w:rFonts w:ascii="Verdana" w:hAnsi="Verdana"/>
          <w:sz w:val="16"/>
          <w:szCs w:val="16"/>
        </w:rPr>
        <w:t xml:space="preserve"> </w:t>
      </w:r>
      <w:proofErr w:type="gramStart"/>
      <w:r w:rsidR="004175A4" w:rsidRPr="006416B7">
        <w:rPr>
          <w:rFonts w:ascii="Verdana" w:hAnsi="Verdana"/>
          <w:sz w:val="16"/>
          <w:szCs w:val="16"/>
        </w:rPr>
        <w:t>steh</w:t>
      </w:r>
      <w:r w:rsidR="00ED5BC3" w:rsidRPr="006416B7">
        <w:rPr>
          <w:rFonts w:ascii="Verdana" w:hAnsi="Verdana"/>
          <w:sz w:val="16"/>
          <w:szCs w:val="16"/>
        </w:rPr>
        <w:t>en unter anderem so renommierte Namen wie Audi, Bosch, B.</w:t>
      </w:r>
      <w:proofErr w:type="gramEnd"/>
      <w:r w:rsidR="00ED5BC3" w:rsidRPr="006416B7">
        <w:rPr>
          <w:rFonts w:ascii="Verdana" w:hAnsi="Verdana"/>
          <w:sz w:val="16"/>
          <w:szCs w:val="16"/>
        </w:rPr>
        <w:t xml:space="preserve"> Braun, Continental, Daimler, </w:t>
      </w:r>
      <w:r w:rsidR="008C2DE6" w:rsidRPr="006416B7">
        <w:rPr>
          <w:rFonts w:ascii="Verdana" w:hAnsi="Verdana"/>
          <w:sz w:val="16"/>
          <w:szCs w:val="16"/>
        </w:rPr>
        <w:t xml:space="preserve">Dürr, </w:t>
      </w:r>
      <w:proofErr w:type="spellStart"/>
      <w:r w:rsidR="008C2DE6" w:rsidRPr="006416B7">
        <w:rPr>
          <w:rFonts w:ascii="Verdana" w:hAnsi="Verdana"/>
          <w:sz w:val="16"/>
          <w:szCs w:val="16"/>
        </w:rPr>
        <w:t>Getrag</w:t>
      </w:r>
      <w:proofErr w:type="spellEnd"/>
      <w:r w:rsidR="008C2DE6" w:rsidRPr="006416B7">
        <w:rPr>
          <w:rFonts w:ascii="Verdana" w:hAnsi="Verdana"/>
          <w:sz w:val="16"/>
          <w:szCs w:val="16"/>
        </w:rPr>
        <w:t xml:space="preserve"> oder Kuka und viele mehr.</w:t>
      </w:r>
    </w:p>
    <w:p w14:paraId="07AC3D42" w14:textId="77777777" w:rsidR="00EE3BD1" w:rsidRDefault="00EE3BD1" w:rsidP="00C172B1">
      <w:pPr>
        <w:pStyle w:val="BetreffBrief"/>
        <w:spacing w:before="0" w:after="120"/>
        <w:ind w:right="-11"/>
        <w:rPr>
          <w:rFonts w:ascii="Arial Black" w:hAnsi="Arial Black"/>
          <w:lang w:val="de-CH"/>
        </w:rPr>
      </w:pPr>
    </w:p>
    <w:p w14:paraId="75B6B5BC" w14:textId="358BF0C4" w:rsidR="00C172B1" w:rsidRPr="00636889" w:rsidRDefault="00294191" w:rsidP="00C172B1">
      <w:pPr>
        <w:pStyle w:val="BetreffBrief"/>
        <w:spacing w:before="0" w:after="120"/>
        <w:ind w:right="-11"/>
        <w:rPr>
          <w:rFonts w:ascii="Verdana" w:hAnsi="Verdana"/>
        </w:rPr>
      </w:pPr>
      <w:r>
        <w:rPr>
          <w:rFonts w:ascii="Arial Black" w:hAnsi="Arial Black"/>
          <w:lang w:val="de-CH"/>
        </w:rPr>
        <w:t xml:space="preserve">Bilderverzeichnis </w:t>
      </w:r>
      <w:r w:rsidR="001E4534">
        <w:rPr>
          <w:rFonts w:ascii="Arial Black" w:hAnsi="Arial Black"/>
          <w:lang w:val="de-CH"/>
        </w:rPr>
        <w:t>ZELTWANGER</w:t>
      </w:r>
      <w:r w:rsidR="008A510B">
        <w:rPr>
          <w:rFonts w:ascii="Arial Black" w:hAnsi="Arial Black"/>
          <w:lang w:val="de-CH"/>
        </w:rPr>
        <w:t xml:space="preserve">, </w:t>
      </w:r>
      <w:proofErr w:type="spellStart"/>
      <w:r w:rsidR="00010E24">
        <w:rPr>
          <w:rFonts w:ascii="Arial Black" w:hAnsi="Arial Black"/>
          <w:lang w:val="de-CH"/>
        </w:rPr>
        <w:t>ZED</w:t>
      </w:r>
      <w:r w:rsidR="000D2149">
        <w:rPr>
          <w:rFonts w:ascii="Arial Black" w:hAnsi="Arial Black"/>
          <w:lang w:val="de-CH"/>
        </w:rPr>
        <w:t>station</w:t>
      </w:r>
      <w:proofErr w:type="spellEnd"/>
      <w:r>
        <w:rPr>
          <w:rFonts w:ascii="Arial Black" w:hAnsi="Arial Black"/>
          <w:lang w:val="de-CH"/>
        </w:rPr>
        <w:br/>
        <w:t>Mit 2 Klicks zu Text und Bild unter www.pressearbeit.org.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510B" w:rsidRPr="00ED5BC3" w14:paraId="215EA552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7D66E64D" w14:textId="0B5564E0" w:rsidR="008A510B" w:rsidRPr="00ED5BC3" w:rsidRDefault="003827E9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3235CA63" wp14:editId="54DEF2D8">
                  <wp:extent cx="2970810" cy="4460240"/>
                  <wp:effectExtent l="0" t="0" r="1270" b="10160"/>
                  <wp:docPr id="9" name="Bild 9" descr="Server_Daten:Alle:01 KUNDEN:  INDUSTRIE-D:10901 ZELTWANGER:01 ZW_PRESSEARBEIT:17 ZW_ZED-STATION:BILDER THUMBS:17-001 ZW_ZEDs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rver_Daten:Alle:01 KUNDEN:  INDUSTRIE-D:10901 ZELTWANGER:01 ZW_PRESSEARBEIT:17 ZW_ZED-STATION:BILDER THUMBS:17-001 ZW_ZEDs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810" cy="446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25A9" w14:textId="16CB91BD" w:rsidR="008A510B" w:rsidRPr="00ED5BC3" w:rsidRDefault="008A510B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 w:rsidRPr="00ED5BC3">
              <w:rPr>
                <w:rFonts w:ascii="Verdana" w:hAnsi="Verdana"/>
                <w:sz w:val="16"/>
                <w:szCs w:val="16"/>
                <w:lang w:val="cs-CZ"/>
              </w:rPr>
              <w:t xml:space="preserve">Bild Nr. </w:t>
            </w:r>
            <w:r w:rsidR="000D2149">
              <w:rPr>
                <w:rFonts w:ascii="Verdana" w:hAnsi="Verdana"/>
                <w:color w:val="000000"/>
                <w:sz w:val="16"/>
                <w:szCs w:val="16"/>
              </w:rPr>
              <w:t>17</w:t>
            </w:r>
            <w:r w:rsidRPr="00ED5BC3">
              <w:rPr>
                <w:rFonts w:ascii="Verdana" w:hAnsi="Verdana"/>
                <w:color w:val="000000"/>
                <w:sz w:val="16"/>
                <w:szCs w:val="16"/>
              </w:rPr>
              <w:t>-01 ZW_ZED</w:t>
            </w:r>
            <w:r w:rsidR="00E0007D">
              <w:rPr>
                <w:rFonts w:ascii="Verdana" w:hAnsi="Verdana"/>
                <w:color w:val="000000"/>
                <w:sz w:val="16"/>
                <w:szCs w:val="16"/>
              </w:rPr>
              <w:t>station</w:t>
            </w:r>
            <w:r w:rsidRPr="00ED5BC3">
              <w:rPr>
                <w:rFonts w:ascii="Verdana" w:hAnsi="Verdana"/>
                <w:color w:val="000000"/>
                <w:sz w:val="16"/>
                <w:szCs w:val="16"/>
              </w:rPr>
              <w:t>.jpg</w:t>
            </w:r>
          </w:p>
          <w:p w14:paraId="2117B0D1" w14:textId="627AF3E4" w:rsidR="008A510B" w:rsidRPr="00ED5BC3" w:rsidRDefault="000D2149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Ideal für die Dichtheitsprüfung von </w:t>
            </w:r>
            <w:r w:rsidR="00E0007D">
              <w:rPr>
                <w:rFonts w:ascii="Verdana" w:hAnsi="Verdana"/>
                <w:sz w:val="16"/>
                <w:szCs w:val="16"/>
              </w:rPr>
              <w:t xml:space="preserve">Einzelteilen, Prototypen, </w:t>
            </w:r>
            <w:r>
              <w:rPr>
                <w:rFonts w:ascii="Verdana" w:hAnsi="Verdana"/>
                <w:sz w:val="16"/>
                <w:szCs w:val="16"/>
              </w:rPr>
              <w:t>Klein- und Vorserien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>: Das</w:t>
            </w:r>
            <w:r w:rsidR="004175A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10E24">
              <w:rPr>
                <w:rFonts w:ascii="Verdana" w:hAnsi="Verdana"/>
                <w:sz w:val="16"/>
                <w:szCs w:val="16"/>
              </w:rPr>
              <w:t>neue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stationäre Standard-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 xml:space="preserve">Dichtheitsprüfgerät </w:t>
            </w:r>
            <w:proofErr w:type="spellStart"/>
            <w:r w:rsidR="00ED5BC3" w:rsidRPr="00ED5BC3">
              <w:rPr>
                <w:rFonts w:ascii="Verdana" w:hAnsi="Verdana"/>
                <w:sz w:val="16"/>
                <w:szCs w:val="16"/>
              </w:rPr>
              <w:t>ZED</w:t>
            </w:r>
            <w:r>
              <w:rPr>
                <w:rFonts w:ascii="Verdana" w:hAnsi="Verdana"/>
                <w:sz w:val="16"/>
                <w:szCs w:val="16"/>
              </w:rPr>
              <w:t>station</w:t>
            </w:r>
            <w:proofErr w:type="spellEnd"/>
            <w:r w:rsidR="00ED5BC3" w:rsidRPr="00ED5BC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0007D">
              <w:rPr>
                <w:rFonts w:ascii="Verdana" w:hAnsi="Verdana"/>
                <w:sz w:val="16"/>
                <w:szCs w:val="16"/>
              </w:rPr>
              <w:t>von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E4534">
              <w:rPr>
                <w:rFonts w:ascii="Verdana" w:hAnsi="Verdana"/>
                <w:sz w:val="16"/>
                <w:szCs w:val="16"/>
              </w:rPr>
              <w:t>ZELTWANGER</w:t>
            </w:r>
            <w:r w:rsidR="008A510B" w:rsidRPr="00ED5BC3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4E71579" w14:textId="77777777" w:rsidR="008A510B" w:rsidRPr="00ED5BC3" w:rsidRDefault="008A510B" w:rsidP="008A510B">
            <w:pPr>
              <w:autoSpaceDE w:val="0"/>
              <w:autoSpaceDN w:val="0"/>
              <w:adjustRightInd w:val="0"/>
              <w:ind w:right="112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  <w:tr w:rsidR="00101E32" w:rsidRPr="003D39F7" w14:paraId="3E7175E7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0F0C7EDA" w14:textId="767354FD" w:rsidR="003827E9" w:rsidRPr="003D39F7" w:rsidRDefault="003827E9" w:rsidP="003827E9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3D39F7">
              <w:rPr>
                <w:rFonts w:ascii="Verdana" w:hAnsi="Verdana"/>
                <w:noProof/>
                <w:sz w:val="16"/>
                <w:szCs w:val="16"/>
              </w:rPr>
              <w:lastRenderedPageBreak/>
              <w:drawing>
                <wp:inline distT="0" distB="0" distL="0" distR="0" wp14:anchorId="66B42927" wp14:editId="5A593D40">
                  <wp:extent cx="4734560" cy="3153629"/>
                  <wp:effectExtent l="0" t="0" r="0" b="0"/>
                  <wp:docPr id="12" name="Bild 12" descr="Server_Daten:Alle:01 KUNDEN:  INDUSTRIE-D:10901 ZELTWANGER:01 ZW_PRESSEARBEIT:17 ZW_ZED-STATION:BILDER THUMBS:17-002 ZW_ZEDstationSchubl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rver_Daten:Alle:01 KUNDEN:  INDUSTRIE-D:10901 ZELTWANGER:01 ZW_PRESSEARBEIT:17 ZW_ZED-STATION:BILDER THUMBS:17-002 ZW_ZEDstationSchubl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560" cy="315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B37A0" w14:textId="3CEF6BF8" w:rsidR="003827E9" w:rsidRPr="003D39F7" w:rsidRDefault="003827E9" w:rsidP="003827E9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3D39F7">
              <w:rPr>
                <w:rFonts w:ascii="Verdana" w:hAnsi="Verdana"/>
                <w:sz w:val="16"/>
                <w:szCs w:val="16"/>
              </w:rPr>
              <w:t xml:space="preserve">Bild Nr. </w:t>
            </w:r>
            <w:r w:rsidRPr="003D39F7">
              <w:rPr>
                <w:rFonts w:ascii="Verdana" w:hAnsi="Verdana"/>
                <w:color w:val="000000"/>
                <w:sz w:val="16"/>
                <w:szCs w:val="16"/>
              </w:rPr>
              <w:t>17-02 ZW_ZEDstationSchublade.jpg</w:t>
            </w:r>
          </w:p>
          <w:p w14:paraId="4541EB70" w14:textId="3C6113B8" w:rsidR="003827E9" w:rsidRPr="003D39F7" w:rsidRDefault="003827E9" w:rsidP="003827E9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D39F7">
              <w:rPr>
                <w:rFonts w:ascii="Verdana" w:hAnsi="Verdana"/>
                <w:sz w:val="16"/>
                <w:szCs w:val="16"/>
              </w:rPr>
              <w:t>ZEDstation</w:t>
            </w:r>
            <w:proofErr w:type="spellEnd"/>
            <w:r w:rsidRPr="003D39F7">
              <w:rPr>
                <w:rFonts w:ascii="Verdana" w:hAnsi="Verdana"/>
                <w:sz w:val="16"/>
                <w:szCs w:val="16"/>
              </w:rPr>
              <w:t xml:space="preserve"> von ZELTWANGER wird ausgeliefert mit einem Rahmengestell samt Tisch, auf dem der Prüfschlitten mit der Adapterplatte angebracht ist.</w:t>
            </w:r>
          </w:p>
          <w:p w14:paraId="18242A24" w14:textId="77777777" w:rsidR="00101E32" w:rsidRPr="003D39F7" w:rsidRDefault="00101E32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1E32" w:rsidRPr="003D39F7" w14:paraId="1BFB4A63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0CF1FA56" w14:textId="798B18D7" w:rsidR="003827E9" w:rsidRPr="003D39F7" w:rsidRDefault="003827E9" w:rsidP="003827E9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3D39F7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4DA19A2A" wp14:editId="1EB09EC0">
                  <wp:extent cx="4728513" cy="3149600"/>
                  <wp:effectExtent l="0" t="0" r="0" b="0"/>
                  <wp:docPr id="13" name="Bild 13" descr="Server_Daten:Alle:01 KUNDEN:  INDUSTRIE-D:10901 ZELTWANGER:01 ZW_PRESSEARBEIT:17 ZW_ZED-STATION:BILDER THUMBS:17-003 ZW_ZEDstationWzgAufnah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rver_Daten:Alle:01 KUNDEN:  INDUSTRIE-D:10901 ZELTWANGER:01 ZW_PRESSEARBEIT:17 ZW_ZED-STATION:BILDER THUMBS:17-003 ZW_ZEDstationWzgAufnah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9225" cy="3150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D7621" w14:textId="4011722B" w:rsidR="003827E9" w:rsidRPr="003D39F7" w:rsidRDefault="003827E9" w:rsidP="003827E9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3D39F7">
              <w:rPr>
                <w:rFonts w:ascii="Verdana" w:hAnsi="Verdana"/>
                <w:sz w:val="16"/>
                <w:szCs w:val="16"/>
              </w:rPr>
              <w:t xml:space="preserve">Bild Nr. </w:t>
            </w:r>
            <w:r w:rsidRPr="003D39F7">
              <w:rPr>
                <w:rFonts w:ascii="Verdana" w:hAnsi="Verdana"/>
                <w:color w:val="000000"/>
                <w:sz w:val="16"/>
                <w:szCs w:val="16"/>
              </w:rPr>
              <w:t>17-03 ZW_ZEDstationWzgAufnahme.jpg</w:t>
            </w:r>
          </w:p>
          <w:p w14:paraId="1749B55E" w14:textId="532645B2" w:rsidR="003827E9" w:rsidRPr="003D39F7" w:rsidRDefault="003827E9" w:rsidP="003827E9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3D39F7">
              <w:rPr>
                <w:rFonts w:ascii="Verdana" w:hAnsi="Verdana"/>
                <w:sz w:val="16"/>
                <w:szCs w:val="16"/>
              </w:rPr>
              <w:t xml:space="preserve">Werkstücke mit  Abmessungen bis zu 400 x 300 x 200 mm werden zur Dichtheitsprüfung mit </w:t>
            </w:r>
            <w:proofErr w:type="spellStart"/>
            <w:r w:rsidRPr="003D39F7">
              <w:rPr>
                <w:rFonts w:ascii="Verdana" w:hAnsi="Verdana"/>
                <w:sz w:val="16"/>
                <w:szCs w:val="16"/>
              </w:rPr>
              <w:t>ZEDstation</w:t>
            </w:r>
            <w:proofErr w:type="spellEnd"/>
            <w:r w:rsidRPr="003D39F7">
              <w:rPr>
                <w:rFonts w:ascii="Verdana" w:hAnsi="Verdana"/>
                <w:sz w:val="16"/>
                <w:szCs w:val="16"/>
              </w:rPr>
              <w:t xml:space="preserve"> von ZELTWANGER auf die Platte gelegt und eingeschoben.</w:t>
            </w:r>
          </w:p>
          <w:p w14:paraId="1D067676" w14:textId="77777777" w:rsidR="00101E32" w:rsidRPr="003D39F7" w:rsidRDefault="00101E32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6F8F169" w14:textId="77777777" w:rsidR="00C172B1" w:rsidRPr="00E52496" w:rsidRDefault="00C172B1" w:rsidP="003827E9">
      <w:pPr>
        <w:pStyle w:val="BetreffBrief"/>
        <w:spacing w:before="0"/>
        <w:ind w:right="3941"/>
        <w:rPr>
          <w:rFonts w:ascii="Verdana" w:hAnsi="Verdana"/>
          <w:i/>
          <w:sz w:val="18"/>
        </w:rPr>
      </w:pPr>
    </w:p>
    <w:sectPr w:rsidR="00C172B1" w:rsidRPr="00E52496" w:rsidSect="000D2149">
      <w:headerReference w:type="default" r:id="rId13"/>
      <w:footerReference w:type="default" r:id="rId14"/>
      <w:headerReference w:type="first" r:id="rId15"/>
      <w:footerReference w:type="first" r:id="rId16"/>
      <w:pgSz w:w="11879" w:h="16817"/>
      <w:pgMar w:top="2552" w:right="1247" w:bottom="1418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13D4" w14:textId="77777777" w:rsidR="003827E9" w:rsidRDefault="003827E9">
      <w:r>
        <w:separator/>
      </w:r>
    </w:p>
  </w:endnote>
  <w:endnote w:type="continuationSeparator" w:id="0">
    <w:p w14:paraId="076501BE" w14:textId="77777777" w:rsidR="003827E9" w:rsidRDefault="0038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Verdan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5560" w14:textId="631AB4EA" w:rsidR="003827E9" w:rsidRPr="009F264C" w:rsidRDefault="003827E9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D35D25">
      <w:rPr>
        <w:rStyle w:val="Seitenzahl"/>
        <w:rFonts w:ascii="Verdana" w:hAnsi="Verdana"/>
        <w:noProof/>
        <w:sz w:val="14"/>
      </w:rPr>
      <w:t>2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D35D25">
      <w:rPr>
        <w:rStyle w:val="Seitenzahl"/>
        <w:rFonts w:ascii="Verdana" w:hAnsi="Verdana"/>
        <w:noProof/>
        <w:sz w:val="14"/>
      </w:rPr>
      <w:t>4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43993" w14:textId="026FA873" w:rsidR="003827E9" w:rsidRPr="009F264C" w:rsidRDefault="003827E9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D35D25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D35D25">
      <w:rPr>
        <w:rStyle w:val="Seitenzahl"/>
        <w:rFonts w:ascii="Verdana" w:hAnsi="Verdana"/>
        <w:noProof/>
        <w:sz w:val="14"/>
      </w:rPr>
      <w:t>4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2B72" w14:textId="77777777" w:rsidR="003827E9" w:rsidRDefault="003827E9">
      <w:r>
        <w:separator/>
      </w:r>
    </w:p>
  </w:footnote>
  <w:footnote w:type="continuationSeparator" w:id="0">
    <w:p w14:paraId="77C97406" w14:textId="77777777" w:rsidR="003827E9" w:rsidRDefault="003827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2BDE0" w14:textId="7FD2A78D" w:rsidR="003827E9" w:rsidRDefault="003827E9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088F73DF" wp14:editId="025CDDD9">
          <wp:extent cx="1209040" cy="568960"/>
          <wp:effectExtent l="0" t="0" r="10160" b="0"/>
          <wp:docPr id="2" name="Bild 2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4F72B8A5" wp14:editId="7F22657C">
          <wp:extent cx="2800904" cy="483235"/>
          <wp:effectExtent l="0" t="0" r="0" b="0"/>
          <wp:docPr id="11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B0141" w14:textId="77777777" w:rsidR="003827E9" w:rsidRDefault="003827E9">
    <w:pPr>
      <w:pBdr>
        <w:bottom w:val="single" w:sz="2" w:space="1" w:color="auto"/>
      </w:pBdr>
      <w:tabs>
        <w:tab w:val="center" w:pos="4536"/>
        <w:tab w:val="right" w:pos="9072"/>
      </w:tabs>
      <w:rPr>
        <w:rFonts w:ascii="Arial" w:hAnsi="Arial"/>
        <w:sz w:val="8"/>
      </w:rPr>
    </w:pPr>
  </w:p>
  <w:p w14:paraId="0D2C1460" w14:textId="77777777" w:rsidR="003827E9" w:rsidRDefault="003827E9">
    <w:pPr>
      <w:tabs>
        <w:tab w:val="center" w:pos="4536"/>
        <w:tab w:val="right" w:pos="9072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D077" w14:textId="7CE8FF16" w:rsidR="003827E9" w:rsidRDefault="003827E9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3FB78B46" wp14:editId="7F66D42B">
          <wp:extent cx="1209040" cy="568960"/>
          <wp:effectExtent l="0" t="0" r="10160" b="0"/>
          <wp:docPr id="1" name="Bild 1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118EF4E4" wp14:editId="228EF4C4">
          <wp:extent cx="2800904" cy="483235"/>
          <wp:effectExtent l="0" t="0" r="0" b="0"/>
          <wp:docPr id="6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BC2DB0"/>
    <w:multiLevelType w:val="hybridMultilevel"/>
    <w:tmpl w:val="098481F4"/>
    <w:lvl w:ilvl="0" w:tplc="D9F2A9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3"/>
    <w:rsid w:val="00010E24"/>
    <w:rsid w:val="00020398"/>
    <w:rsid w:val="00087A84"/>
    <w:rsid w:val="000A5924"/>
    <w:rsid w:val="000D2149"/>
    <w:rsid w:val="000E31A1"/>
    <w:rsid w:val="00101E32"/>
    <w:rsid w:val="00116DE2"/>
    <w:rsid w:val="0013091B"/>
    <w:rsid w:val="00164470"/>
    <w:rsid w:val="001B520F"/>
    <w:rsid w:val="001E4534"/>
    <w:rsid w:val="0027595B"/>
    <w:rsid w:val="00294191"/>
    <w:rsid w:val="003145EC"/>
    <w:rsid w:val="003325F6"/>
    <w:rsid w:val="003827E9"/>
    <w:rsid w:val="003B52CA"/>
    <w:rsid w:val="003D39F7"/>
    <w:rsid w:val="004175A4"/>
    <w:rsid w:val="00426A2B"/>
    <w:rsid w:val="00445B4B"/>
    <w:rsid w:val="004577B4"/>
    <w:rsid w:val="004604D7"/>
    <w:rsid w:val="004B0281"/>
    <w:rsid w:val="00572F16"/>
    <w:rsid w:val="00583A24"/>
    <w:rsid w:val="00597168"/>
    <w:rsid w:val="005A50A4"/>
    <w:rsid w:val="005A7D2E"/>
    <w:rsid w:val="005D10B5"/>
    <w:rsid w:val="005E6A16"/>
    <w:rsid w:val="005F0848"/>
    <w:rsid w:val="005F510B"/>
    <w:rsid w:val="0060121C"/>
    <w:rsid w:val="00636025"/>
    <w:rsid w:val="006416B7"/>
    <w:rsid w:val="00645BFB"/>
    <w:rsid w:val="00695111"/>
    <w:rsid w:val="00777DB5"/>
    <w:rsid w:val="007C667E"/>
    <w:rsid w:val="00834BA7"/>
    <w:rsid w:val="00881564"/>
    <w:rsid w:val="00886FBD"/>
    <w:rsid w:val="008A510B"/>
    <w:rsid w:val="008A5BE0"/>
    <w:rsid w:val="008B3798"/>
    <w:rsid w:val="008C2DE6"/>
    <w:rsid w:val="008C7F26"/>
    <w:rsid w:val="008E7E17"/>
    <w:rsid w:val="00914081"/>
    <w:rsid w:val="00943CA6"/>
    <w:rsid w:val="00975491"/>
    <w:rsid w:val="00996508"/>
    <w:rsid w:val="009A1DBE"/>
    <w:rsid w:val="009F264C"/>
    <w:rsid w:val="00A03359"/>
    <w:rsid w:val="00A66AC3"/>
    <w:rsid w:val="00A75DA3"/>
    <w:rsid w:val="00AD24F5"/>
    <w:rsid w:val="00B16A16"/>
    <w:rsid w:val="00B564A6"/>
    <w:rsid w:val="00BA5F69"/>
    <w:rsid w:val="00C172B1"/>
    <w:rsid w:val="00C51066"/>
    <w:rsid w:val="00C92126"/>
    <w:rsid w:val="00D018C1"/>
    <w:rsid w:val="00D35D25"/>
    <w:rsid w:val="00D80476"/>
    <w:rsid w:val="00DB707E"/>
    <w:rsid w:val="00DC7898"/>
    <w:rsid w:val="00E0007D"/>
    <w:rsid w:val="00E16877"/>
    <w:rsid w:val="00E84953"/>
    <w:rsid w:val="00E93EA6"/>
    <w:rsid w:val="00EA1308"/>
    <w:rsid w:val="00ED5BC3"/>
    <w:rsid w:val="00EE3BD1"/>
    <w:rsid w:val="00F00EE7"/>
    <w:rsid w:val="00F01F7B"/>
    <w:rsid w:val="00F23452"/>
    <w:rsid w:val="00F36B68"/>
    <w:rsid w:val="00F459BD"/>
    <w:rsid w:val="00F66393"/>
    <w:rsid w:val="00F954FC"/>
    <w:rsid w:val="00FE5467"/>
    <w:rsid w:val="00FE6F59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084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087A84"/>
    <w:pPr>
      <w:spacing w:before="240" w:after="60"/>
      <w:ind w:right="3969"/>
    </w:pPr>
    <w:rPr>
      <w:rFonts w:ascii="Verdana" w:hAnsi="Verdana"/>
      <w:b/>
      <w:noProof/>
      <w:color w:val="000000"/>
      <w:sz w:val="23"/>
      <w:szCs w:val="23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087A84"/>
    <w:pPr>
      <w:spacing w:before="240" w:after="60"/>
      <w:ind w:right="3969"/>
    </w:pPr>
    <w:rPr>
      <w:rFonts w:ascii="Verdana" w:hAnsi="Verdana"/>
      <w:b/>
      <w:noProof/>
      <w:color w:val="000000"/>
      <w:sz w:val="23"/>
      <w:szCs w:val="23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4033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SUXES GmbH</Company>
  <LinksUpToDate>false</LinksUpToDate>
  <CharactersWithSpaces>4664</CharactersWithSpaces>
  <SharedDoc>false</SharedDoc>
  <HLinks>
    <vt:vector size="36" baseType="variant"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5701750</vt:i4>
      </vt:variant>
      <vt:variant>
        <vt:i4>15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7864440</vt:i4>
      </vt:variant>
      <vt:variant>
        <vt:i4>2194</vt:i4>
      </vt:variant>
      <vt:variant>
        <vt:i4>1026</vt:i4>
      </vt:variant>
      <vt:variant>
        <vt:i4>1</vt:i4>
      </vt:variant>
      <vt:variant>
        <vt:lpwstr>LOGOsx</vt:lpwstr>
      </vt:variant>
      <vt:variant>
        <vt:lpwstr/>
      </vt:variant>
      <vt:variant>
        <vt:i4>7864440</vt:i4>
      </vt:variant>
      <vt:variant>
        <vt:i4>2399</vt:i4>
      </vt:variant>
      <vt:variant>
        <vt:i4>1025</vt:i4>
      </vt:variant>
      <vt:variant>
        <vt:i4>1</vt:i4>
      </vt:variant>
      <vt:variant>
        <vt:lpwstr>LOGOsx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SUXES GmbH, Juergen Fuerst</dc:creator>
  <cp:keywords/>
  <cp:lastModifiedBy>Jürgen Fürst</cp:lastModifiedBy>
  <cp:revision>7</cp:revision>
  <cp:lastPrinted>2015-03-23T15:58:00Z</cp:lastPrinted>
  <dcterms:created xsi:type="dcterms:W3CDTF">2015-02-18T07:34:00Z</dcterms:created>
  <dcterms:modified xsi:type="dcterms:W3CDTF">2015-03-24T07:39:00Z</dcterms:modified>
</cp:coreProperties>
</file>