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008A2" w14:textId="060E6871" w:rsidR="00972DC9" w:rsidRPr="00546BE3" w:rsidRDefault="00972DC9" w:rsidP="00546BE3">
      <w:pPr>
        <w:pStyle w:val="Dachzeile"/>
      </w:pPr>
      <w:r w:rsidRPr="00546BE3">
        <w:t xml:space="preserve">pressemitteilung </w:t>
      </w:r>
    </w:p>
    <w:p w14:paraId="6157D969" w14:textId="7B7B8AB3" w:rsidR="00C21330" w:rsidRPr="00B77B67" w:rsidRDefault="00A3298A" w:rsidP="003B6D57">
      <w:pPr>
        <w:rPr>
          <w:rStyle w:val="Fett"/>
          <w:rFonts w:hAnsiTheme="minorHAnsi" w:cstheme="minorHAnsi"/>
          <w:sz w:val="34"/>
          <w:szCs w:val="34"/>
        </w:rPr>
      </w:pPr>
      <w:r w:rsidRPr="00B77B67">
        <w:rPr>
          <w:rStyle w:val="Fett"/>
          <w:rFonts w:hAnsiTheme="minorHAnsi" w:cstheme="minorHAnsi"/>
          <w:sz w:val="34"/>
          <w:szCs w:val="34"/>
        </w:rPr>
        <w:t>Fiduz beflügelt Gaston Schul</w:t>
      </w:r>
    </w:p>
    <w:p w14:paraId="05A27287"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Der Full-Service-Zolldienstleister Gaston Schul hat die Auftragsabwicklung mit dem Transportmanagementsystem Fiduz durchgängig digitalisiert und damit die Mitarbeitenden deutlich entlastet.</w:t>
      </w:r>
    </w:p>
    <w:p w14:paraId="78424172" w14:textId="139A2F9D" w:rsidR="00D470CF" w:rsidRPr="00B77B67" w:rsidRDefault="00C21330" w:rsidP="006C3B89">
      <w:pPr>
        <w:rPr>
          <w:rFonts w:hAnsiTheme="minorHAnsi" w:cstheme="minorHAnsi"/>
        </w:rPr>
      </w:pPr>
      <w:r w:rsidRPr="00B77B67">
        <w:rPr>
          <w:rFonts w:hAnsiTheme="minorHAnsi" w:cstheme="minorHAnsi"/>
          <w:b/>
        </w:rPr>
        <w:t xml:space="preserve">Bremen, </w:t>
      </w:r>
      <w:r w:rsidR="00A3298A" w:rsidRPr="00B77B67">
        <w:rPr>
          <w:rFonts w:hAnsiTheme="minorHAnsi" w:cstheme="minorHAnsi"/>
          <w:b/>
        </w:rPr>
        <w:t>25.01.2022</w:t>
      </w:r>
      <w:r w:rsidRPr="00B77B67">
        <w:rPr>
          <w:rFonts w:hAnsiTheme="minorHAnsi" w:cstheme="minorHAnsi"/>
        </w:rPr>
        <w:t xml:space="preserve"> </w:t>
      </w:r>
    </w:p>
    <w:p w14:paraId="14351E9B" w14:textId="77777777" w:rsidR="00D470CF" w:rsidRPr="00B77B67" w:rsidRDefault="00D470CF" w:rsidP="006C3B89">
      <w:pPr>
        <w:rPr>
          <w:rFonts w:hAnsiTheme="minorHAnsi" w:cstheme="minorHAnsi"/>
        </w:rPr>
      </w:pPr>
    </w:p>
    <w:p w14:paraId="4869C743" w14:textId="2C4836B9" w:rsidR="00A3298A" w:rsidRPr="00B77B67" w:rsidRDefault="00A3298A" w:rsidP="00A3298A">
      <w:pPr>
        <w:rPr>
          <w:rFonts w:hAnsiTheme="minorHAnsi" w:cstheme="minorHAnsi"/>
          <w:sz w:val="24"/>
          <w:szCs w:val="24"/>
        </w:rPr>
      </w:pPr>
      <w:r w:rsidRPr="00B77B67">
        <w:rPr>
          <w:rFonts w:hAnsiTheme="minorHAnsi" w:cstheme="minorHAnsi"/>
          <w:sz w:val="24"/>
          <w:szCs w:val="24"/>
        </w:rPr>
        <w:t>Digitalisierung ist bei Gaston Schul schon lange ein Thema: Der renommierte Full-Service-Zolldienstleister nutzte bereits in der Vergangenheit für die Prozesse zwischen Auftragserfassung und Abrechnung spezialisierte Softwarelösungen, die jedoch nicht miteinander vernetzt waren. Die fehlenden Schnittstellen sorgten für doppelte Datenerfassungen, mangelnde Transparenz, Medienbrüche und zeitaufwändigen Abstimmungsbedarf. Hinzu kamen hohe Kosten für das Ausdrucken und Versenden von Dokumenten und deren Archivierung.</w:t>
      </w:r>
    </w:p>
    <w:p w14:paraId="696813E6" w14:textId="77777777" w:rsidR="00A3298A" w:rsidRPr="00B77B67" w:rsidRDefault="00A3298A" w:rsidP="00A3298A">
      <w:pPr>
        <w:rPr>
          <w:rFonts w:hAnsiTheme="minorHAnsi" w:cstheme="minorHAnsi"/>
          <w:sz w:val="24"/>
          <w:szCs w:val="24"/>
        </w:rPr>
      </w:pPr>
    </w:p>
    <w:p w14:paraId="1D0E3ED7" w14:textId="77777777" w:rsidR="00A3298A" w:rsidRPr="00B77B67" w:rsidRDefault="00A3298A" w:rsidP="00A3298A">
      <w:pPr>
        <w:spacing w:after="120"/>
        <w:rPr>
          <w:rStyle w:val="Fett"/>
          <w:rFonts w:hAnsiTheme="minorHAnsi" w:cstheme="minorHAnsi"/>
        </w:rPr>
      </w:pPr>
      <w:r w:rsidRPr="00B77B67">
        <w:rPr>
          <w:rStyle w:val="Fett"/>
          <w:rFonts w:hAnsiTheme="minorHAnsi" w:cstheme="minorHAnsi"/>
        </w:rPr>
        <w:t>Alle Funktionen für das Tagesgeschäft</w:t>
      </w:r>
    </w:p>
    <w:p w14:paraId="468D8E5B" w14:textId="48BB76B7" w:rsidR="00A3298A" w:rsidRPr="00B77B67" w:rsidRDefault="00A3298A" w:rsidP="00A3298A">
      <w:pPr>
        <w:rPr>
          <w:rFonts w:hAnsiTheme="minorHAnsi" w:cstheme="minorHAnsi"/>
          <w:sz w:val="24"/>
          <w:szCs w:val="24"/>
        </w:rPr>
      </w:pPr>
      <w:r w:rsidRPr="00B77B67">
        <w:rPr>
          <w:rFonts w:hAnsiTheme="minorHAnsi" w:cstheme="minorHAnsi"/>
          <w:sz w:val="24"/>
          <w:szCs w:val="24"/>
        </w:rPr>
        <w:t xml:space="preserve">Vor diesem Hintergrund entschied sich das traditionsreiche Familienunternehmen im Februar 2021 für einen Systemwechsel: Gesucht wurde eine integrierte IT-Lösung, die sämtliche Tätigkeiten eines Full-Service-Zolldienstleisters abbilden kann und die rund 130 Anwender Schritt für Schritt durch die einzelnen Prozesse führt – bis hin zur papierlosen Archivierung. „Das Transportmanagementsystem Fiduz von dbh bietet uns alle Funktionen, die wir in unserem Tagesgeschäft brauchen“, erklärt Prokurist Yorick Peters, der die Softwareumstellung als </w:t>
      </w:r>
      <w:r w:rsidRPr="00B77B67">
        <w:rPr>
          <w:rFonts w:hAnsiTheme="minorHAnsi" w:cstheme="minorHAnsi"/>
          <w:sz w:val="24"/>
          <w:szCs w:val="24"/>
        </w:rPr>
        <w:t>Projektleiter</w:t>
      </w:r>
      <w:r w:rsidRPr="00B77B67">
        <w:rPr>
          <w:rFonts w:hAnsiTheme="minorHAnsi" w:cstheme="minorHAnsi"/>
          <w:sz w:val="24"/>
          <w:szCs w:val="24"/>
        </w:rPr>
        <w:t xml:space="preserve"> verantwortet hat. „Mit dieser Standardlösung konnten wir unsere Verzollungs-Prozesse durchgängig digitalisieren und schaffen damit maximale Transparenz“, so Peters weiter.</w:t>
      </w:r>
    </w:p>
    <w:p w14:paraId="5AC61DE0" w14:textId="77777777" w:rsidR="00A3298A" w:rsidRPr="00B77B67" w:rsidRDefault="00A3298A" w:rsidP="00A3298A">
      <w:pPr>
        <w:rPr>
          <w:rFonts w:hAnsiTheme="minorHAnsi" w:cstheme="minorHAnsi"/>
          <w:sz w:val="24"/>
          <w:szCs w:val="24"/>
        </w:rPr>
      </w:pPr>
    </w:p>
    <w:p w14:paraId="3F9B0124" w14:textId="61F4815D" w:rsidR="00A3298A" w:rsidRPr="00B77B67" w:rsidRDefault="00A3298A" w:rsidP="00A3298A">
      <w:pPr>
        <w:rPr>
          <w:rFonts w:hAnsiTheme="minorHAnsi" w:cstheme="minorHAnsi"/>
          <w:sz w:val="24"/>
          <w:szCs w:val="24"/>
        </w:rPr>
      </w:pPr>
      <w:r w:rsidRPr="00B77B67">
        <w:rPr>
          <w:rFonts w:hAnsiTheme="minorHAnsi" w:cstheme="minorHAnsi"/>
          <w:sz w:val="24"/>
          <w:szCs w:val="24"/>
        </w:rPr>
        <w:t xml:space="preserve">Zwischen Projektstart und dem Go-Live am 1. Juli vergingen nur knapp vier Monate. „Das war eine intensive Zeit, aber die Zusammenarbeit mit unseren Ansprechpartnern bei dbh hat sehr gut funktioniert“, erinnert sich Peters. Die Schulungen für die anwenderfreundliche Software fanden hauptsächlich im Mai statt. Für weitere Fragen stehen seitdem Key-User in jedem Team zur Verfügung, die den Kollegen in mehreren Niederlassungen die Bedienung innerhalb ihrer jeweiligen Tätigkeitsschwerpunkte </w:t>
      </w:r>
      <w:r w:rsidR="00B77B67">
        <w:rPr>
          <w:rFonts w:hAnsiTheme="minorHAnsi" w:cstheme="minorHAnsi"/>
          <w:sz w:val="24"/>
          <w:szCs w:val="24"/>
        </w:rPr>
        <w:t>erklären</w:t>
      </w:r>
      <w:r w:rsidRPr="00B77B67">
        <w:rPr>
          <w:rFonts w:hAnsiTheme="minorHAnsi" w:cstheme="minorHAnsi"/>
          <w:sz w:val="24"/>
          <w:szCs w:val="24"/>
        </w:rPr>
        <w:t>.</w:t>
      </w:r>
    </w:p>
    <w:p w14:paraId="24685BC1" w14:textId="77777777" w:rsidR="00A3298A" w:rsidRPr="00B77B67" w:rsidRDefault="00A3298A" w:rsidP="00A3298A">
      <w:pPr>
        <w:rPr>
          <w:rFonts w:hAnsiTheme="minorHAnsi" w:cstheme="minorHAnsi"/>
          <w:sz w:val="24"/>
          <w:szCs w:val="24"/>
        </w:rPr>
      </w:pPr>
    </w:p>
    <w:p w14:paraId="388791E1" w14:textId="77777777" w:rsidR="00A3298A" w:rsidRPr="00B77B67" w:rsidRDefault="00A3298A" w:rsidP="00A3298A">
      <w:pPr>
        <w:spacing w:after="120"/>
        <w:rPr>
          <w:rStyle w:val="Fett"/>
          <w:rFonts w:hAnsiTheme="minorHAnsi" w:cstheme="minorHAnsi"/>
        </w:rPr>
      </w:pPr>
      <w:r w:rsidRPr="00B77B67">
        <w:rPr>
          <w:rStyle w:val="Fett"/>
          <w:rFonts w:hAnsiTheme="minorHAnsi" w:cstheme="minorHAnsi"/>
        </w:rPr>
        <w:t>Konsequente Digitalisierung und Verzicht auf Papier</w:t>
      </w:r>
    </w:p>
    <w:p w14:paraId="43F4295F"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 xml:space="preserve">Die konsequente Digitalisierung und der weitgehende Verzicht auf Papier ermöglicht den Zolldeklaranten von Gaston Schul neue und modernere Arbeitsformen. Jetzt kann jeder der monatlich rund 30.000 Vorgänge durchgängig von einem Kollegen abgewickelt und am Ende elektronisch archiviert werden. „Die Zeitersparnis ist enorm, was angesichts des Fachkräftemangels und dem steigenden Auftragseingang dringend notwendig war“, bekennt Peters. </w:t>
      </w:r>
    </w:p>
    <w:p w14:paraId="08E40A0A" w14:textId="7646A66A" w:rsidR="00A3298A" w:rsidRPr="00B77B67" w:rsidRDefault="00A3298A" w:rsidP="00A3298A">
      <w:pPr>
        <w:rPr>
          <w:rFonts w:hAnsiTheme="minorHAnsi" w:cstheme="minorHAnsi"/>
          <w:sz w:val="24"/>
          <w:szCs w:val="24"/>
        </w:rPr>
      </w:pPr>
      <w:r w:rsidRPr="00B77B67">
        <w:rPr>
          <w:rFonts w:hAnsiTheme="minorHAnsi" w:cstheme="minorHAnsi"/>
          <w:sz w:val="24"/>
          <w:szCs w:val="24"/>
        </w:rPr>
        <w:lastRenderedPageBreak/>
        <w:t>Mit klar strukturierten Prozessen trägt Fiduz einen guten Teil dazu bei, dass das steigende Arbeitsaufkommen besser bewältigt werden kann: Für jeden Vorgang wird zunächst ein digitales Dossier mit allen notwendigen Auftragsdaten angelegt. Auf diese Daten greift Fiduz dann automatisch beim Erstellen der notwendigen Dokumente zurück – ganz egal, ob es sich um Frachtbriefe, Transit-Dokumente, Hafen-Anmeldungen, ergänzende Zollanmeldungen oder die anschließende Fakturierung handelt. „Für die Abrechnung haben wir bislang noch eine separate Abteilung, aber mit Fiduz werden wir unsere Abwicklung Schritt für Schritt umstellen“, plant Peters, der seinen Kollegen und Kolleginnen die administrativen Arbeiten möglichst vereinfachen möchte. „Unsere Zolldeklaranten sollen Kunden beraten und ihr Fachwissen nutzen, statt Formulare auszufüllen,“ so sein Credo.</w:t>
      </w:r>
    </w:p>
    <w:p w14:paraId="0F6B2A45" w14:textId="77777777" w:rsidR="00A3298A" w:rsidRPr="00B77B67" w:rsidRDefault="00A3298A" w:rsidP="00A3298A">
      <w:pPr>
        <w:rPr>
          <w:rFonts w:hAnsiTheme="minorHAnsi" w:cstheme="minorHAnsi"/>
          <w:sz w:val="24"/>
          <w:szCs w:val="24"/>
        </w:rPr>
      </w:pPr>
    </w:p>
    <w:p w14:paraId="2F61E405" w14:textId="77777777" w:rsidR="00A3298A" w:rsidRPr="00B77B67" w:rsidRDefault="00A3298A" w:rsidP="00A3298A">
      <w:pPr>
        <w:spacing w:after="120"/>
        <w:rPr>
          <w:rFonts w:hAnsiTheme="minorHAnsi" w:cstheme="minorHAnsi"/>
        </w:rPr>
      </w:pPr>
      <w:r w:rsidRPr="00B77B67">
        <w:rPr>
          <w:rStyle w:val="Fett"/>
          <w:rFonts w:hAnsiTheme="minorHAnsi" w:cstheme="minorHAnsi"/>
        </w:rPr>
        <w:t>Abrechnung in 30 bis 60 Sekunden</w:t>
      </w:r>
    </w:p>
    <w:p w14:paraId="59756B1B" w14:textId="78173A15" w:rsidR="00A3298A" w:rsidRPr="00B77B67" w:rsidRDefault="00A3298A" w:rsidP="00A3298A">
      <w:pPr>
        <w:rPr>
          <w:rFonts w:hAnsiTheme="minorHAnsi" w:cstheme="minorHAnsi"/>
          <w:sz w:val="24"/>
          <w:szCs w:val="24"/>
        </w:rPr>
      </w:pPr>
      <w:r w:rsidRPr="00B77B67">
        <w:rPr>
          <w:rFonts w:hAnsiTheme="minorHAnsi" w:cstheme="minorHAnsi"/>
          <w:sz w:val="24"/>
          <w:szCs w:val="24"/>
        </w:rPr>
        <w:t>Allein beim Fakturieren sorgt Fiduz für eine deutliche Entlastung: Rechnungen werden jetzt sofort nach der Auftragsabwicklung per Knopfdruck erstellt und als PDF-Dokument per E-Mail an die Kunden versendet. „90 Prozent unserer Kunden wünschen sich diesen Versandweg, der uns früher einen erheblichen Mehraufwand beschert hat. Der gesamte Abrechnungs-Vorgang dauert jetzt nur noch 30 bis 60 Sekunden.</w:t>
      </w:r>
      <w:r w:rsidR="00B77B67" w:rsidRPr="00B77B67">
        <w:rPr>
          <w:rFonts w:hAnsiTheme="minorHAnsi" w:cstheme="minorHAnsi"/>
          <w:sz w:val="24"/>
          <w:szCs w:val="24"/>
        </w:rPr>
        <w:t xml:space="preserve"> </w:t>
      </w:r>
      <w:r w:rsidR="00B77B67" w:rsidRPr="00B77B67">
        <w:rPr>
          <w:rFonts w:hAnsiTheme="minorHAnsi" w:cstheme="minorHAnsi"/>
          <w:sz w:val="24"/>
          <w:szCs w:val="24"/>
        </w:rPr>
        <w:t>“</w:t>
      </w:r>
    </w:p>
    <w:p w14:paraId="6358B89E" w14:textId="77777777" w:rsidR="00B77B67" w:rsidRPr="00B77B67" w:rsidRDefault="00B77B67" w:rsidP="00A3298A">
      <w:pPr>
        <w:rPr>
          <w:rFonts w:hAnsiTheme="minorHAnsi" w:cstheme="minorHAnsi"/>
          <w:sz w:val="24"/>
          <w:szCs w:val="24"/>
        </w:rPr>
      </w:pPr>
    </w:p>
    <w:p w14:paraId="089ADC1B" w14:textId="790A9B16" w:rsidR="00A3298A" w:rsidRPr="00B77B67" w:rsidRDefault="00A3298A" w:rsidP="00A3298A">
      <w:pPr>
        <w:rPr>
          <w:rFonts w:hAnsiTheme="minorHAnsi" w:cstheme="minorHAnsi"/>
          <w:sz w:val="24"/>
          <w:szCs w:val="24"/>
        </w:rPr>
      </w:pPr>
      <w:r w:rsidRPr="00B77B67">
        <w:rPr>
          <w:rFonts w:hAnsiTheme="minorHAnsi" w:cstheme="minorHAnsi"/>
          <w:sz w:val="24"/>
          <w:szCs w:val="24"/>
        </w:rPr>
        <w:t>Heute gibt es bei Gaston Schul nur noch wenige Dokumente in Papierform. Ein Beispiel sind CIM-Frachtbriefe, die per Gesetz nach wie vor im Original gestempelt und persönlich übernommen werden müssen. Aber insgesamt ist der Aufwand für das Drucken, Kopieren und Versenden erheblich gesunken. „Früher mussten wir zwischen unseren Niederlassungen paketweise die Belege hin- und herschicken“ berichtet Peters. Allein die minimierten Kosten für Toner, Papier und Porto tragen einen großen Teil zur Amortisierung von Fiduz bei. Hinzu komme die eingesparte Zeit, die nun produktiv genutzt werden könne.</w:t>
      </w:r>
    </w:p>
    <w:p w14:paraId="26ECA2EA" w14:textId="77777777" w:rsidR="00A3298A" w:rsidRPr="00B77B67" w:rsidRDefault="00A3298A" w:rsidP="00A3298A">
      <w:pPr>
        <w:rPr>
          <w:rFonts w:hAnsiTheme="minorHAnsi" w:cstheme="minorHAnsi"/>
          <w:sz w:val="24"/>
          <w:szCs w:val="24"/>
        </w:rPr>
      </w:pPr>
    </w:p>
    <w:p w14:paraId="37FA9D80" w14:textId="77777777" w:rsidR="00A3298A" w:rsidRPr="00B77B67" w:rsidRDefault="00A3298A" w:rsidP="00A3298A">
      <w:pPr>
        <w:spacing w:after="120"/>
        <w:rPr>
          <w:rStyle w:val="Fett"/>
          <w:rFonts w:hAnsiTheme="minorHAnsi" w:cstheme="minorHAnsi"/>
        </w:rPr>
      </w:pPr>
      <w:r w:rsidRPr="00B77B67">
        <w:rPr>
          <w:rStyle w:val="Fett"/>
          <w:rFonts w:hAnsiTheme="minorHAnsi" w:cstheme="minorHAnsi"/>
        </w:rPr>
        <w:t>Finanzielle Risiken minimiert</w:t>
      </w:r>
    </w:p>
    <w:p w14:paraId="2478F8FD" w14:textId="7DC008B8" w:rsidR="00A3298A" w:rsidRPr="00B77B67" w:rsidRDefault="00A3298A" w:rsidP="00A3298A">
      <w:pPr>
        <w:rPr>
          <w:rFonts w:hAnsiTheme="minorHAnsi" w:cstheme="minorHAnsi"/>
          <w:sz w:val="24"/>
          <w:szCs w:val="24"/>
        </w:rPr>
      </w:pPr>
      <w:r w:rsidRPr="00B77B67">
        <w:rPr>
          <w:rFonts w:hAnsiTheme="minorHAnsi" w:cstheme="minorHAnsi"/>
          <w:sz w:val="24"/>
          <w:szCs w:val="24"/>
        </w:rPr>
        <w:t xml:space="preserve">Ein weiterer großer Vorteil der durchgängigen Digitalisierung besteht in der hohen Transparenz über alle laufenden und abgeschlossenen Aufträge. „Anders als früher können bei uns jetzt keine Projektschritte mehr vergessen werden. Wir sehen auf einen Blick, welche Prozesse noch offen sind“, berichtet Peters. Dadurch sei die Qualität der Arbeit weiter gestiegen, während die finanziellen Risiken minimiert wurden. Schließlich haftet Gaston Schul als Bewilligungsinhaber im Versandverfahren für die Einfuhrumsatzsteuer, die sich monatlich auf mehrere Millionen </w:t>
      </w:r>
      <w:r w:rsidR="00B345EF">
        <w:rPr>
          <w:rFonts w:hAnsiTheme="minorHAnsi" w:cstheme="minorHAnsi"/>
          <w:sz w:val="24"/>
          <w:szCs w:val="24"/>
        </w:rPr>
        <w:t>Euro</w:t>
      </w:r>
      <w:bookmarkStart w:id="0" w:name="_GoBack"/>
      <w:bookmarkEnd w:id="0"/>
      <w:r w:rsidRPr="00B77B67">
        <w:rPr>
          <w:rFonts w:hAnsiTheme="minorHAnsi" w:cstheme="minorHAnsi"/>
          <w:sz w:val="24"/>
          <w:szCs w:val="24"/>
        </w:rPr>
        <w:t xml:space="preserve"> summiert. „Nicht erledigte Aufträge können uns teuer zu stehen kommen“, betont Peters.</w:t>
      </w:r>
    </w:p>
    <w:p w14:paraId="1754498C" w14:textId="77777777" w:rsidR="00B77B67" w:rsidRPr="00B77B67" w:rsidRDefault="00B77B67" w:rsidP="00A3298A">
      <w:pPr>
        <w:rPr>
          <w:rFonts w:hAnsiTheme="minorHAnsi" w:cstheme="minorHAnsi"/>
          <w:sz w:val="24"/>
          <w:szCs w:val="24"/>
        </w:rPr>
      </w:pPr>
    </w:p>
    <w:p w14:paraId="4FF4D24F" w14:textId="0CEA4222" w:rsidR="00A3298A" w:rsidRPr="00B77B67" w:rsidRDefault="00A3298A" w:rsidP="00A3298A">
      <w:pPr>
        <w:rPr>
          <w:rFonts w:hAnsiTheme="minorHAnsi" w:cstheme="minorHAnsi"/>
          <w:sz w:val="24"/>
          <w:szCs w:val="24"/>
        </w:rPr>
      </w:pPr>
      <w:r w:rsidRPr="00B77B67">
        <w:rPr>
          <w:rFonts w:hAnsiTheme="minorHAnsi" w:cstheme="minorHAnsi"/>
          <w:sz w:val="24"/>
          <w:szCs w:val="24"/>
        </w:rPr>
        <w:t xml:space="preserve">Aber auch gegen andere Risiken ist man bei Gaston Schul jetzt gut geschützt: „Sollten wir nochmal einen Lockdown erleben, können unsere Mitarbeiter ohne weiteren Aufwand im Home Office arbeiten“, so Peters. Diese Freiheit beruht darauf, dass Fiduz als Cloud-Lösung im Bremer Rechenzentrum der dbh Logistics IT AG gehosted wird. Das Arbeiten ist somit ortsunabhängig mit jedem Browser möglich. Die monatliche Abrechnung erfolgt in </w:t>
      </w:r>
      <w:r w:rsidRPr="00B77B67">
        <w:rPr>
          <w:rFonts w:hAnsiTheme="minorHAnsi" w:cstheme="minorHAnsi"/>
          <w:sz w:val="24"/>
          <w:szCs w:val="24"/>
        </w:rPr>
        <w:lastRenderedPageBreak/>
        <w:t>Abhängigkeit der transferierten Datenmengen und der Anzahl der bearbeiteten Vorgänge. Steigt diese weiter an, muss sich Gaston Schul keine Gedanken um Speichererweiterungen machen – die Cloud-Lösung ist jederzeit leicht skalierbar.</w:t>
      </w:r>
    </w:p>
    <w:p w14:paraId="11F7C96D" w14:textId="77777777" w:rsidR="00B77B67" w:rsidRPr="00B77B67" w:rsidRDefault="00B77B67" w:rsidP="00A3298A">
      <w:pPr>
        <w:rPr>
          <w:rFonts w:hAnsiTheme="minorHAnsi" w:cstheme="minorHAnsi"/>
          <w:sz w:val="24"/>
          <w:szCs w:val="24"/>
        </w:rPr>
      </w:pPr>
    </w:p>
    <w:p w14:paraId="7E34F6B7" w14:textId="77777777" w:rsidR="00A3298A" w:rsidRPr="00B77B67" w:rsidRDefault="00A3298A" w:rsidP="00B77B67">
      <w:pPr>
        <w:spacing w:after="120"/>
        <w:rPr>
          <w:rStyle w:val="Fett"/>
          <w:rFonts w:hAnsiTheme="minorHAnsi" w:cstheme="minorHAnsi"/>
        </w:rPr>
      </w:pPr>
      <w:r w:rsidRPr="00B77B67">
        <w:rPr>
          <w:rStyle w:val="Fett"/>
          <w:rFonts w:hAnsiTheme="minorHAnsi" w:cstheme="minorHAnsi"/>
        </w:rPr>
        <w:t>Transparente, moderne Umgebung</w:t>
      </w:r>
    </w:p>
    <w:p w14:paraId="50E9B866"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 xml:space="preserve">Fazit: Mit dem Transportmanagementsystem Fiduz hat Gaston Schul seine Prozesse bei gestiegener Qualität durchgängig digitalisiert, erheblich vereinfacht und beschleunigt. Die neue Software ermöglicht weiteres Wachstum und fehlerfreies Arbeiten in einer transparenten, modernen Umgebung. Gut möglich, dass der </w:t>
      </w:r>
      <w:r w:rsidRPr="00B77B67">
        <w:rPr>
          <w:rFonts w:hAnsiTheme="minorHAnsi" w:cstheme="minorHAnsi"/>
          <w:color w:val="000000"/>
          <w:sz w:val="24"/>
          <w:szCs w:val="24"/>
        </w:rPr>
        <w:t>Full-Service-Zolldienstleister die Lösung bald auch in seinen Büros außerhalb Deutschlands einführt</w:t>
      </w:r>
      <w:r w:rsidRPr="00B77B67">
        <w:rPr>
          <w:rFonts w:hAnsiTheme="minorHAnsi" w:cstheme="minorHAnsi"/>
          <w:sz w:val="24"/>
          <w:szCs w:val="24"/>
        </w:rPr>
        <w:t>.</w:t>
      </w:r>
    </w:p>
    <w:p w14:paraId="31540CE1" w14:textId="793A1D74" w:rsidR="00A3298A" w:rsidRPr="00B77B67" w:rsidRDefault="00A3298A" w:rsidP="00A3298A">
      <w:pPr>
        <w:rPr>
          <w:rFonts w:hAnsiTheme="minorHAnsi" w:cstheme="minorHAnsi"/>
          <w:sz w:val="24"/>
          <w:szCs w:val="24"/>
        </w:rPr>
      </w:pPr>
    </w:p>
    <w:p w14:paraId="4588D5B0" w14:textId="77777777" w:rsidR="00A3298A" w:rsidRPr="00B77B67" w:rsidRDefault="00A3298A" w:rsidP="00A3298A">
      <w:pPr>
        <w:rPr>
          <w:rFonts w:hAnsiTheme="minorHAnsi" w:cstheme="minorHAnsi"/>
          <w:sz w:val="24"/>
          <w:szCs w:val="24"/>
        </w:rPr>
      </w:pPr>
    </w:p>
    <w:p w14:paraId="007ED5D4" w14:textId="77777777" w:rsidR="00A3298A" w:rsidRPr="00B77B67" w:rsidRDefault="00A3298A" w:rsidP="00A3298A">
      <w:pPr>
        <w:spacing w:after="120"/>
        <w:rPr>
          <w:rStyle w:val="Fett"/>
          <w:rFonts w:hAnsiTheme="minorHAnsi" w:cstheme="minorHAnsi"/>
        </w:rPr>
      </w:pPr>
      <w:r w:rsidRPr="00B77B67">
        <w:rPr>
          <w:rStyle w:val="Fett"/>
          <w:rFonts w:hAnsiTheme="minorHAnsi" w:cstheme="minorHAnsi"/>
        </w:rPr>
        <w:t>Hintergrund: Gaston Schul Customs GmbH</w:t>
      </w:r>
    </w:p>
    <w:p w14:paraId="1CDDE170" w14:textId="77777777" w:rsidR="00A3298A" w:rsidRPr="00B77B67" w:rsidRDefault="00A3298A" w:rsidP="00A3298A">
      <w:pPr>
        <w:rPr>
          <w:rFonts w:hAnsiTheme="minorHAnsi" w:cstheme="minorHAnsi"/>
          <w:color w:val="000000"/>
          <w:sz w:val="24"/>
          <w:szCs w:val="24"/>
        </w:rPr>
      </w:pPr>
      <w:r w:rsidRPr="00B77B67">
        <w:rPr>
          <w:rFonts w:hAnsiTheme="minorHAnsi" w:cstheme="minorHAnsi"/>
          <w:color w:val="000000"/>
          <w:sz w:val="24"/>
          <w:szCs w:val="24"/>
        </w:rPr>
        <w:t>Gaston Schul Customs GmbH gehört zur niederländischen Gaston Schul Gruppe und ist ein Full-Service-Zolldienstleister mit Sitz in Emmerich am Rhein. Das Familienunternehmen gilt unter den Zollagenten als einer der führenden Zollspezialisten in Europa. Von 18 Büros in Deutschland, den Niederlanden, Belgien und Großbritannien aus arbeiten täglich rund 250 Zollspezialisten und -berater in den Bereichen Import und Export, Zollsteuerangelegenheiten und (Compliance-)Beratungsfragen. Die Geschichte von Gaston Schul reicht zurück bis in das Jahr 1845.</w:t>
      </w:r>
    </w:p>
    <w:p w14:paraId="071E3ABE" w14:textId="164E004A" w:rsidR="00A3298A" w:rsidRPr="00B77B67" w:rsidRDefault="00A3298A" w:rsidP="00A3298A">
      <w:pPr>
        <w:rPr>
          <w:rFonts w:hAnsiTheme="minorHAnsi" w:cstheme="minorHAnsi"/>
          <w:color w:val="000000"/>
          <w:sz w:val="24"/>
          <w:szCs w:val="24"/>
        </w:rPr>
      </w:pPr>
      <w:r w:rsidRPr="00B77B67">
        <w:rPr>
          <w:rFonts w:hAnsiTheme="minorHAnsi" w:cstheme="minorHAnsi"/>
          <w:color w:val="000000"/>
          <w:sz w:val="24"/>
          <w:szCs w:val="24"/>
        </w:rPr>
        <w:t xml:space="preserve">Weitere Informationen unter </w:t>
      </w:r>
      <w:hyperlink r:id="rId7" w:history="1">
        <w:r w:rsidRPr="00B77B67">
          <w:rPr>
            <w:rStyle w:val="Hyperlink"/>
            <w:rFonts w:hAnsiTheme="minorHAnsi" w:cstheme="minorHAnsi"/>
            <w:sz w:val="24"/>
            <w:szCs w:val="24"/>
          </w:rPr>
          <w:t>www.gaston-schul.com</w:t>
        </w:r>
      </w:hyperlink>
    </w:p>
    <w:p w14:paraId="2DC03AB7" w14:textId="77777777" w:rsidR="00A3298A" w:rsidRPr="00B77B67" w:rsidRDefault="00A3298A" w:rsidP="00A3298A">
      <w:pPr>
        <w:rPr>
          <w:rFonts w:hAnsiTheme="minorHAnsi" w:cstheme="minorHAnsi"/>
          <w:color w:val="000000"/>
          <w:sz w:val="24"/>
          <w:szCs w:val="24"/>
        </w:rPr>
      </w:pPr>
    </w:p>
    <w:p w14:paraId="42995CB4" w14:textId="77777777" w:rsidR="00A3298A" w:rsidRPr="00B77B67" w:rsidRDefault="00A3298A" w:rsidP="00A3298A">
      <w:pPr>
        <w:spacing w:after="120"/>
        <w:rPr>
          <w:rStyle w:val="Fett"/>
          <w:rFonts w:hAnsiTheme="minorHAnsi" w:cstheme="minorHAnsi"/>
        </w:rPr>
      </w:pPr>
      <w:r w:rsidRPr="00B77B67">
        <w:rPr>
          <w:rStyle w:val="Fett"/>
          <w:rFonts w:hAnsiTheme="minorHAnsi" w:cstheme="minorHAnsi"/>
        </w:rPr>
        <w:t>Hintergrund: dbh Logistics IT AG</w:t>
      </w:r>
    </w:p>
    <w:p w14:paraId="10863BE6" w14:textId="09E5DE6F" w:rsidR="00A3298A" w:rsidRPr="00B77B67" w:rsidRDefault="00A3298A" w:rsidP="00A3298A">
      <w:pPr>
        <w:rPr>
          <w:rFonts w:hAnsiTheme="minorHAnsi" w:cstheme="minorHAnsi"/>
          <w:sz w:val="24"/>
          <w:szCs w:val="24"/>
        </w:rPr>
      </w:pPr>
      <w:r w:rsidRPr="00B77B67">
        <w:rPr>
          <w:rFonts w:hAnsiTheme="minorHAnsi" w:cstheme="minorHAnsi"/>
          <w:sz w:val="24"/>
          <w:szCs w:val="24"/>
        </w:rPr>
        <w:t xml:space="preserve">Die dbh Logistics IT AG ist eines der führenden Unternehmen für Software und Beratung in den Bereichen Zoll und Außenhandel, Compliance, Transportmanagement, Hafenwirtschaft, SAP und Cloud Services. Mit diesem Portfolio lassen sich die Barrieren im weltweiten Fluss von Logistikketten zuverlässig und vorausschauend überwinden. Rund 250 Mitarbeiterinnen und Mitarbeiter engagieren sich für mehr als 2.700 Kunden. Neben dem Stammsitz in Bremen ist dbh an sieben weiteren Standorten in Würzburg, Frankfurt am Main, Dresden, Dortmund, Wilhelmshaven, Hamburg und Lübeck vertreten. Weitere Informationen unter </w:t>
      </w:r>
      <w:hyperlink r:id="rId8" w:history="1">
        <w:r w:rsidRPr="00B77B67">
          <w:rPr>
            <w:rStyle w:val="Hyperlink"/>
            <w:rFonts w:hAnsiTheme="minorHAnsi" w:cstheme="minorHAnsi"/>
            <w:bCs/>
            <w:sz w:val="24"/>
            <w:szCs w:val="24"/>
          </w:rPr>
          <w:t>www.dbh.de</w:t>
        </w:r>
      </w:hyperlink>
    </w:p>
    <w:p w14:paraId="08B4A1E7" w14:textId="77777777" w:rsidR="00A3298A" w:rsidRPr="00B77B67" w:rsidRDefault="00A3298A" w:rsidP="00A3298A">
      <w:pPr>
        <w:rPr>
          <w:rFonts w:hAnsiTheme="minorHAnsi" w:cstheme="minorHAnsi"/>
        </w:rPr>
      </w:pPr>
    </w:p>
    <w:p w14:paraId="14B3C900"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Pressekontakt:</w:t>
      </w:r>
    </w:p>
    <w:p w14:paraId="5032D3AD"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dbh Logistics IT AG</w:t>
      </w:r>
    </w:p>
    <w:p w14:paraId="48EF630C" w14:textId="77777777" w:rsidR="00A3298A" w:rsidRPr="00B77B67" w:rsidRDefault="00A3298A" w:rsidP="00A3298A">
      <w:pPr>
        <w:rPr>
          <w:rFonts w:hAnsiTheme="minorHAnsi" w:cstheme="minorHAnsi"/>
          <w:sz w:val="24"/>
          <w:szCs w:val="24"/>
          <w:lang w:val="en-US"/>
        </w:rPr>
      </w:pPr>
      <w:r w:rsidRPr="00B77B67">
        <w:rPr>
          <w:rFonts w:hAnsiTheme="minorHAnsi" w:cstheme="minorHAnsi"/>
          <w:sz w:val="24"/>
          <w:szCs w:val="24"/>
          <w:lang w:val="en-US"/>
        </w:rPr>
        <w:t>Martina Silva</w:t>
      </w:r>
    </w:p>
    <w:p w14:paraId="22B79CFA" w14:textId="77777777" w:rsidR="00A3298A" w:rsidRPr="00B77B67" w:rsidRDefault="00A3298A" w:rsidP="00A3298A">
      <w:pPr>
        <w:rPr>
          <w:rFonts w:hAnsiTheme="minorHAnsi" w:cstheme="minorHAnsi"/>
          <w:sz w:val="24"/>
          <w:szCs w:val="24"/>
          <w:lang w:val="en-US"/>
        </w:rPr>
      </w:pPr>
      <w:r w:rsidRPr="00B77B67">
        <w:rPr>
          <w:rFonts w:hAnsiTheme="minorHAnsi" w:cstheme="minorHAnsi"/>
          <w:sz w:val="24"/>
          <w:szCs w:val="24"/>
          <w:lang w:val="en-US"/>
        </w:rPr>
        <w:t>Teamleiterin Marketing</w:t>
      </w:r>
    </w:p>
    <w:p w14:paraId="790DDF96"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lang w:val="en-US"/>
        </w:rPr>
        <w:t xml:space="preserve">Martinistr. </w:t>
      </w:r>
      <w:r w:rsidRPr="00B77B67">
        <w:rPr>
          <w:rFonts w:hAnsiTheme="minorHAnsi" w:cstheme="minorHAnsi"/>
          <w:sz w:val="24"/>
          <w:szCs w:val="24"/>
        </w:rPr>
        <w:t>47-49</w:t>
      </w:r>
    </w:p>
    <w:p w14:paraId="2447633F"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D-28195 Bremen</w:t>
      </w:r>
    </w:p>
    <w:p w14:paraId="61B73523"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Tel.: +49 421 30902-106</w:t>
      </w:r>
    </w:p>
    <w:p w14:paraId="4C7E63F8"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E-Mail: martina.silva@dbh.de</w:t>
      </w:r>
    </w:p>
    <w:p w14:paraId="27CDFC49" w14:textId="77777777" w:rsidR="00A3298A" w:rsidRPr="00B77B67" w:rsidRDefault="00A3298A" w:rsidP="00A3298A">
      <w:pPr>
        <w:rPr>
          <w:rFonts w:hAnsiTheme="minorHAnsi" w:cstheme="minorHAnsi"/>
          <w:sz w:val="24"/>
          <w:szCs w:val="24"/>
        </w:rPr>
      </w:pPr>
      <w:r w:rsidRPr="00B77B67">
        <w:rPr>
          <w:rFonts w:hAnsiTheme="minorHAnsi" w:cstheme="minorHAnsi"/>
          <w:sz w:val="24"/>
          <w:szCs w:val="24"/>
        </w:rPr>
        <w:t>www.dbh.de</w:t>
      </w:r>
    </w:p>
    <w:sectPr w:rsidR="00A3298A" w:rsidRPr="00B77B67" w:rsidSect="002B4DAC">
      <w:headerReference w:type="default" r:id="rId9"/>
      <w:headerReference w:type="first" r:id="rId10"/>
      <w:pgSz w:w="11906" w:h="16838" w:code="9"/>
      <w:pgMar w:top="1213" w:right="1418" w:bottom="2410" w:left="1418" w:header="743"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7581E" w14:textId="77777777" w:rsidR="009B2B21" w:rsidRDefault="009B2B21" w:rsidP="002971FE">
      <w:pPr>
        <w:spacing w:line="240" w:lineRule="auto"/>
      </w:pPr>
      <w:r>
        <w:separator/>
      </w:r>
    </w:p>
  </w:endnote>
  <w:endnote w:type="continuationSeparator" w:id="0">
    <w:p w14:paraId="3D45C06B" w14:textId="77777777" w:rsidR="009B2B21" w:rsidRDefault="009B2B21" w:rsidP="00297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tOT dbh">
    <w:altName w:val="Calibri"/>
    <w:panose1 w:val="020B0504030101020102"/>
    <w:charset w:val="00"/>
    <w:family w:val="swiss"/>
    <w:pitch w:val="variable"/>
    <w:sig w:usb0="800000EF" w:usb1="5000207B" w:usb2="00000028"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tOT dbhMedi">
    <w:altName w:val="Calibri"/>
    <w:panose1 w:val="020B0604030101020102"/>
    <w:charset w:val="00"/>
    <w:family w:val="swiss"/>
    <w:pitch w:val="variable"/>
    <w:sig w:usb0="800000EF" w:usb1="5000207B" w:usb2="00000028"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97468" w14:textId="77777777" w:rsidR="009B2B21" w:rsidRDefault="009B2B21" w:rsidP="002971FE">
      <w:pPr>
        <w:spacing w:line="240" w:lineRule="auto"/>
      </w:pPr>
      <w:r>
        <w:separator/>
      </w:r>
    </w:p>
  </w:footnote>
  <w:footnote w:type="continuationSeparator" w:id="0">
    <w:p w14:paraId="57627519" w14:textId="77777777" w:rsidR="009B2B21" w:rsidRDefault="009B2B21" w:rsidP="00297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FB2F" w14:textId="30AE4C8E" w:rsidR="00972DC9" w:rsidRDefault="00D35971" w:rsidP="002B4DAC">
    <w:pPr>
      <w:pStyle w:val="Kopfzeile"/>
    </w:pPr>
    <w:r>
      <w:tab/>
    </w:r>
    <w:r w:rsidRPr="00D35971">
      <w:t>Seite</w:t>
    </w:r>
    <w:r>
      <w:t xml:space="preserve"> </w:t>
    </w:r>
    <w:r>
      <w:fldChar w:fldCharType="begin"/>
    </w:r>
    <w:r>
      <w:instrText xml:space="preserve"> PAGE  \* Arabic  \* MERGEFORMAT </w:instrText>
    </w:r>
    <w:r>
      <w:fldChar w:fldCharType="separate"/>
    </w:r>
    <w:r w:rsidR="00B345EF">
      <w:rPr>
        <w:noProof/>
      </w:rPr>
      <w:t>3</w:t>
    </w:r>
    <w:r>
      <w:fldChar w:fldCharType="end"/>
    </w:r>
    <w:r>
      <w:t xml:space="preserve"> von </w:t>
    </w:r>
    <w:r w:rsidR="00425724">
      <w:rPr>
        <w:noProof/>
      </w:rPr>
      <w:fldChar w:fldCharType="begin"/>
    </w:r>
    <w:r w:rsidR="00425724">
      <w:rPr>
        <w:noProof/>
      </w:rPr>
      <w:instrText xml:space="preserve"> NUMPAGES  \* Arabic  \* MERGEFORMAT </w:instrText>
    </w:r>
    <w:r w:rsidR="00425724">
      <w:rPr>
        <w:noProof/>
      </w:rPr>
      <w:fldChar w:fldCharType="separate"/>
    </w:r>
    <w:r w:rsidR="00B345EF">
      <w:rPr>
        <w:noProof/>
      </w:rPr>
      <w:t>3</w:t>
    </w:r>
    <w:r w:rsidR="00425724">
      <w:rPr>
        <w:noProof/>
      </w:rPr>
      <w:fldChar w:fldCharType="end"/>
    </w:r>
    <w:r w:rsidR="00AA6212">
      <w:rPr>
        <w:noProof/>
      </w:rPr>
      <w:drawing>
        <wp:anchor distT="0" distB="0" distL="114300" distR="114300" simplePos="0" relativeHeight="251630080" behindDoc="1" locked="1" layoutInCell="1" allowOverlap="1" wp14:anchorId="7F2BEE95" wp14:editId="536CB786">
          <wp:simplePos x="0" y="0"/>
          <wp:positionH relativeFrom="page">
            <wp:posOffset>0</wp:posOffset>
          </wp:positionH>
          <wp:positionV relativeFrom="page">
            <wp:posOffset>0</wp:posOffset>
          </wp:positionV>
          <wp:extent cx="7567200" cy="10688400"/>
          <wp:effectExtent l="0" t="0" r="0" b="0"/>
          <wp:wrapNone/>
          <wp:docPr id="9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h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1068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02C14" w14:textId="77777777" w:rsidR="00972DC9" w:rsidRPr="00D35971" w:rsidRDefault="00972DC9" w:rsidP="00D35971">
    <w:pPr>
      <w:pStyle w:val="Kopfzeile"/>
    </w:pPr>
    <w:r>
      <w:rPr>
        <w:noProof/>
      </w:rPr>
      <w:drawing>
        <wp:anchor distT="0" distB="0" distL="114300" distR="114300" simplePos="0" relativeHeight="251654144" behindDoc="1" locked="1" layoutInCell="1" allowOverlap="1" wp14:anchorId="0CC97104" wp14:editId="2701580F">
          <wp:simplePos x="0" y="0"/>
          <wp:positionH relativeFrom="page">
            <wp:posOffset>0</wp:posOffset>
          </wp:positionH>
          <wp:positionV relativeFrom="page">
            <wp:posOffset>0</wp:posOffset>
          </wp:positionV>
          <wp:extent cx="7567200" cy="10688400"/>
          <wp:effectExtent l="0" t="0" r="0" b="0"/>
          <wp:wrapNone/>
          <wp:docPr id="8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h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1068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5971">
      <w:tab/>
    </w:r>
    <w:r w:rsidR="00D35971" w:rsidRPr="00D35971">
      <w:t>Seite</w:t>
    </w:r>
    <w:r w:rsidR="00D35971">
      <w:t xml:space="preserve"> </w:t>
    </w:r>
    <w:r w:rsidR="00D35971">
      <w:fldChar w:fldCharType="begin"/>
    </w:r>
    <w:r w:rsidR="00D35971">
      <w:instrText xml:space="preserve"> PAGE  \* Arabic  \* MERGEFORMAT </w:instrText>
    </w:r>
    <w:r w:rsidR="00D35971">
      <w:fldChar w:fldCharType="separate"/>
    </w:r>
    <w:r w:rsidR="002B4DAC">
      <w:rPr>
        <w:noProof/>
      </w:rPr>
      <w:t>1</w:t>
    </w:r>
    <w:r w:rsidR="00D35971">
      <w:fldChar w:fldCharType="end"/>
    </w:r>
    <w:r w:rsidR="00D35971">
      <w:t xml:space="preserve"> von </w:t>
    </w:r>
    <w:r w:rsidR="002B4DAC">
      <w:rPr>
        <w:noProof/>
      </w:rPr>
      <w:fldChar w:fldCharType="begin"/>
    </w:r>
    <w:r w:rsidR="002B4DAC">
      <w:rPr>
        <w:noProof/>
      </w:rPr>
      <w:instrText xml:space="preserve"> NUMPAGES  \* Arabic  \* MERGEFORMAT </w:instrText>
    </w:r>
    <w:r w:rsidR="002B4DAC">
      <w:rPr>
        <w:noProof/>
      </w:rPr>
      <w:fldChar w:fldCharType="separate"/>
    </w:r>
    <w:r w:rsidR="002B4DAC">
      <w:rPr>
        <w:noProof/>
      </w:rPr>
      <w:t>2</w:t>
    </w:r>
    <w:r w:rsidR="002B4DA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92DA1"/>
    <w:multiLevelType w:val="multilevel"/>
    <w:tmpl w:val="4A8A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72ED8"/>
    <w:multiLevelType w:val="hybridMultilevel"/>
    <w:tmpl w:val="2D0EB7BE"/>
    <w:lvl w:ilvl="0" w:tplc="7938FB74">
      <w:start w:val="1"/>
      <w:numFmt w:val="bullet"/>
      <w:pStyle w:val="Bullet"/>
      <w:lvlText w:val="•"/>
      <w:lvlJc w:val="left"/>
      <w:pPr>
        <w:ind w:left="113" w:hanging="113"/>
      </w:pPr>
      <w:rPr>
        <w:rFonts w:ascii="UnitOT dbh" w:hAnsi="UnitOT dbh" w:hint="default"/>
        <w:color w:val="E30613"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B9"/>
    <w:rsid w:val="00027D54"/>
    <w:rsid w:val="00050ABB"/>
    <w:rsid w:val="000532EA"/>
    <w:rsid w:val="000652FE"/>
    <w:rsid w:val="0006732E"/>
    <w:rsid w:val="000678BB"/>
    <w:rsid w:val="000703E2"/>
    <w:rsid w:val="00071AED"/>
    <w:rsid w:val="000D5E3D"/>
    <w:rsid w:val="000F7A2B"/>
    <w:rsid w:val="00146AD3"/>
    <w:rsid w:val="00150989"/>
    <w:rsid w:val="001570E1"/>
    <w:rsid w:val="0016531B"/>
    <w:rsid w:val="0017358A"/>
    <w:rsid w:val="001B7F96"/>
    <w:rsid w:val="00217C39"/>
    <w:rsid w:val="00251A98"/>
    <w:rsid w:val="00280ADD"/>
    <w:rsid w:val="002971FE"/>
    <w:rsid w:val="002B4DAC"/>
    <w:rsid w:val="002C40B7"/>
    <w:rsid w:val="002E5BD4"/>
    <w:rsid w:val="003112F2"/>
    <w:rsid w:val="00325604"/>
    <w:rsid w:val="00334915"/>
    <w:rsid w:val="003355DB"/>
    <w:rsid w:val="003641C8"/>
    <w:rsid w:val="003A6950"/>
    <w:rsid w:val="003B64B7"/>
    <w:rsid w:val="003B6D57"/>
    <w:rsid w:val="003C3580"/>
    <w:rsid w:val="0040221B"/>
    <w:rsid w:val="00425724"/>
    <w:rsid w:val="00431006"/>
    <w:rsid w:val="0046221E"/>
    <w:rsid w:val="00484564"/>
    <w:rsid w:val="0048632A"/>
    <w:rsid w:val="004D65A1"/>
    <w:rsid w:val="004E7331"/>
    <w:rsid w:val="004F15E4"/>
    <w:rsid w:val="00540EBC"/>
    <w:rsid w:val="00546BE3"/>
    <w:rsid w:val="005670EE"/>
    <w:rsid w:val="005A2067"/>
    <w:rsid w:val="005A48A0"/>
    <w:rsid w:val="005D4233"/>
    <w:rsid w:val="005E31BA"/>
    <w:rsid w:val="006072B4"/>
    <w:rsid w:val="0062720A"/>
    <w:rsid w:val="00636780"/>
    <w:rsid w:val="00644A8A"/>
    <w:rsid w:val="00692158"/>
    <w:rsid w:val="00693532"/>
    <w:rsid w:val="006A3C49"/>
    <w:rsid w:val="006C11A5"/>
    <w:rsid w:val="006C3B89"/>
    <w:rsid w:val="006C3C21"/>
    <w:rsid w:val="006C483C"/>
    <w:rsid w:val="006D0DB9"/>
    <w:rsid w:val="006D380B"/>
    <w:rsid w:val="00753C0C"/>
    <w:rsid w:val="00777732"/>
    <w:rsid w:val="00783C68"/>
    <w:rsid w:val="007943E6"/>
    <w:rsid w:val="007B5B10"/>
    <w:rsid w:val="007C0273"/>
    <w:rsid w:val="007C45C0"/>
    <w:rsid w:val="008673AC"/>
    <w:rsid w:val="00876607"/>
    <w:rsid w:val="00926FD7"/>
    <w:rsid w:val="00932068"/>
    <w:rsid w:val="00940CE1"/>
    <w:rsid w:val="00953DAD"/>
    <w:rsid w:val="00965299"/>
    <w:rsid w:val="009670D5"/>
    <w:rsid w:val="00972DC9"/>
    <w:rsid w:val="009B2B21"/>
    <w:rsid w:val="009F63C2"/>
    <w:rsid w:val="00A1508D"/>
    <w:rsid w:val="00A3298A"/>
    <w:rsid w:val="00A33DA7"/>
    <w:rsid w:val="00A80727"/>
    <w:rsid w:val="00A952A3"/>
    <w:rsid w:val="00AA6212"/>
    <w:rsid w:val="00B345EF"/>
    <w:rsid w:val="00B505E8"/>
    <w:rsid w:val="00B7443A"/>
    <w:rsid w:val="00B77B67"/>
    <w:rsid w:val="00BA307B"/>
    <w:rsid w:val="00BA5CED"/>
    <w:rsid w:val="00C13DAD"/>
    <w:rsid w:val="00C21330"/>
    <w:rsid w:val="00C2584E"/>
    <w:rsid w:val="00C57154"/>
    <w:rsid w:val="00C63840"/>
    <w:rsid w:val="00C734D7"/>
    <w:rsid w:val="00C76665"/>
    <w:rsid w:val="00C95DD4"/>
    <w:rsid w:val="00CC793E"/>
    <w:rsid w:val="00CD42BB"/>
    <w:rsid w:val="00CF4C52"/>
    <w:rsid w:val="00CF59ED"/>
    <w:rsid w:val="00D35971"/>
    <w:rsid w:val="00D470CF"/>
    <w:rsid w:val="00D51608"/>
    <w:rsid w:val="00D62119"/>
    <w:rsid w:val="00D72F5A"/>
    <w:rsid w:val="00D823B6"/>
    <w:rsid w:val="00DB456A"/>
    <w:rsid w:val="00DB5531"/>
    <w:rsid w:val="00DD7DDA"/>
    <w:rsid w:val="00DE0715"/>
    <w:rsid w:val="00DF0373"/>
    <w:rsid w:val="00E044D7"/>
    <w:rsid w:val="00E264CD"/>
    <w:rsid w:val="00E27B5B"/>
    <w:rsid w:val="00E71F2D"/>
    <w:rsid w:val="00E72761"/>
    <w:rsid w:val="00E80807"/>
    <w:rsid w:val="00F049D0"/>
    <w:rsid w:val="00F50B51"/>
    <w:rsid w:val="00F84697"/>
    <w:rsid w:val="00FB11F9"/>
    <w:rsid w:val="00FB5E5E"/>
    <w:rsid w:val="00FC7A54"/>
    <w:rsid w:val="00FE1BDC"/>
  </w:rsids>
  <m:mathPr>
    <m:mathFont m:val="Cambria Math"/>
    <m:brkBin m:val="before"/>
    <m:brkBinSub m:val="--"/>
    <m:smallFrac m:val="0"/>
    <m:dispDef/>
    <m:lMargin m:val="0"/>
    <m:rMargin m:val="0"/>
    <m:defJc m:val="centerGroup"/>
    <m:wrapIndent m:val="1440"/>
    <m:intLim m:val="subSup"/>
    <m:naryLim m:val="undOvr"/>
  </m:mathPr>
  <w:themeFontLang w:val="de-DE" w:eastAsia="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EFA8779"/>
  <w15:docId w15:val="{939C0ADD-705E-47D4-A6AC-9432A1E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2DC9"/>
    <w:pPr>
      <w:spacing w:after="0" w:line="280" w:lineRule="atLeast"/>
    </w:pPr>
    <w:rPr>
      <w:sz w:val="18"/>
    </w:rPr>
  </w:style>
  <w:style w:type="paragraph" w:styleId="berschrift1">
    <w:name w:val="heading 1"/>
    <w:basedOn w:val="Standard"/>
    <w:next w:val="Standard"/>
    <w:link w:val="berschrift1Zchn"/>
    <w:uiPriority w:val="9"/>
    <w:qFormat/>
    <w:rsid w:val="00546BE3"/>
    <w:pPr>
      <w:outlineLvl w:val="0"/>
    </w:pPr>
    <w:rPr>
      <w:rFonts w:asciiTheme="majorHAnsi" w:hAnsiTheme="majorHAnsi" w:cstheme="majorHAnsi"/>
      <w:caps/>
      <w:color w:val="E30613" w:themeColor="accent1"/>
      <w:sz w:val="21"/>
      <w:szCs w:val="21"/>
    </w:rPr>
  </w:style>
  <w:style w:type="paragraph" w:styleId="berschrift2">
    <w:name w:val="heading 2"/>
    <w:basedOn w:val="Standard"/>
    <w:next w:val="Standard"/>
    <w:link w:val="berschrift2Zchn"/>
    <w:uiPriority w:val="9"/>
    <w:semiHidden/>
    <w:unhideWhenUsed/>
    <w:rsid w:val="00DB5531"/>
    <w:pPr>
      <w:keepNext/>
      <w:keepLines/>
      <w:spacing w:before="40"/>
      <w:outlineLvl w:val="1"/>
    </w:pPr>
    <w:rPr>
      <w:rFonts w:asciiTheme="majorHAnsi" w:eastAsiaTheme="majorEastAsia" w:hAnsiTheme="majorHAnsi" w:cstheme="majorBidi"/>
      <w:color w:val="A9040E" w:themeColor="accent1" w:themeShade="BF"/>
      <w:sz w:val="26"/>
      <w:szCs w:val="26"/>
    </w:rPr>
  </w:style>
  <w:style w:type="paragraph" w:styleId="berschrift3">
    <w:name w:val="heading 3"/>
    <w:basedOn w:val="Standard"/>
    <w:next w:val="Standard"/>
    <w:link w:val="berschrift3Zchn"/>
    <w:uiPriority w:val="9"/>
    <w:semiHidden/>
    <w:unhideWhenUsed/>
    <w:qFormat/>
    <w:rsid w:val="0016531B"/>
    <w:pPr>
      <w:keepNext/>
      <w:keepLines/>
      <w:spacing w:before="40"/>
      <w:outlineLvl w:val="2"/>
    </w:pPr>
    <w:rPr>
      <w:rFonts w:asciiTheme="majorHAnsi" w:eastAsiaTheme="majorEastAsia" w:hAnsiTheme="majorHAnsi" w:cstheme="majorBidi"/>
      <w:color w:val="710309"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2584E"/>
    <w:pPr>
      <w:tabs>
        <w:tab w:val="left" w:pos="8007"/>
      </w:tabs>
      <w:spacing w:line="200" w:lineRule="atLeast"/>
      <w:ind w:right="-1589"/>
    </w:pPr>
    <w:rPr>
      <w:rFonts w:ascii="UnitOT dbhMedi" w:hAnsi="UnitOT dbhMedi"/>
      <w:caps/>
      <w:color w:val="878787" w:themeColor="accent2"/>
      <w:sz w:val="21"/>
      <w14:numForm w14:val="lining"/>
    </w:rPr>
  </w:style>
  <w:style w:type="character" w:customStyle="1" w:styleId="KopfzeileZchn">
    <w:name w:val="Kopfzeile Zchn"/>
    <w:basedOn w:val="Absatz-Standardschriftart"/>
    <w:link w:val="Kopfzeile"/>
    <w:uiPriority w:val="99"/>
    <w:rsid w:val="00C2584E"/>
    <w:rPr>
      <w:rFonts w:ascii="UnitOT dbhMedi" w:hAnsi="UnitOT dbhMedi"/>
      <w:caps/>
      <w:color w:val="878787" w:themeColor="accent2"/>
      <w:sz w:val="21"/>
      <w14:numForm w14:val="lining"/>
    </w:rPr>
  </w:style>
  <w:style w:type="paragraph" w:styleId="Fuzeile">
    <w:name w:val="footer"/>
    <w:basedOn w:val="Standard"/>
    <w:link w:val="FuzeileZchn"/>
    <w:uiPriority w:val="99"/>
    <w:unhideWhenUsed/>
    <w:rsid w:val="002971F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971FE"/>
  </w:style>
  <w:style w:type="paragraph" w:styleId="Listenabsatz">
    <w:name w:val="List Paragraph"/>
    <w:basedOn w:val="Standard"/>
    <w:uiPriority w:val="34"/>
    <w:rsid w:val="00C63840"/>
    <w:pPr>
      <w:ind w:left="720"/>
      <w:contextualSpacing/>
    </w:pPr>
  </w:style>
  <w:style w:type="table" w:styleId="Tabellenraster">
    <w:name w:val="Table Grid"/>
    <w:basedOn w:val="NormaleTabelle"/>
    <w:uiPriority w:val="39"/>
    <w:rsid w:val="00F0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enabsatz"/>
    <w:qFormat/>
    <w:rsid w:val="00C63840"/>
    <w:pPr>
      <w:numPr>
        <w:numId w:val="1"/>
      </w:numPr>
    </w:pPr>
    <w:rPr>
      <w:rFonts w:hAnsiTheme="minorHAnsi" w:cstheme="minorHAnsi"/>
    </w:rPr>
  </w:style>
  <w:style w:type="paragraph" w:styleId="Titel">
    <w:name w:val="Title"/>
    <w:basedOn w:val="Standard"/>
    <w:link w:val="TitelZchn"/>
    <w:uiPriority w:val="10"/>
    <w:qFormat/>
    <w:rsid w:val="00546BE3"/>
    <w:pPr>
      <w:spacing w:line="720" w:lineRule="exact"/>
      <w:ind w:right="-739"/>
    </w:pPr>
    <w:rPr>
      <w:rFonts w:asciiTheme="majorHAnsi" w:hAnsiTheme="majorHAnsi" w:cs="UnitOT dbhMedi"/>
      <w:caps/>
      <w:color w:val="878787" w:themeColor="accent2"/>
      <w:sz w:val="70"/>
      <w:szCs w:val="70"/>
    </w:rPr>
  </w:style>
  <w:style w:type="character" w:customStyle="1" w:styleId="TitelZchn">
    <w:name w:val="Titel Zchn"/>
    <w:basedOn w:val="Absatz-Standardschriftart"/>
    <w:link w:val="Titel"/>
    <w:uiPriority w:val="10"/>
    <w:rsid w:val="00546BE3"/>
    <w:rPr>
      <w:rFonts w:asciiTheme="majorHAnsi" w:hAnsiTheme="majorHAnsi" w:cs="UnitOT dbhMedi"/>
      <w:caps/>
      <w:color w:val="878787" w:themeColor="accent2"/>
      <w:sz w:val="70"/>
      <w:szCs w:val="70"/>
    </w:rPr>
  </w:style>
  <w:style w:type="paragraph" w:styleId="Sprechblasentext">
    <w:name w:val="Balloon Text"/>
    <w:basedOn w:val="Standard"/>
    <w:link w:val="SprechblasentextZchn"/>
    <w:uiPriority w:val="99"/>
    <w:semiHidden/>
    <w:unhideWhenUsed/>
    <w:rsid w:val="00280AD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0ADD"/>
    <w:rPr>
      <w:rFonts w:ascii="Tahoma" w:hAnsi="Tahoma" w:cs="Tahoma"/>
      <w:sz w:val="16"/>
      <w:szCs w:val="16"/>
    </w:rPr>
  </w:style>
  <w:style w:type="paragraph" w:customStyle="1" w:styleId="Dachzeile">
    <w:name w:val="Dachzeile"/>
    <w:basedOn w:val="Standard"/>
    <w:qFormat/>
    <w:rsid w:val="00546BE3"/>
    <w:pPr>
      <w:spacing w:after="140"/>
    </w:pPr>
    <w:rPr>
      <w:rFonts w:asciiTheme="majorHAnsi" w:hAnsiTheme="majorHAnsi" w:cs="UnitOT dbhMedi"/>
      <w:caps/>
      <w:color w:val="E30613" w:themeColor="accent1"/>
      <w:sz w:val="21"/>
      <w:szCs w:val="21"/>
    </w:rPr>
  </w:style>
  <w:style w:type="paragraph" w:styleId="Untertitel">
    <w:name w:val="Subtitle"/>
    <w:basedOn w:val="Standard"/>
    <w:link w:val="UntertitelZchn"/>
    <w:uiPriority w:val="11"/>
    <w:qFormat/>
    <w:rsid w:val="00546BE3"/>
    <w:pPr>
      <w:spacing w:before="80" w:after="480"/>
    </w:pPr>
    <w:rPr>
      <w:rFonts w:asciiTheme="majorHAnsi" w:hAnsiTheme="majorHAnsi" w:cs="UnitOT dbhMedi"/>
      <w:caps/>
      <w:color w:val="E30613" w:themeColor="accent1"/>
      <w:sz w:val="42"/>
      <w:szCs w:val="42"/>
    </w:rPr>
  </w:style>
  <w:style w:type="character" w:customStyle="1" w:styleId="UntertitelZchn">
    <w:name w:val="Untertitel Zchn"/>
    <w:basedOn w:val="Absatz-Standardschriftart"/>
    <w:link w:val="Untertitel"/>
    <w:uiPriority w:val="11"/>
    <w:rsid w:val="00546BE3"/>
    <w:rPr>
      <w:rFonts w:asciiTheme="majorHAnsi" w:hAnsiTheme="majorHAnsi" w:cs="UnitOT dbhMedi"/>
      <w:caps/>
      <w:color w:val="E30613" w:themeColor="accent1"/>
      <w:sz w:val="42"/>
      <w:szCs w:val="42"/>
    </w:rPr>
  </w:style>
  <w:style w:type="character" w:customStyle="1" w:styleId="berschrift1Zchn">
    <w:name w:val="Überschrift 1 Zchn"/>
    <w:basedOn w:val="Absatz-Standardschriftart"/>
    <w:link w:val="berschrift1"/>
    <w:uiPriority w:val="9"/>
    <w:rsid w:val="00546BE3"/>
    <w:rPr>
      <w:rFonts w:asciiTheme="majorHAnsi" w:hAnsiTheme="majorHAnsi" w:cstheme="majorHAnsi"/>
      <w:caps/>
      <w:color w:val="E30613" w:themeColor="accent1"/>
      <w:sz w:val="21"/>
      <w:szCs w:val="21"/>
    </w:rPr>
  </w:style>
  <w:style w:type="character" w:customStyle="1" w:styleId="berschrift3Zchn">
    <w:name w:val="Überschrift 3 Zchn"/>
    <w:basedOn w:val="Absatz-Standardschriftart"/>
    <w:link w:val="berschrift3"/>
    <w:uiPriority w:val="9"/>
    <w:semiHidden/>
    <w:rsid w:val="0016531B"/>
    <w:rPr>
      <w:rFonts w:asciiTheme="majorHAnsi" w:eastAsiaTheme="majorEastAsia" w:hAnsiTheme="majorHAnsi" w:cstheme="majorBidi"/>
      <w:color w:val="710309" w:themeColor="accent1" w:themeShade="7F"/>
      <w:sz w:val="24"/>
      <w:szCs w:val="24"/>
    </w:rPr>
  </w:style>
  <w:style w:type="character" w:styleId="Fett">
    <w:name w:val="Strong"/>
    <w:uiPriority w:val="22"/>
    <w:qFormat/>
    <w:rsid w:val="00A3298A"/>
    <w:rPr>
      <w:b/>
      <w:sz w:val="24"/>
      <w:szCs w:val="24"/>
    </w:rPr>
  </w:style>
  <w:style w:type="paragraph" w:styleId="StandardWeb">
    <w:name w:val="Normal (Web)"/>
    <w:basedOn w:val="Standard"/>
    <w:uiPriority w:val="99"/>
    <w:semiHidden/>
    <w:unhideWhenUsed/>
    <w:rsid w:val="0016531B"/>
    <w:pPr>
      <w:spacing w:before="100" w:beforeAutospacing="1" w:after="100" w:afterAutospacing="1" w:line="240" w:lineRule="auto"/>
    </w:pPr>
    <w:rPr>
      <w:rFonts w:ascii="Times New Roman"/>
      <w:sz w:val="24"/>
      <w:szCs w:val="24"/>
    </w:rPr>
  </w:style>
  <w:style w:type="character" w:styleId="Hyperlink">
    <w:name w:val="Hyperlink"/>
    <w:basedOn w:val="Absatz-Standardschriftart"/>
    <w:uiPriority w:val="99"/>
    <w:unhideWhenUsed/>
    <w:rsid w:val="005D4233"/>
    <w:rPr>
      <w:color w:val="000000" w:themeColor="hyperlink"/>
      <w:u w:val="single"/>
    </w:rPr>
  </w:style>
  <w:style w:type="character" w:styleId="BesuchterLink">
    <w:name w:val="FollowedHyperlink"/>
    <w:basedOn w:val="Absatz-Standardschriftart"/>
    <w:uiPriority w:val="99"/>
    <w:semiHidden/>
    <w:unhideWhenUsed/>
    <w:rsid w:val="00425724"/>
    <w:rPr>
      <w:color w:val="000000" w:themeColor="followedHyperlink"/>
      <w:u w:val="single"/>
    </w:rPr>
  </w:style>
  <w:style w:type="character" w:customStyle="1" w:styleId="berschrift2Zchn">
    <w:name w:val="Überschrift 2 Zchn"/>
    <w:basedOn w:val="Absatz-Standardschriftart"/>
    <w:link w:val="berschrift2"/>
    <w:uiPriority w:val="9"/>
    <w:semiHidden/>
    <w:rsid w:val="00DB5531"/>
    <w:rPr>
      <w:rFonts w:asciiTheme="majorHAnsi" w:eastAsiaTheme="majorEastAsia" w:hAnsiTheme="majorHAnsi" w:cstheme="majorBidi"/>
      <w:color w:val="A9040E" w:themeColor="accent1" w:themeShade="BF"/>
      <w:sz w:val="26"/>
      <w:szCs w:val="26"/>
    </w:rPr>
  </w:style>
  <w:style w:type="paragraph" w:styleId="HTMLVorformatiert">
    <w:name w:val="HTML Preformatted"/>
    <w:basedOn w:val="Standard"/>
    <w:link w:val="HTMLVorformatiertZchn"/>
    <w:uiPriority w:val="99"/>
    <w:semiHidden/>
    <w:unhideWhenUsed/>
    <w:rsid w:val="0046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46221E"/>
    <w:rPr>
      <w:rFonts w:ascii="Courier New" w:hAnsi="Courier New" w:cs="Courier New"/>
      <w:sz w:val="20"/>
      <w:szCs w:val="20"/>
    </w:rPr>
  </w:style>
  <w:style w:type="character" w:styleId="Kommentarzeichen">
    <w:name w:val="annotation reference"/>
    <w:basedOn w:val="Absatz-Standardschriftart"/>
    <w:uiPriority w:val="99"/>
    <w:semiHidden/>
    <w:unhideWhenUsed/>
    <w:rsid w:val="007B5B10"/>
    <w:rPr>
      <w:sz w:val="16"/>
      <w:szCs w:val="16"/>
    </w:rPr>
  </w:style>
  <w:style w:type="paragraph" w:styleId="Kommentartext">
    <w:name w:val="annotation text"/>
    <w:basedOn w:val="Standard"/>
    <w:link w:val="KommentartextZchn"/>
    <w:uiPriority w:val="99"/>
    <w:semiHidden/>
    <w:unhideWhenUsed/>
    <w:rsid w:val="007B5B1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5B10"/>
    <w:rPr>
      <w:sz w:val="20"/>
      <w:szCs w:val="20"/>
    </w:rPr>
  </w:style>
  <w:style w:type="paragraph" w:styleId="Kommentarthema">
    <w:name w:val="annotation subject"/>
    <w:basedOn w:val="Kommentartext"/>
    <w:next w:val="Kommentartext"/>
    <w:link w:val="KommentarthemaZchn"/>
    <w:uiPriority w:val="99"/>
    <w:semiHidden/>
    <w:unhideWhenUsed/>
    <w:rsid w:val="007B5B10"/>
    <w:rPr>
      <w:b/>
      <w:bCs/>
    </w:rPr>
  </w:style>
  <w:style w:type="character" w:customStyle="1" w:styleId="KommentarthemaZchn">
    <w:name w:val="Kommentarthema Zchn"/>
    <w:basedOn w:val="KommentartextZchn"/>
    <w:link w:val="Kommentarthema"/>
    <w:uiPriority w:val="99"/>
    <w:semiHidden/>
    <w:rsid w:val="007B5B10"/>
    <w:rPr>
      <w:b/>
      <w:bCs/>
      <w:sz w:val="20"/>
      <w:szCs w:val="20"/>
    </w:rPr>
  </w:style>
  <w:style w:type="character" w:customStyle="1" w:styleId="UnresolvedMention">
    <w:name w:val="Unresolved Mention"/>
    <w:basedOn w:val="Absatz-Standardschriftart"/>
    <w:uiPriority w:val="99"/>
    <w:semiHidden/>
    <w:unhideWhenUsed/>
    <w:rsid w:val="00E7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6868">
      <w:bodyDiv w:val="1"/>
      <w:marLeft w:val="0"/>
      <w:marRight w:val="0"/>
      <w:marTop w:val="0"/>
      <w:marBottom w:val="0"/>
      <w:divBdr>
        <w:top w:val="none" w:sz="0" w:space="0" w:color="auto"/>
        <w:left w:val="none" w:sz="0" w:space="0" w:color="auto"/>
        <w:bottom w:val="none" w:sz="0" w:space="0" w:color="auto"/>
        <w:right w:val="none" w:sz="0" w:space="0" w:color="auto"/>
      </w:divBdr>
    </w:div>
    <w:div w:id="437408817">
      <w:bodyDiv w:val="1"/>
      <w:marLeft w:val="0"/>
      <w:marRight w:val="0"/>
      <w:marTop w:val="0"/>
      <w:marBottom w:val="0"/>
      <w:divBdr>
        <w:top w:val="none" w:sz="0" w:space="0" w:color="auto"/>
        <w:left w:val="none" w:sz="0" w:space="0" w:color="auto"/>
        <w:bottom w:val="none" w:sz="0" w:space="0" w:color="auto"/>
        <w:right w:val="none" w:sz="0" w:space="0" w:color="auto"/>
      </w:divBdr>
    </w:div>
    <w:div w:id="476578219">
      <w:bodyDiv w:val="1"/>
      <w:marLeft w:val="0"/>
      <w:marRight w:val="0"/>
      <w:marTop w:val="0"/>
      <w:marBottom w:val="0"/>
      <w:divBdr>
        <w:top w:val="none" w:sz="0" w:space="0" w:color="auto"/>
        <w:left w:val="none" w:sz="0" w:space="0" w:color="auto"/>
        <w:bottom w:val="none" w:sz="0" w:space="0" w:color="auto"/>
        <w:right w:val="none" w:sz="0" w:space="0" w:color="auto"/>
      </w:divBdr>
    </w:div>
    <w:div w:id="533691782">
      <w:bodyDiv w:val="1"/>
      <w:marLeft w:val="0"/>
      <w:marRight w:val="0"/>
      <w:marTop w:val="0"/>
      <w:marBottom w:val="0"/>
      <w:divBdr>
        <w:top w:val="none" w:sz="0" w:space="0" w:color="auto"/>
        <w:left w:val="none" w:sz="0" w:space="0" w:color="auto"/>
        <w:bottom w:val="none" w:sz="0" w:space="0" w:color="auto"/>
        <w:right w:val="none" w:sz="0" w:space="0" w:color="auto"/>
      </w:divBdr>
      <w:divsChild>
        <w:div w:id="2038385167">
          <w:marLeft w:val="0"/>
          <w:marRight w:val="0"/>
          <w:marTop w:val="0"/>
          <w:marBottom w:val="0"/>
          <w:divBdr>
            <w:top w:val="none" w:sz="0" w:space="0" w:color="auto"/>
            <w:left w:val="none" w:sz="0" w:space="0" w:color="auto"/>
            <w:bottom w:val="none" w:sz="0" w:space="0" w:color="auto"/>
            <w:right w:val="none" w:sz="0" w:space="0" w:color="auto"/>
          </w:divBdr>
        </w:div>
        <w:div w:id="932665970">
          <w:marLeft w:val="0"/>
          <w:marRight w:val="0"/>
          <w:marTop w:val="0"/>
          <w:marBottom w:val="0"/>
          <w:divBdr>
            <w:top w:val="none" w:sz="0" w:space="0" w:color="auto"/>
            <w:left w:val="none" w:sz="0" w:space="0" w:color="auto"/>
            <w:bottom w:val="none" w:sz="0" w:space="0" w:color="auto"/>
            <w:right w:val="none" w:sz="0" w:space="0" w:color="auto"/>
          </w:divBdr>
        </w:div>
        <w:div w:id="6181372">
          <w:marLeft w:val="0"/>
          <w:marRight w:val="0"/>
          <w:marTop w:val="0"/>
          <w:marBottom w:val="525"/>
          <w:divBdr>
            <w:top w:val="none" w:sz="0" w:space="0" w:color="auto"/>
            <w:left w:val="none" w:sz="0" w:space="0" w:color="auto"/>
            <w:bottom w:val="none" w:sz="0" w:space="0" w:color="auto"/>
            <w:right w:val="none" w:sz="0" w:space="0" w:color="auto"/>
          </w:divBdr>
          <w:divsChild>
            <w:div w:id="2031637380">
              <w:marLeft w:val="0"/>
              <w:marRight w:val="0"/>
              <w:marTop w:val="0"/>
              <w:marBottom w:val="0"/>
              <w:divBdr>
                <w:top w:val="none" w:sz="0" w:space="0" w:color="auto"/>
                <w:left w:val="none" w:sz="0" w:space="0" w:color="auto"/>
                <w:bottom w:val="none" w:sz="0" w:space="0" w:color="auto"/>
                <w:right w:val="none" w:sz="0" w:space="0" w:color="auto"/>
              </w:divBdr>
            </w:div>
          </w:divsChild>
        </w:div>
        <w:div w:id="1054815140">
          <w:marLeft w:val="0"/>
          <w:marRight w:val="0"/>
          <w:marTop w:val="0"/>
          <w:marBottom w:val="0"/>
          <w:divBdr>
            <w:top w:val="none" w:sz="0" w:space="0" w:color="auto"/>
            <w:left w:val="none" w:sz="0" w:space="0" w:color="auto"/>
            <w:bottom w:val="none" w:sz="0" w:space="0" w:color="auto"/>
            <w:right w:val="none" w:sz="0" w:space="0" w:color="auto"/>
          </w:divBdr>
        </w:div>
      </w:divsChild>
    </w:div>
    <w:div w:id="618535594">
      <w:bodyDiv w:val="1"/>
      <w:marLeft w:val="0"/>
      <w:marRight w:val="0"/>
      <w:marTop w:val="0"/>
      <w:marBottom w:val="0"/>
      <w:divBdr>
        <w:top w:val="none" w:sz="0" w:space="0" w:color="auto"/>
        <w:left w:val="none" w:sz="0" w:space="0" w:color="auto"/>
        <w:bottom w:val="none" w:sz="0" w:space="0" w:color="auto"/>
        <w:right w:val="none" w:sz="0" w:space="0" w:color="auto"/>
      </w:divBdr>
      <w:divsChild>
        <w:div w:id="2109545258">
          <w:marLeft w:val="0"/>
          <w:marRight w:val="0"/>
          <w:marTop w:val="0"/>
          <w:marBottom w:val="0"/>
          <w:divBdr>
            <w:top w:val="none" w:sz="0" w:space="0" w:color="auto"/>
            <w:left w:val="none" w:sz="0" w:space="0" w:color="auto"/>
            <w:bottom w:val="none" w:sz="0" w:space="0" w:color="auto"/>
            <w:right w:val="none" w:sz="0" w:space="0" w:color="auto"/>
          </w:divBdr>
          <w:divsChild>
            <w:div w:id="853615712">
              <w:marLeft w:val="0"/>
              <w:marRight w:val="0"/>
              <w:marTop w:val="0"/>
              <w:marBottom w:val="0"/>
              <w:divBdr>
                <w:top w:val="none" w:sz="0" w:space="0" w:color="auto"/>
                <w:left w:val="none" w:sz="0" w:space="0" w:color="auto"/>
                <w:bottom w:val="none" w:sz="0" w:space="0" w:color="auto"/>
                <w:right w:val="none" w:sz="0" w:space="0" w:color="auto"/>
              </w:divBdr>
              <w:divsChild>
                <w:div w:id="2067558035">
                  <w:marLeft w:val="0"/>
                  <w:marRight w:val="0"/>
                  <w:marTop w:val="0"/>
                  <w:marBottom w:val="0"/>
                  <w:divBdr>
                    <w:top w:val="none" w:sz="0" w:space="0" w:color="auto"/>
                    <w:left w:val="none" w:sz="0" w:space="0" w:color="auto"/>
                    <w:bottom w:val="none" w:sz="0" w:space="0" w:color="auto"/>
                    <w:right w:val="none" w:sz="0" w:space="0" w:color="auto"/>
                  </w:divBdr>
                  <w:divsChild>
                    <w:div w:id="9182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77541">
          <w:marLeft w:val="0"/>
          <w:marRight w:val="0"/>
          <w:marTop w:val="0"/>
          <w:marBottom w:val="0"/>
          <w:divBdr>
            <w:top w:val="none" w:sz="0" w:space="0" w:color="auto"/>
            <w:left w:val="none" w:sz="0" w:space="0" w:color="auto"/>
            <w:bottom w:val="none" w:sz="0" w:space="0" w:color="auto"/>
            <w:right w:val="none" w:sz="0" w:space="0" w:color="auto"/>
          </w:divBdr>
          <w:divsChild>
            <w:div w:id="922838460">
              <w:marLeft w:val="0"/>
              <w:marRight w:val="0"/>
              <w:marTop w:val="0"/>
              <w:marBottom w:val="0"/>
              <w:divBdr>
                <w:top w:val="none" w:sz="0" w:space="0" w:color="auto"/>
                <w:left w:val="none" w:sz="0" w:space="0" w:color="auto"/>
                <w:bottom w:val="none" w:sz="0" w:space="0" w:color="auto"/>
                <w:right w:val="none" w:sz="0" w:space="0" w:color="auto"/>
              </w:divBdr>
              <w:divsChild>
                <w:div w:id="918296742">
                  <w:marLeft w:val="0"/>
                  <w:marRight w:val="0"/>
                  <w:marTop w:val="0"/>
                  <w:marBottom w:val="0"/>
                  <w:divBdr>
                    <w:top w:val="none" w:sz="0" w:space="0" w:color="auto"/>
                    <w:left w:val="none" w:sz="0" w:space="0" w:color="auto"/>
                    <w:bottom w:val="none" w:sz="0" w:space="0" w:color="auto"/>
                    <w:right w:val="none" w:sz="0" w:space="0" w:color="auto"/>
                  </w:divBdr>
                  <w:divsChild>
                    <w:div w:id="836531318">
                      <w:marLeft w:val="300"/>
                      <w:marRight w:val="0"/>
                      <w:marTop w:val="0"/>
                      <w:marBottom w:val="300"/>
                      <w:divBdr>
                        <w:top w:val="none" w:sz="0" w:space="0" w:color="auto"/>
                        <w:left w:val="none" w:sz="0" w:space="0" w:color="auto"/>
                        <w:bottom w:val="none" w:sz="0" w:space="0" w:color="auto"/>
                        <w:right w:val="none" w:sz="0" w:space="0" w:color="auto"/>
                      </w:divBdr>
                      <w:divsChild>
                        <w:div w:id="1497266499">
                          <w:marLeft w:val="0"/>
                          <w:marRight w:val="0"/>
                          <w:marTop w:val="0"/>
                          <w:marBottom w:val="0"/>
                          <w:divBdr>
                            <w:top w:val="none" w:sz="0" w:space="0" w:color="auto"/>
                            <w:left w:val="none" w:sz="0" w:space="0" w:color="auto"/>
                            <w:bottom w:val="none" w:sz="0" w:space="0" w:color="auto"/>
                            <w:right w:val="none" w:sz="0" w:space="0" w:color="auto"/>
                          </w:divBdr>
                          <w:divsChild>
                            <w:div w:id="242181449">
                              <w:marLeft w:val="0"/>
                              <w:marRight w:val="0"/>
                              <w:marTop w:val="0"/>
                              <w:marBottom w:val="0"/>
                              <w:divBdr>
                                <w:top w:val="none" w:sz="0" w:space="0" w:color="auto"/>
                                <w:left w:val="none" w:sz="0" w:space="0" w:color="auto"/>
                                <w:bottom w:val="none" w:sz="0" w:space="0" w:color="auto"/>
                                <w:right w:val="none" w:sz="0" w:space="0" w:color="auto"/>
                              </w:divBdr>
                              <w:divsChild>
                                <w:div w:id="638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459">
      <w:bodyDiv w:val="1"/>
      <w:marLeft w:val="0"/>
      <w:marRight w:val="0"/>
      <w:marTop w:val="0"/>
      <w:marBottom w:val="0"/>
      <w:divBdr>
        <w:top w:val="none" w:sz="0" w:space="0" w:color="auto"/>
        <w:left w:val="none" w:sz="0" w:space="0" w:color="auto"/>
        <w:bottom w:val="none" w:sz="0" w:space="0" w:color="auto"/>
        <w:right w:val="none" w:sz="0" w:space="0" w:color="auto"/>
      </w:divBdr>
    </w:div>
    <w:div w:id="787241014">
      <w:bodyDiv w:val="1"/>
      <w:marLeft w:val="0"/>
      <w:marRight w:val="0"/>
      <w:marTop w:val="0"/>
      <w:marBottom w:val="0"/>
      <w:divBdr>
        <w:top w:val="none" w:sz="0" w:space="0" w:color="auto"/>
        <w:left w:val="none" w:sz="0" w:space="0" w:color="auto"/>
        <w:bottom w:val="none" w:sz="0" w:space="0" w:color="auto"/>
        <w:right w:val="none" w:sz="0" w:space="0" w:color="auto"/>
      </w:divBdr>
    </w:div>
    <w:div w:id="906459745">
      <w:bodyDiv w:val="1"/>
      <w:marLeft w:val="0"/>
      <w:marRight w:val="0"/>
      <w:marTop w:val="0"/>
      <w:marBottom w:val="0"/>
      <w:divBdr>
        <w:top w:val="none" w:sz="0" w:space="0" w:color="auto"/>
        <w:left w:val="none" w:sz="0" w:space="0" w:color="auto"/>
        <w:bottom w:val="none" w:sz="0" w:space="0" w:color="auto"/>
        <w:right w:val="none" w:sz="0" w:space="0" w:color="auto"/>
      </w:divBdr>
    </w:div>
    <w:div w:id="942343912">
      <w:bodyDiv w:val="1"/>
      <w:marLeft w:val="0"/>
      <w:marRight w:val="0"/>
      <w:marTop w:val="0"/>
      <w:marBottom w:val="0"/>
      <w:divBdr>
        <w:top w:val="none" w:sz="0" w:space="0" w:color="auto"/>
        <w:left w:val="none" w:sz="0" w:space="0" w:color="auto"/>
        <w:bottom w:val="none" w:sz="0" w:space="0" w:color="auto"/>
        <w:right w:val="none" w:sz="0" w:space="0" w:color="auto"/>
      </w:divBdr>
    </w:div>
    <w:div w:id="979312414">
      <w:bodyDiv w:val="1"/>
      <w:marLeft w:val="0"/>
      <w:marRight w:val="0"/>
      <w:marTop w:val="0"/>
      <w:marBottom w:val="0"/>
      <w:divBdr>
        <w:top w:val="none" w:sz="0" w:space="0" w:color="auto"/>
        <w:left w:val="none" w:sz="0" w:space="0" w:color="auto"/>
        <w:bottom w:val="none" w:sz="0" w:space="0" w:color="auto"/>
        <w:right w:val="none" w:sz="0" w:space="0" w:color="auto"/>
      </w:divBdr>
    </w:div>
    <w:div w:id="1015960066">
      <w:bodyDiv w:val="1"/>
      <w:marLeft w:val="0"/>
      <w:marRight w:val="0"/>
      <w:marTop w:val="0"/>
      <w:marBottom w:val="0"/>
      <w:divBdr>
        <w:top w:val="none" w:sz="0" w:space="0" w:color="auto"/>
        <w:left w:val="none" w:sz="0" w:space="0" w:color="auto"/>
        <w:bottom w:val="none" w:sz="0" w:space="0" w:color="auto"/>
        <w:right w:val="none" w:sz="0" w:space="0" w:color="auto"/>
      </w:divBdr>
      <w:divsChild>
        <w:div w:id="2066641534">
          <w:marLeft w:val="-225"/>
          <w:marRight w:val="-225"/>
          <w:marTop w:val="0"/>
          <w:marBottom w:val="450"/>
          <w:divBdr>
            <w:top w:val="none" w:sz="0" w:space="0" w:color="auto"/>
            <w:left w:val="none" w:sz="0" w:space="0" w:color="auto"/>
            <w:bottom w:val="none" w:sz="0" w:space="0" w:color="auto"/>
            <w:right w:val="none" w:sz="0" w:space="0" w:color="auto"/>
          </w:divBdr>
          <w:divsChild>
            <w:div w:id="973028516">
              <w:marLeft w:val="0"/>
              <w:marRight w:val="0"/>
              <w:marTop w:val="0"/>
              <w:marBottom w:val="0"/>
              <w:divBdr>
                <w:top w:val="none" w:sz="0" w:space="0" w:color="auto"/>
                <w:left w:val="none" w:sz="0" w:space="0" w:color="auto"/>
                <w:bottom w:val="none" w:sz="0" w:space="0" w:color="auto"/>
                <w:right w:val="none" w:sz="0" w:space="0" w:color="auto"/>
              </w:divBdr>
              <w:divsChild>
                <w:div w:id="2109887869">
                  <w:marLeft w:val="0"/>
                  <w:marRight w:val="0"/>
                  <w:marTop w:val="0"/>
                  <w:marBottom w:val="0"/>
                  <w:divBdr>
                    <w:top w:val="none" w:sz="0" w:space="0" w:color="auto"/>
                    <w:left w:val="none" w:sz="0" w:space="0" w:color="auto"/>
                    <w:bottom w:val="none" w:sz="0" w:space="0" w:color="auto"/>
                    <w:right w:val="none" w:sz="0" w:space="0" w:color="auto"/>
                  </w:divBdr>
                  <w:divsChild>
                    <w:div w:id="6815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342484">
      <w:bodyDiv w:val="1"/>
      <w:marLeft w:val="0"/>
      <w:marRight w:val="0"/>
      <w:marTop w:val="0"/>
      <w:marBottom w:val="0"/>
      <w:divBdr>
        <w:top w:val="none" w:sz="0" w:space="0" w:color="auto"/>
        <w:left w:val="none" w:sz="0" w:space="0" w:color="auto"/>
        <w:bottom w:val="none" w:sz="0" w:space="0" w:color="auto"/>
        <w:right w:val="none" w:sz="0" w:space="0" w:color="auto"/>
      </w:divBdr>
    </w:div>
    <w:div w:id="1105344233">
      <w:bodyDiv w:val="1"/>
      <w:marLeft w:val="0"/>
      <w:marRight w:val="0"/>
      <w:marTop w:val="0"/>
      <w:marBottom w:val="0"/>
      <w:divBdr>
        <w:top w:val="none" w:sz="0" w:space="0" w:color="auto"/>
        <w:left w:val="none" w:sz="0" w:space="0" w:color="auto"/>
        <w:bottom w:val="none" w:sz="0" w:space="0" w:color="auto"/>
        <w:right w:val="none" w:sz="0" w:space="0" w:color="auto"/>
      </w:divBdr>
      <w:divsChild>
        <w:div w:id="1374620424">
          <w:marLeft w:val="0"/>
          <w:marRight w:val="0"/>
          <w:marTop w:val="0"/>
          <w:marBottom w:val="0"/>
          <w:divBdr>
            <w:top w:val="none" w:sz="0" w:space="0" w:color="auto"/>
            <w:left w:val="none" w:sz="0" w:space="0" w:color="auto"/>
            <w:bottom w:val="none" w:sz="0" w:space="0" w:color="auto"/>
            <w:right w:val="none" w:sz="0" w:space="0" w:color="auto"/>
          </w:divBdr>
          <w:divsChild>
            <w:div w:id="2044357778">
              <w:marLeft w:val="0"/>
              <w:marRight w:val="0"/>
              <w:marTop w:val="0"/>
              <w:marBottom w:val="0"/>
              <w:divBdr>
                <w:top w:val="none" w:sz="0" w:space="0" w:color="auto"/>
                <w:left w:val="none" w:sz="0" w:space="0" w:color="auto"/>
                <w:bottom w:val="none" w:sz="0" w:space="0" w:color="auto"/>
                <w:right w:val="none" w:sz="0" w:space="0" w:color="auto"/>
              </w:divBdr>
              <w:divsChild>
                <w:div w:id="446393742">
                  <w:marLeft w:val="0"/>
                  <w:marRight w:val="0"/>
                  <w:marTop w:val="0"/>
                  <w:marBottom w:val="0"/>
                  <w:divBdr>
                    <w:top w:val="none" w:sz="0" w:space="0" w:color="auto"/>
                    <w:left w:val="none" w:sz="0" w:space="0" w:color="auto"/>
                    <w:bottom w:val="none" w:sz="0" w:space="0" w:color="auto"/>
                    <w:right w:val="none" w:sz="0" w:space="0" w:color="auto"/>
                  </w:divBdr>
                  <w:divsChild>
                    <w:div w:id="4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91911">
          <w:marLeft w:val="0"/>
          <w:marRight w:val="0"/>
          <w:marTop w:val="0"/>
          <w:marBottom w:val="0"/>
          <w:divBdr>
            <w:top w:val="none" w:sz="0" w:space="0" w:color="auto"/>
            <w:left w:val="none" w:sz="0" w:space="0" w:color="auto"/>
            <w:bottom w:val="none" w:sz="0" w:space="0" w:color="auto"/>
            <w:right w:val="none" w:sz="0" w:space="0" w:color="auto"/>
          </w:divBdr>
          <w:divsChild>
            <w:div w:id="699742137">
              <w:marLeft w:val="0"/>
              <w:marRight w:val="0"/>
              <w:marTop w:val="0"/>
              <w:marBottom w:val="0"/>
              <w:divBdr>
                <w:top w:val="none" w:sz="0" w:space="0" w:color="auto"/>
                <w:left w:val="none" w:sz="0" w:space="0" w:color="auto"/>
                <w:bottom w:val="none" w:sz="0" w:space="0" w:color="auto"/>
                <w:right w:val="none" w:sz="0" w:space="0" w:color="auto"/>
              </w:divBdr>
              <w:divsChild>
                <w:div w:id="1836530186">
                  <w:marLeft w:val="0"/>
                  <w:marRight w:val="0"/>
                  <w:marTop w:val="0"/>
                  <w:marBottom w:val="0"/>
                  <w:divBdr>
                    <w:top w:val="none" w:sz="0" w:space="0" w:color="auto"/>
                    <w:left w:val="none" w:sz="0" w:space="0" w:color="auto"/>
                    <w:bottom w:val="none" w:sz="0" w:space="0" w:color="auto"/>
                    <w:right w:val="none" w:sz="0" w:space="0" w:color="auto"/>
                  </w:divBdr>
                  <w:divsChild>
                    <w:div w:id="410548553">
                      <w:marLeft w:val="300"/>
                      <w:marRight w:val="0"/>
                      <w:marTop w:val="0"/>
                      <w:marBottom w:val="300"/>
                      <w:divBdr>
                        <w:top w:val="none" w:sz="0" w:space="0" w:color="auto"/>
                        <w:left w:val="none" w:sz="0" w:space="0" w:color="auto"/>
                        <w:bottom w:val="none" w:sz="0" w:space="0" w:color="auto"/>
                        <w:right w:val="none" w:sz="0" w:space="0" w:color="auto"/>
                      </w:divBdr>
                      <w:divsChild>
                        <w:div w:id="929460543">
                          <w:marLeft w:val="0"/>
                          <w:marRight w:val="0"/>
                          <w:marTop w:val="0"/>
                          <w:marBottom w:val="0"/>
                          <w:divBdr>
                            <w:top w:val="none" w:sz="0" w:space="0" w:color="auto"/>
                            <w:left w:val="none" w:sz="0" w:space="0" w:color="auto"/>
                            <w:bottom w:val="none" w:sz="0" w:space="0" w:color="auto"/>
                            <w:right w:val="none" w:sz="0" w:space="0" w:color="auto"/>
                          </w:divBdr>
                          <w:divsChild>
                            <w:div w:id="583101686">
                              <w:marLeft w:val="0"/>
                              <w:marRight w:val="0"/>
                              <w:marTop w:val="0"/>
                              <w:marBottom w:val="0"/>
                              <w:divBdr>
                                <w:top w:val="none" w:sz="0" w:space="0" w:color="auto"/>
                                <w:left w:val="none" w:sz="0" w:space="0" w:color="auto"/>
                                <w:bottom w:val="none" w:sz="0" w:space="0" w:color="auto"/>
                                <w:right w:val="none" w:sz="0" w:space="0" w:color="auto"/>
                              </w:divBdr>
                              <w:divsChild>
                                <w:div w:id="10797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287605">
      <w:bodyDiv w:val="1"/>
      <w:marLeft w:val="0"/>
      <w:marRight w:val="0"/>
      <w:marTop w:val="0"/>
      <w:marBottom w:val="0"/>
      <w:divBdr>
        <w:top w:val="none" w:sz="0" w:space="0" w:color="auto"/>
        <w:left w:val="none" w:sz="0" w:space="0" w:color="auto"/>
        <w:bottom w:val="none" w:sz="0" w:space="0" w:color="auto"/>
        <w:right w:val="none" w:sz="0" w:space="0" w:color="auto"/>
      </w:divBdr>
    </w:div>
    <w:div w:id="1884518029">
      <w:bodyDiv w:val="1"/>
      <w:marLeft w:val="0"/>
      <w:marRight w:val="0"/>
      <w:marTop w:val="0"/>
      <w:marBottom w:val="0"/>
      <w:divBdr>
        <w:top w:val="none" w:sz="0" w:space="0" w:color="auto"/>
        <w:left w:val="none" w:sz="0" w:space="0" w:color="auto"/>
        <w:bottom w:val="none" w:sz="0" w:space="0" w:color="auto"/>
        <w:right w:val="none" w:sz="0" w:space="0" w:color="auto"/>
      </w:divBdr>
    </w:div>
    <w:div w:id="1967855408">
      <w:bodyDiv w:val="1"/>
      <w:marLeft w:val="0"/>
      <w:marRight w:val="0"/>
      <w:marTop w:val="0"/>
      <w:marBottom w:val="0"/>
      <w:divBdr>
        <w:top w:val="none" w:sz="0" w:space="0" w:color="auto"/>
        <w:left w:val="none" w:sz="0" w:space="0" w:color="auto"/>
        <w:bottom w:val="none" w:sz="0" w:space="0" w:color="auto"/>
        <w:right w:val="none" w:sz="0" w:space="0" w:color="auto"/>
      </w:divBdr>
    </w:div>
    <w:div w:id="20224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h.de" TargetMode="External"/><Relationship Id="rId3" Type="http://schemas.openxmlformats.org/officeDocument/2006/relationships/settings" Target="settings.xml"/><Relationship Id="rId7" Type="http://schemas.openxmlformats.org/officeDocument/2006/relationships/hyperlink" Target="http://www.gaston-schu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76">
      <a:dk1>
        <a:sysClr val="windowText" lastClr="000000"/>
      </a:dk1>
      <a:lt1>
        <a:sysClr val="window" lastClr="FFFFFF"/>
      </a:lt1>
      <a:dk2>
        <a:srgbClr val="595959"/>
      </a:dk2>
      <a:lt2>
        <a:srgbClr val="D8D8D8"/>
      </a:lt2>
      <a:accent1>
        <a:srgbClr val="E30613"/>
      </a:accent1>
      <a:accent2>
        <a:srgbClr val="878787"/>
      </a:accent2>
      <a:accent3>
        <a:srgbClr val="B2B2B2"/>
      </a:accent3>
      <a:accent4>
        <a:srgbClr val="DDDDDD"/>
      </a:accent4>
      <a:accent5>
        <a:srgbClr val="EAEAEA"/>
      </a:accent5>
      <a:accent6>
        <a:srgbClr val="F8F8F8"/>
      </a:accent6>
      <a:hlink>
        <a:srgbClr val="000000"/>
      </a:hlink>
      <a:folHlink>
        <a:srgbClr val="000000"/>
      </a:folHlink>
    </a:clrScheme>
    <a:fontScheme name="Benutzerdefiniert 171">
      <a:majorFont>
        <a:latin typeface="UnitOT dbhMedi"/>
        <a:ea typeface=""/>
        <a:cs typeface=""/>
      </a:majorFont>
      <a:minorFont>
        <a:latin typeface="UnitOT dbh"/>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6689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dbh Logistics IT AG</vt:lpstr>
    </vt:vector>
  </TitlesOfParts>
  <Company>dbh Logistics IT AG</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dbh Logistics IT AG</dc:title>
  <dc:creator>dbh Logistics IT AG</dc:creator>
  <cp:lastModifiedBy>Silva, Martina</cp:lastModifiedBy>
  <cp:revision>4</cp:revision>
  <dcterms:created xsi:type="dcterms:W3CDTF">2022-01-19T08:58:00Z</dcterms:created>
  <dcterms:modified xsi:type="dcterms:W3CDTF">2022-01-19T09:03:00Z</dcterms:modified>
</cp:coreProperties>
</file>