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721BE" w14:textId="06E37936" w:rsidR="00DF340E" w:rsidRPr="00DA4B35" w:rsidRDefault="00DF4518" w:rsidP="001034D9">
      <w:pPr>
        <w:pBdr>
          <w:bottom w:val="single" w:sz="4" w:space="1" w:color="auto"/>
        </w:pBdr>
        <w:ind w:left="-142" w:right="-141"/>
        <w:jc w:val="both"/>
        <w:rPr>
          <w:rFonts w:cstheme="minorHAnsi"/>
          <w:b/>
          <w:sz w:val="28"/>
          <w:szCs w:val="28"/>
        </w:rPr>
      </w:pPr>
      <w:r w:rsidRPr="00DA4B35">
        <w:rPr>
          <w:rFonts w:cstheme="minorHAnsi"/>
          <w:b/>
          <w:sz w:val="28"/>
          <w:szCs w:val="28"/>
        </w:rPr>
        <w:br/>
      </w:r>
      <w:r w:rsidR="00DF340E" w:rsidRPr="00DA4B35">
        <w:rPr>
          <w:rFonts w:cstheme="minorHAnsi"/>
          <w:b/>
          <w:sz w:val="28"/>
          <w:szCs w:val="28"/>
        </w:rPr>
        <w:t>Press</w:t>
      </w:r>
      <w:r w:rsidR="00EE5127" w:rsidRPr="00DA4B35">
        <w:rPr>
          <w:rFonts w:cstheme="minorHAnsi"/>
          <w:b/>
          <w:sz w:val="28"/>
          <w:szCs w:val="28"/>
        </w:rPr>
        <w:t>emitteilung</w:t>
      </w:r>
    </w:p>
    <w:p w14:paraId="76EE6FCA" w14:textId="77777777" w:rsidR="00663357" w:rsidRDefault="00663357" w:rsidP="00663357">
      <w:pPr>
        <w:ind w:left="-142" w:right="-141"/>
        <w:rPr>
          <w:rFonts w:cstheme="minorHAnsi"/>
          <w:b/>
        </w:rPr>
      </w:pPr>
      <w:r>
        <w:rPr>
          <w:rFonts w:cstheme="minorHAnsi"/>
          <w:b/>
        </w:rPr>
        <w:t>Dezember</w:t>
      </w:r>
      <w:r w:rsidR="00DF340E" w:rsidRPr="00DA4B35">
        <w:rPr>
          <w:rFonts w:cstheme="minorHAnsi"/>
          <w:b/>
        </w:rPr>
        <w:t xml:space="preserve"> 20</w:t>
      </w:r>
      <w:r w:rsidR="00140B92" w:rsidRPr="00DA4B35">
        <w:rPr>
          <w:rFonts w:cstheme="minorHAnsi"/>
          <w:b/>
        </w:rPr>
        <w:t>2</w:t>
      </w:r>
      <w:r w:rsidR="00787776" w:rsidRPr="00DA4B35">
        <w:rPr>
          <w:rFonts w:cstheme="minorHAnsi"/>
          <w:b/>
        </w:rPr>
        <w:t>4</w:t>
      </w:r>
      <w:r w:rsidR="00DF340E" w:rsidRPr="00DA4B35">
        <w:rPr>
          <w:rFonts w:cstheme="minorHAnsi"/>
          <w:b/>
        </w:rPr>
        <w:t xml:space="preserve"> | M</w:t>
      </w:r>
      <w:r w:rsidR="00EE5127" w:rsidRPr="00DA4B35">
        <w:rPr>
          <w:rFonts w:cstheme="minorHAnsi"/>
          <w:b/>
        </w:rPr>
        <w:t>ünchen</w:t>
      </w:r>
    </w:p>
    <w:p w14:paraId="37C2B114" w14:textId="77777777" w:rsidR="00663357" w:rsidRDefault="00663357" w:rsidP="00663357">
      <w:pPr>
        <w:ind w:left="-142" w:right="-141"/>
        <w:rPr>
          <w:rFonts w:cstheme="minorHAnsi"/>
          <w:b/>
        </w:rPr>
      </w:pPr>
      <w:r w:rsidRPr="002E178C">
        <w:rPr>
          <w:b/>
          <w:bCs/>
          <w:sz w:val="28"/>
          <w:szCs w:val="28"/>
        </w:rPr>
        <w:t xml:space="preserve">PULS </w:t>
      </w:r>
      <w:r>
        <w:rPr>
          <w:b/>
          <w:bCs/>
          <w:sz w:val="28"/>
          <w:szCs w:val="28"/>
        </w:rPr>
        <w:t xml:space="preserve">wird ein großer Anbieter von </w:t>
      </w:r>
      <w:r w:rsidRPr="002E178C">
        <w:rPr>
          <w:b/>
          <w:bCs/>
          <w:sz w:val="28"/>
          <w:szCs w:val="28"/>
        </w:rPr>
        <w:t xml:space="preserve">DC-USVs durch </w:t>
      </w:r>
      <w:r>
        <w:rPr>
          <w:b/>
          <w:bCs/>
          <w:sz w:val="28"/>
          <w:szCs w:val="28"/>
        </w:rPr>
        <w:t xml:space="preserve">die </w:t>
      </w:r>
      <w:r w:rsidRPr="002E178C">
        <w:rPr>
          <w:b/>
          <w:bCs/>
          <w:sz w:val="28"/>
          <w:szCs w:val="28"/>
        </w:rPr>
        <w:t>Übernahme von Adelsystem</w:t>
      </w:r>
    </w:p>
    <w:p w14:paraId="74D47291" w14:textId="77777777" w:rsidR="00663357" w:rsidRDefault="00663357" w:rsidP="00663357">
      <w:pPr>
        <w:ind w:left="-142" w:right="-141"/>
        <w:rPr>
          <w:rFonts w:cstheme="minorHAnsi"/>
          <w:b/>
        </w:rPr>
      </w:pPr>
      <w:r w:rsidRPr="00D3042B">
        <w:rPr>
          <w:b/>
          <w:bCs/>
        </w:rPr>
        <w:t xml:space="preserve">PULS </w:t>
      </w:r>
      <w:r>
        <w:rPr>
          <w:b/>
          <w:bCs/>
        </w:rPr>
        <w:t>hat</w:t>
      </w:r>
      <w:r w:rsidRPr="00D3042B">
        <w:rPr>
          <w:b/>
          <w:bCs/>
        </w:rPr>
        <w:t xml:space="preserve"> </w:t>
      </w:r>
      <w:r>
        <w:rPr>
          <w:b/>
          <w:bCs/>
        </w:rPr>
        <w:t xml:space="preserve">den </w:t>
      </w:r>
      <w:r w:rsidRPr="00D3042B">
        <w:rPr>
          <w:b/>
          <w:bCs/>
        </w:rPr>
        <w:t>italienischen DC-USV-Spezialisten Adelsystem übernommen</w:t>
      </w:r>
      <w:r>
        <w:rPr>
          <w:b/>
          <w:bCs/>
        </w:rPr>
        <w:t xml:space="preserve"> und erweitert dadurch signifikant das Programm an DIN-Schienen Stromversorgungen</w:t>
      </w:r>
      <w:r w:rsidRPr="00D3042B">
        <w:rPr>
          <w:b/>
          <w:bCs/>
        </w:rPr>
        <w:t>. Die</w:t>
      </w:r>
      <w:r>
        <w:rPr>
          <w:b/>
          <w:bCs/>
        </w:rPr>
        <w:t xml:space="preserve"> neuen Produkte sind eine perfekt komplementäre Ergänzung zu den bestehenden DC-USVs der PULS. Mit den All-in-One Geräten und umfangreichen  Kommunikationsmöglichkeiten über verschiedene Bussysteme können vielfältige Anwendungen bedient werden.</w:t>
      </w:r>
    </w:p>
    <w:p w14:paraId="3E4DA9E4" w14:textId="77777777" w:rsidR="00663357" w:rsidRDefault="00663357" w:rsidP="00663357">
      <w:pPr>
        <w:ind w:left="-142" w:right="-141"/>
        <w:rPr>
          <w:rFonts w:cstheme="minorHAnsi"/>
          <w:b/>
        </w:rPr>
      </w:pPr>
      <w:r w:rsidRPr="002E178C">
        <w:t xml:space="preserve">Die Übernahme unterstreicht die strategische Ausrichtung der PULS Gruppe, ihre Technologie- und Marktführerschaft im Bereich industrieller DC-Stromversorgung weiter auszubauen. Mit den innovativen All-in-One-Lösungen von Adelsystem eröffnen sich neue Chancen für skalierbare Systemlösungen in anspruchsvollen Anwendungen. Besonders relevant sind Infrastrukturprojekte wie Energieversorgung, erneuerbare Energien, Wasser- und Abwassermanagement sowie Telekommunikation, in denen Adelsystem bereits über umfassende Erfahrung verfügt. </w:t>
      </w:r>
      <w:r w:rsidRPr="00EA4DBE">
        <w:t>Diese Synergien machen die PULS Gruppe zum bevorzugten Partner für alle Unternehmen, die auf zuverlässige und zukunftssichere Stromversorgungssysteme setzen.</w:t>
      </w:r>
    </w:p>
    <w:p w14:paraId="4E41D828" w14:textId="77777777" w:rsidR="00663357" w:rsidRDefault="00663357" w:rsidP="00663357">
      <w:pPr>
        <w:ind w:left="-142" w:right="-141"/>
        <w:rPr>
          <w:rFonts w:cstheme="minorHAnsi"/>
          <w:b/>
        </w:rPr>
      </w:pPr>
      <w:r w:rsidRPr="00BB2D01">
        <w:t>Mit strategisch</w:t>
      </w:r>
      <w:r>
        <w:t xml:space="preserve"> gezielten</w:t>
      </w:r>
      <w:r w:rsidRPr="00BB2D01">
        <w:t xml:space="preserve"> Akquisitionen treibt die PULS Gruppe nachhaltiges Wachstum und technologische Innovation voran. Nach der Übernahme von Wiferion im Jahr 2023, dem Spezialisten für kabelloses Laden von autonomen Robotern, erweitert Adelsystem das Portfolio nun gezielt im Bereich unterbrechungsfreier Stromversorgung. Diese wohlüberlegten M&amp;A-Aktivitäten verfolgen stets den Kundennutzen als zentrale Zielperspektive und unterstreichen PULS‘ Fähigkeit, Märkte aktiv zu gestalten und ihre Position als führender Anbieter kontinuierlich zu stärken.</w:t>
      </w:r>
    </w:p>
    <w:p w14:paraId="0A7B18FE" w14:textId="77777777" w:rsidR="00663357" w:rsidRDefault="00663357" w:rsidP="00663357">
      <w:pPr>
        <w:ind w:left="-142" w:right="-141"/>
        <w:rPr>
          <w:rFonts w:cstheme="minorHAnsi"/>
          <w:b/>
        </w:rPr>
      </w:pPr>
      <w:r w:rsidRPr="002E178C">
        <w:t xml:space="preserve">Der erste Schritt der Integration umfasst den wechselseitigen Vertrieb der Produkte in den jeweiligen Organisationen. Parallel werden Synergien in Forschung und Entwicklung, Einkauf, Logistik und Produktion erschlossen. Langfristig </w:t>
      </w:r>
      <w:r>
        <w:t>soll</w:t>
      </w:r>
      <w:r w:rsidRPr="002E178C">
        <w:t xml:space="preserve"> Adelsystem als Kompetenzzentrum</w:t>
      </w:r>
      <w:r>
        <w:t xml:space="preserve"> für DC-USVs</w:t>
      </w:r>
      <w:r w:rsidRPr="002E178C">
        <w:t xml:space="preserve"> in die PULS Gruppe integrier</w:t>
      </w:r>
      <w:r>
        <w:t xml:space="preserve">t werden. So ergänzen sich die Stromversorgungen von PULS und die DC-USVs von Adelsystem bestens und erlauben komplexe Problemlösungen aus einer Hand. </w:t>
      </w:r>
    </w:p>
    <w:p w14:paraId="498C15FE" w14:textId="77777777" w:rsidR="00663357" w:rsidRDefault="00663357" w:rsidP="00663357">
      <w:pPr>
        <w:ind w:left="-142" w:right="-141"/>
        <w:rPr>
          <w:rFonts w:cstheme="minorHAnsi"/>
          <w:b/>
        </w:rPr>
      </w:pPr>
      <w:r w:rsidRPr="007934DE">
        <w:t>Bernhard Erdl, Geschäftsführer und Inhaber der PULS GmbH</w:t>
      </w:r>
      <w:r>
        <w:rPr>
          <w:i/>
          <w:iCs/>
        </w:rPr>
        <w:t xml:space="preserve">, </w:t>
      </w:r>
      <w:r w:rsidRPr="007934DE">
        <w:t>sagt:</w:t>
      </w:r>
      <w:r>
        <w:t xml:space="preserve"> </w:t>
      </w:r>
      <w:r w:rsidRPr="007934DE">
        <w:rPr>
          <w:i/>
          <w:iCs/>
        </w:rPr>
        <w:t>„Adelsystem und PULS teilen die Leidenschaft für innovative und zuverlässige Stromversorgungslösungen. Mit dieser Übernahme vereinen wir unsere Kompetenzen und erweitern unsere Möglichkeiten, auch anspruchsvollste Kundenanforderungen in den Bereichen Infrastruktur, Energie und Telekommunikation zu erfüllen. Diese Partnerschaft ist ein weiterer Schritt, um die PULS Gruppe als führenden Anbieter von zukunftssicheren DC-Stromversorgungssystemen zu stärken.“</w:t>
      </w:r>
    </w:p>
    <w:p w14:paraId="528B3C48" w14:textId="0B3D4BA8" w:rsidR="00663357" w:rsidRPr="00663357" w:rsidRDefault="00663357" w:rsidP="00663357">
      <w:pPr>
        <w:ind w:left="-142" w:right="-141"/>
        <w:rPr>
          <w:rFonts w:cstheme="minorHAnsi"/>
          <w:b/>
        </w:rPr>
      </w:pPr>
      <w:r w:rsidRPr="007934DE">
        <w:rPr>
          <w:i/>
          <w:iCs/>
        </w:rPr>
        <w:t>„Der Zusammenschluss mit der PULS Gruppe ist eine großartige Chance, unsere technologische Kompetenz im Bereich DC-USVs mit der Innovationskraft und globalen Präsenz von PULS zu verbinden</w:t>
      </w:r>
      <w:r>
        <w:rPr>
          <w:i/>
          <w:iCs/>
        </w:rPr>
        <w:t>“</w:t>
      </w:r>
      <w:r>
        <w:t xml:space="preserve">, berichtet Stefano Artoni, CEO von Adelsystem, und weiter: </w:t>
      </w:r>
      <w:r w:rsidRPr="007934DE">
        <w:rPr>
          <w:i/>
          <w:iCs/>
        </w:rPr>
        <w:t>„Gemeinsam können wir unsere Produkte und Lösungen weiterentwickeln und neue Märkte erschließen, um den wachsenden Anforderungen an zuverlässige und skalierbare Stromversorgungssysteme noch besser gerecht zu werden. Ich bin überzeugt, dass diese Partnerschaft unseren Kunden und Partnern weltweit immense Vorteile bringen wird.“</w:t>
      </w:r>
    </w:p>
    <w:p w14:paraId="3793630E" w14:textId="77777777" w:rsidR="00663357" w:rsidRDefault="00663357" w:rsidP="00EE5127">
      <w:pPr>
        <w:ind w:left="-142" w:right="-141"/>
        <w:rPr>
          <w:rFonts w:cstheme="minorHAnsi"/>
          <w:b/>
          <w:sz w:val="20"/>
          <w:szCs w:val="20"/>
        </w:rPr>
      </w:pPr>
    </w:p>
    <w:p w14:paraId="7E42782A" w14:textId="77777777" w:rsidR="00663357" w:rsidRDefault="00EE5127" w:rsidP="00663357">
      <w:pPr>
        <w:ind w:left="-142" w:right="-141"/>
        <w:rPr>
          <w:rFonts w:cstheme="minorHAnsi"/>
          <w:sz w:val="20"/>
          <w:szCs w:val="20"/>
        </w:rPr>
      </w:pPr>
      <w:r w:rsidRPr="004C4CAB">
        <w:rPr>
          <w:rFonts w:cstheme="minorHAnsi"/>
          <w:b/>
        </w:rPr>
        <w:t xml:space="preserve">Pressekontakt </w:t>
      </w:r>
      <w:r w:rsidRPr="009548FE">
        <w:rPr>
          <w:rFonts w:cstheme="minorHAnsi"/>
          <w:b/>
          <w:sz w:val="20"/>
          <w:szCs w:val="20"/>
        </w:rPr>
        <w:br/>
      </w:r>
      <w:r w:rsidRPr="004C4CAB">
        <w:rPr>
          <w:rFonts w:cstheme="minorHAnsi"/>
        </w:rPr>
        <w:t xml:space="preserve">Nadine Schinko | E-Mail: </w:t>
      </w:r>
      <w:hyperlink r:id="rId8" w:history="1">
        <w:r w:rsidRPr="004C4CAB">
          <w:rPr>
            <w:rStyle w:val="Hyperlink"/>
            <w:rFonts w:cstheme="minorHAnsi"/>
          </w:rPr>
          <w:t>nadine.schinko@pulspower.com</w:t>
        </w:r>
      </w:hyperlink>
      <w:r w:rsidRPr="004C4CAB">
        <w:rPr>
          <w:rFonts w:cstheme="minorHAnsi"/>
        </w:rPr>
        <w:t xml:space="preserve"> | Tel.: +49 89 9278 303 | </w:t>
      </w:r>
      <w:hyperlink r:id="rId9" w:history="1">
        <w:r w:rsidRPr="004C4CAB">
          <w:rPr>
            <w:rStyle w:val="Hyperlink"/>
            <w:rFonts w:cstheme="minorHAnsi"/>
          </w:rPr>
          <w:t>www.pulspower.com</w:t>
        </w:r>
      </w:hyperlink>
      <w:r w:rsidRPr="009548FE">
        <w:rPr>
          <w:rFonts w:cstheme="minorHAnsi"/>
          <w:sz w:val="20"/>
          <w:szCs w:val="20"/>
        </w:rPr>
        <w:t xml:space="preserve"> </w:t>
      </w:r>
    </w:p>
    <w:p w14:paraId="34A93CAB" w14:textId="77777777" w:rsidR="00663357" w:rsidRDefault="00663357" w:rsidP="00663357">
      <w:pPr>
        <w:ind w:left="-142" w:right="-141"/>
        <w:rPr>
          <w:rFonts w:cstheme="minorHAnsi"/>
          <w:sz w:val="20"/>
          <w:szCs w:val="20"/>
        </w:rPr>
      </w:pPr>
      <w:r w:rsidRPr="00DF1B2F">
        <w:rPr>
          <w:b/>
          <w:bCs/>
        </w:rPr>
        <w:t>Über PULS:</w:t>
      </w:r>
      <w:r>
        <w:br/>
      </w:r>
      <w:r w:rsidRPr="00DF1B2F">
        <w:t>Die PULS Gruppe</w:t>
      </w:r>
      <w:r>
        <w:t xml:space="preserve">, </w:t>
      </w:r>
      <w:r w:rsidRPr="005E5876">
        <w:t xml:space="preserve">von Bernhard Erdl </w:t>
      </w:r>
      <w:r>
        <w:t xml:space="preserve">1980 </w:t>
      </w:r>
      <w:r w:rsidRPr="005E5876">
        <w:t>in München gegründet</w:t>
      </w:r>
      <w:r>
        <w:t xml:space="preserve">, </w:t>
      </w:r>
      <w:r w:rsidRPr="00DF1B2F">
        <w:t>ist ein weltweit führender Anbieter von DC-Stromversorgungslösungen für die Industrie. Mit DIN-Schienen-Stromversorgungen, dezentralen Field Power Supplies und Innovationen im Bereich induktiver Ladesysteme setzt PULS technologische Maßstäbe. Eigene Produktionsstätten in Europa und Asien, ein starkes Team aus über 1.400 Mitarbeitern und ein konsequenter Fokus auf Effizienz, Langlebigkeit und Nachhaltigkeit machen PULS zu einem verlässlichen Partner für Kunden weltweit.</w:t>
      </w:r>
    </w:p>
    <w:p w14:paraId="09C116AF" w14:textId="77777777" w:rsidR="00663357" w:rsidRDefault="00663357" w:rsidP="00663357">
      <w:pPr>
        <w:ind w:left="-142" w:right="-141"/>
      </w:pPr>
      <w:r w:rsidRPr="00DF1B2F">
        <w:rPr>
          <w:b/>
          <w:bCs/>
        </w:rPr>
        <w:t>Über Adelsystem:</w:t>
      </w:r>
      <w:r>
        <w:br/>
        <w:t xml:space="preserve">Adelsystem, 1991 in Italien gegründet, ist ein führender Hersteller von DC-USV-Systemen und Batterieladegeräten für industrielle Anwendungen, einschließlich Maschinen und Infrastrukturanlagen, bei denen Backup-Stromversorgung oder Ladegeräte benötigt werden. Das Unternehmen verfolgt das Ziel, skalierbare, kompakte und leistungsstarke Geräte bereitzustellen, die einen zuverlässigen Betrieb, vorausschauende Wartung und eine nahtlose Integration in moderne industrielle Umgebungen ermöglichen. </w:t>
      </w:r>
    </w:p>
    <w:p w14:paraId="55318A52" w14:textId="77777777" w:rsidR="00663357" w:rsidRDefault="00663357" w:rsidP="00663357">
      <w:pPr>
        <w:ind w:left="-142" w:right="-141"/>
      </w:pPr>
      <w:r>
        <w:t>Das Produktportfolio von Adelsystem bietet komplette Lösungen für 12 V-, 24 V- und 48 V-Anwendungen, verpackt in leistungsstarken und platzsparenden All-in-One-Systemen. Mit einem starken Fokus auf Qualität und Innovation bietet Adelsystem seinen Kunden maßgeschneiderte Produkte, die sich im Wettbewerbsumfeld abheben.</w:t>
      </w:r>
    </w:p>
    <w:p w14:paraId="1B570221" w14:textId="7918A39C" w:rsidR="00663357" w:rsidRDefault="00663357" w:rsidP="00663357">
      <w:pPr>
        <w:ind w:left="-142" w:right="-141"/>
        <w:rPr>
          <w:rFonts w:cstheme="minorHAnsi"/>
          <w:sz w:val="20"/>
          <w:szCs w:val="20"/>
        </w:rPr>
      </w:pPr>
      <w:r>
        <w:t>Adelsystem kann auf eine beeindruckende Erfolgsgeschichte verweisen, mit über 100.000 jährlich verkauften Geräten in mehr als 60 Ländern weltweit.</w:t>
      </w:r>
    </w:p>
    <w:p w14:paraId="502E9616" w14:textId="77777777" w:rsidR="00433384" w:rsidRDefault="00663357" w:rsidP="00663357">
      <w:pPr>
        <w:ind w:left="-142" w:right="-141"/>
        <w:rPr>
          <w:rFonts w:cstheme="minorHAnsi"/>
          <w:sz w:val="20"/>
          <w:szCs w:val="20"/>
        </w:rPr>
      </w:pPr>
      <w:r>
        <w:rPr>
          <w:rFonts w:cstheme="minorHAnsi"/>
          <w:noProof/>
          <w:sz w:val="20"/>
          <w:szCs w:val="20"/>
        </w:rPr>
        <w:drawing>
          <wp:inline distT="0" distB="0" distL="0" distR="0" wp14:anchorId="217768D8" wp14:editId="630A4776">
            <wp:extent cx="4371139" cy="3276600"/>
            <wp:effectExtent l="0" t="0" r="0" b="0"/>
            <wp:docPr id="9354799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356" cy="3284259"/>
                    </a:xfrm>
                    <a:prstGeom prst="rect">
                      <a:avLst/>
                    </a:prstGeom>
                    <a:noFill/>
                    <a:ln>
                      <a:noFill/>
                    </a:ln>
                  </pic:spPr>
                </pic:pic>
              </a:graphicData>
            </a:graphic>
          </wp:inline>
        </w:drawing>
      </w:r>
    </w:p>
    <w:p w14:paraId="09D3852E" w14:textId="65D24F06" w:rsidR="00D937BA" w:rsidRDefault="00504DD6" w:rsidP="00663357">
      <w:pPr>
        <w:ind w:left="-142" w:right="-141"/>
        <w:rPr>
          <w:rFonts w:ascii="Candara" w:hAnsi="Candara" w:cstheme="minorHAnsi"/>
          <w:sz w:val="20"/>
          <w:szCs w:val="20"/>
        </w:rPr>
      </w:pPr>
      <w:r w:rsidRPr="00504DD6">
        <w:rPr>
          <w:rFonts w:ascii="Candara" w:hAnsi="Candara" w:cstheme="minorHAnsi"/>
          <w:sz w:val="20"/>
          <w:szCs w:val="20"/>
        </w:rPr>
        <w:t>Bildunterschrift</w:t>
      </w:r>
      <w:r w:rsidR="006608B1" w:rsidRPr="00504DD6">
        <w:rPr>
          <w:rFonts w:ascii="Candara" w:hAnsi="Candara" w:cstheme="minorHAnsi"/>
          <w:sz w:val="20"/>
          <w:szCs w:val="20"/>
        </w:rPr>
        <w:t xml:space="preserve">: </w:t>
      </w:r>
      <w:r w:rsidR="00663357" w:rsidRPr="00663357">
        <w:rPr>
          <w:rFonts w:ascii="Candara" w:hAnsi="Candara" w:cstheme="minorHAnsi"/>
          <w:sz w:val="20"/>
          <w:szCs w:val="20"/>
        </w:rPr>
        <w:t xml:space="preserve">Stefano Artoni </w:t>
      </w:r>
      <w:r w:rsidR="00663357">
        <w:rPr>
          <w:rFonts w:ascii="Candara" w:hAnsi="Candara" w:cstheme="minorHAnsi"/>
          <w:sz w:val="20"/>
          <w:szCs w:val="20"/>
        </w:rPr>
        <w:t xml:space="preserve">(links / CEO Adelsystem) und Bernhard Erdl (rechts / CEO und Gründer PULS Group).  </w:t>
      </w:r>
    </w:p>
    <w:p w14:paraId="53FE199D" w14:textId="77777777" w:rsidR="00433384" w:rsidRDefault="00433384" w:rsidP="00663357">
      <w:pPr>
        <w:ind w:left="-142" w:right="-141"/>
        <w:rPr>
          <w:rFonts w:ascii="Candara" w:hAnsi="Candara" w:cstheme="minorHAnsi"/>
          <w:sz w:val="20"/>
          <w:szCs w:val="20"/>
        </w:rPr>
      </w:pPr>
    </w:p>
    <w:p w14:paraId="16D34AB2" w14:textId="77777777" w:rsidR="00433384" w:rsidRDefault="00433384" w:rsidP="00663357">
      <w:pPr>
        <w:ind w:left="-142" w:right="-141"/>
        <w:rPr>
          <w:rFonts w:ascii="Candara" w:hAnsi="Candara" w:cstheme="minorHAnsi"/>
          <w:sz w:val="20"/>
          <w:szCs w:val="20"/>
        </w:rPr>
      </w:pPr>
    </w:p>
    <w:p w14:paraId="63AF07E2" w14:textId="77777777" w:rsidR="00433384" w:rsidRDefault="00433384" w:rsidP="00663357">
      <w:pPr>
        <w:ind w:left="-142" w:right="-141"/>
        <w:rPr>
          <w:rFonts w:ascii="Candara" w:hAnsi="Candara" w:cstheme="minorHAnsi"/>
          <w:sz w:val="20"/>
          <w:szCs w:val="20"/>
        </w:rPr>
      </w:pPr>
      <w:r>
        <w:rPr>
          <w:rFonts w:ascii="Candara" w:hAnsi="Candara" w:cstheme="minorHAnsi"/>
          <w:noProof/>
          <w:sz w:val="20"/>
          <w:szCs w:val="20"/>
        </w:rPr>
        <w:drawing>
          <wp:inline distT="0" distB="0" distL="0" distR="0" wp14:anchorId="0B7BB635" wp14:editId="2640B2F8">
            <wp:extent cx="4370400" cy="3747056"/>
            <wp:effectExtent l="0" t="0" r="0" b="6350"/>
            <wp:docPr id="15903872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70400" cy="3747056"/>
                    </a:xfrm>
                    <a:prstGeom prst="rect">
                      <a:avLst/>
                    </a:prstGeom>
                    <a:noFill/>
                    <a:ln>
                      <a:noFill/>
                    </a:ln>
                  </pic:spPr>
                </pic:pic>
              </a:graphicData>
            </a:graphic>
          </wp:inline>
        </w:drawing>
      </w:r>
    </w:p>
    <w:p w14:paraId="10599B84" w14:textId="50B24FDF" w:rsidR="00433384" w:rsidRPr="00663357" w:rsidRDefault="00433384" w:rsidP="00663357">
      <w:pPr>
        <w:ind w:left="-142" w:right="-141"/>
        <w:rPr>
          <w:rFonts w:cstheme="minorHAnsi"/>
          <w:sz w:val="20"/>
          <w:szCs w:val="20"/>
        </w:rPr>
      </w:pPr>
      <w:r>
        <w:rPr>
          <w:rFonts w:ascii="Candara" w:hAnsi="Candara" w:cstheme="minorHAnsi"/>
          <w:sz w:val="20"/>
          <w:szCs w:val="20"/>
        </w:rPr>
        <w:t xml:space="preserve">Bildunterschrift: Die PULS Group übernimmt den </w:t>
      </w:r>
      <w:r w:rsidRPr="00433384">
        <w:rPr>
          <w:rFonts w:ascii="Candara" w:hAnsi="Candara" w:cstheme="minorHAnsi"/>
          <w:sz w:val="20"/>
          <w:szCs w:val="20"/>
        </w:rPr>
        <w:t>italienischen DC-USV-Spezialisten Adelsystem</w:t>
      </w:r>
      <w:r>
        <w:rPr>
          <w:rFonts w:ascii="Candara" w:hAnsi="Candara" w:cstheme="minorHAnsi"/>
          <w:sz w:val="20"/>
          <w:szCs w:val="20"/>
        </w:rPr>
        <w:t>.</w:t>
      </w:r>
    </w:p>
    <w:sectPr w:rsidR="00433384" w:rsidRPr="00663357" w:rsidSect="00663357">
      <w:headerReference w:type="even" r:id="rId12"/>
      <w:headerReference w:type="default" r:id="rId13"/>
      <w:footerReference w:type="even" r:id="rId14"/>
      <w:footerReference w:type="default" r:id="rId15"/>
      <w:headerReference w:type="first" r:id="rId16"/>
      <w:footerReference w:type="first" r:id="rId17"/>
      <w:pgSz w:w="11906" w:h="16838"/>
      <w:pgMar w:top="1560" w:right="1274" w:bottom="28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999B9" w14:textId="77777777" w:rsidR="00384101" w:rsidRDefault="00384101" w:rsidP="00FD67AF">
      <w:pPr>
        <w:spacing w:after="0" w:line="240" w:lineRule="auto"/>
      </w:pPr>
      <w:r>
        <w:separator/>
      </w:r>
    </w:p>
  </w:endnote>
  <w:endnote w:type="continuationSeparator" w:id="0">
    <w:p w14:paraId="536055AE" w14:textId="77777777" w:rsidR="00384101" w:rsidRDefault="00384101" w:rsidP="00FD6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5CD8C" w14:textId="77777777" w:rsidR="00907FC1" w:rsidRDefault="00907FC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E3E76" w14:textId="77777777" w:rsidR="00907FC1" w:rsidRDefault="00907FC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224F7" w14:textId="77777777" w:rsidR="00907FC1" w:rsidRDefault="00907F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48B6A" w14:textId="77777777" w:rsidR="00384101" w:rsidRDefault="00384101" w:rsidP="00FD67AF">
      <w:pPr>
        <w:spacing w:after="0" w:line="240" w:lineRule="auto"/>
      </w:pPr>
      <w:r>
        <w:separator/>
      </w:r>
    </w:p>
  </w:footnote>
  <w:footnote w:type="continuationSeparator" w:id="0">
    <w:p w14:paraId="71A3F755" w14:textId="77777777" w:rsidR="00384101" w:rsidRDefault="00384101" w:rsidP="00FD6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FEBC" w14:textId="77777777" w:rsidR="00907FC1" w:rsidRDefault="00907F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433D4" w14:textId="77777777" w:rsidR="003619E2" w:rsidRDefault="003619E2">
    <w:pPr>
      <w:pStyle w:val="Kopfzeile"/>
    </w:pPr>
    <w:r>
      <w:rPr>
        <w:noProof/>
        <w:lang w:val="en-US"/>
      </w:rPr>
      <w:drawing>
        <wp:anchor distT="0" distB="0" distL="114300" distR="114300" simplePos="0" relativeHeight="251658240" behindDoc="0" locked="0" layoutInCell="1" allowOverlap="1" wp14:anchorId="4894ACC7" wp14:editId="75086A1A">
          <wp:simplePos x="0" y="0"/>
          <wp:positionH relativeFrom="column">
            <wp:posOffset>-918845</wp:posOffset>
          </wp:positionH>
          <wp:positionV relativeFrom="paragraph">
            <wp:posOffset>-449580</wp:posOffset>
          </wp:positionV>
          <wp:extent cx="7647087" cy="1114425"/>
          <wp:effectExtent l="0" t="0" r="0" b="0"/>
          <wp:wrapNone/>
          <wp:docPr id="63241414" name="Grafik 6324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Pressemitteilung.jpg"/>
                  <pic:cNvPicPr/>
                </pic:nvPicPr>
                <pic:blipFill rotWithShape="1">
                  <a:blip r:embed="rId1" cstate="print">
                    <a:extLst>
                      <a:ext uri="{28A0092B-C50C-407E-A947-70E740481C1C}">
                        <a14:useLocalDpi xmlns:a14="http://schemas.microsoft.com/office/drawing/2010/main" val="0"/>
                      </a:ext>
                    </a:extLst>
                  </a:blip>
                  <a:srcRect b="13971"/>
                  <a:stretch/>
                </pic:blipFill>
                <pic:spPr bwMode="auto">
                  <a:xfrm>
                    <a:off x="0" y="0"/>
                    <a:ext cx="7647087" cy="111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7CB41" w14:textId="77777777" w:rsidR="00907FC1" w:rsidRDefault="00907F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2498B"/>
    <w:multiLevelType w:val="hybridMultilevel"/>
    <w:tmpl w:val="0E1E06A4"/>
    <w:lvl w:ilvl="0" w:tplc="AD8AF198">
      <w:start w:val="60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860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9"/>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A4"/>
    <w:rsid w:val="000020C2"/>
    <w:rsid w:val="00002920"/>
    <w:rsid w:val="0000774E"/>
    <w:rsid w:val="00007780"/>
    <w:rsid w:val="000146EE"/>
    <w:rsid w:val="000172F6"/>
    <w:rsid w:val="000176EF"/>
    <w:rsid w:val="00020BC8"/>
    <w:rsid w:val="000236C6"/>
    <w:rsid w:val="00023E2F"/>
    <w:rsid w:val="000274DB"/>
    <w:rsid w:val="0003019D"/>
    <w:rsid w:val="00044B7C"/>
    <w:rsid w:val="00062A73"/>
    <w:rsid w:val="00062DA4"/>
    <w:rsid w:val="00066439"/>
    <w:rsid w:val="000679B0"/>
    <w:rsid w:val="00071173"/>
    <w:rsid w:val="000771FA"/>
    <w:rsid w:val="000846CD"/>
    <w:rsid w:val="00085196"/>
    <w:rsid w:val="00087B14"/>
    <w:rsid w:val="000A0F7B"/>
    <w:rsid w:val="000A1027"/>
    <w:rsid w:val="000A407E"/>
    <w:rsid w:val="000A491E"/>
    <w:rsid w:val="000A4D2A"/>
    <w:rsid w:val="000A51D3"/>
    <w:rsid w:val="000A7230"/>
    <w:rsid w:val="000B36C8"/>
    <w:rsid w:val="000B4EDE"/>
    <w:rsid w:val="000B7A1F"/>
    <w:rsid w:val="000B7D7B"/>
    <w:rsid w:val="000B7D96"/>
    <w:rsid w:val="000C2186"/>
    <w:rsid w:val="000C25CA"/>
    <w:rsid w:val="000D13D2"/>
    <w:rsid w:val="000D771A"/>
    <w:rsid w:val="000E42B4"/>
    <w:rsid w:val="000E609E"/>
    <w:rsid w:val="000F07C6"/>
    <w:rsid w:val="000F407F"/>
    <w:rsid w:val="000F6EC2"/>
    <w:rsid w:val="001034D9"/>
    <w:rsid w:val="00105441"/>
    <w:rsid w:val="00105A13"/>
    <w:rsid w:val="00114373"/>
    <w:rsid w:val="00122013"/>
    <w:rsid w:val="00123F3A"/>
    <w:rsid w:val="0012577E"/>
    <w:rsid w:val="00133AE4"/>
    <w:rsid w:val="00133F67"/>
    <w:rsid w:val="001343A2"/>
    <w:rsid w:val="00135FF3"/>
    <w:rsid w:val="00136F8D"/>
    <w:rsid w:val="00140B92"/>
    <w:rsid w:val="00140EE2"/>
    <w:rsid w:val="00151641"/>
    <w:rsid w:val="001530E1"/>
    <w:rsid w:val="001614E6"/>
    <w:rsid w:val="00165DBE"/>
    <w:rsid w:val="001701BF"/>
    <w:rsid w:val="001707D6"/>
    <w:rsid w:val="00172E02"/>
    <w:rsid w:val="00173975"/>
    <w:rsid w:val="00176422"/>
    <w:rsid w:val="00182004"/>
    <w:rsid w:val="00183DED"/>
    <w:rsid w:val="00184A9B"/>
    <w:rsid w:val="00187EDD"/>
    <w:rsid w:val="0019284B"/>
    <w:rsid w:val="00193332"/>
    <w:rsid w:val="00196F45"/>
    <w:rsid w:val="001A20C9"/>
    <w:rsid w:val="001A6396"/>
    <w:rsid w:val="001A7C35"/>
    <w:rsid w:val="001B7732"/>
    <w:rsid w:val="001C359F"/>
    <w:rsid w:val="001D23C7"/>
    <w:rsid w:val="001D3531"/>
    <w:rsid w:val="001D6E66"/>
    <w:rsid w:val="001E0135"/>
    <w:rsid w:val="001E0CD7"/>
    <w:rsid w:val="001E0D32"/>
    <w:rsid w:val="001E3DFE"/>
    <w:rsid w:val="001E6DF3"/>
    <w:rsid w:val="001E7E2F"/>
    <w:rsid w:val="001F60B7"/>
    <w:rsid w:val="001F6739"/>
    <w:rsid w:val="001F7DAB"/>
    <w:rsid w:val="002017D0"/>
    <w:rsid w:val="00206FD9"/>
    <w:rsid w:val="00207849"/>
    <w:rsid w:val="00207BEA"/>
    <w:rsid w:val="002234B7"/>
    <w:rsid w:val="0022494E"/>
    <w:rsid w:val="00232757"/>
    <w:rsid w:val="00233F85"/>
    <w:rsid w:val="00237131"/>
    <w:rsid w:val="00240513"/>
    <w:rsid w:val="00240996"/>
    <w:rsid w:val="00252F1F"/>
    <w:rsid w:val="002540C7"/>
    <w:rsid w:val="00255289"/>
    <w:rsid w:val="00255DF1"/>
    <w:rsid w:val="002566DD"/>
    <w:rsid w:val="00261FD3"/>
    <w:rsid w:val="00266F3D"/>
    <w:rsid w:val="0027090B"/>
    <w:rsid w:val="00281542"/>
    <w:rsid w:val="002847BE"/>
    <w:rsid w:val="00291191"/>
    <w:rsid w:val="002A1371"/>
    <w:rsid w:val="002A29CD"/>
    <w:rsid w:val="002A3A3D"/>
    <w:rsid w:val="002A3B7A"/>
    <w:rsid w:val="002A527C"/>
    <w:rsid w:val="002A55C7"/>
    <w:rsid w:val="002B75F1"/>
    <w:rsid w:val="002C00B1"/>
    <w:rsid w:val="002C1D1F"/>
    <w:rsid w:val="002D1A37"/>
    <w:rsid w:val="002D243C"/>
    <w:rsid w:val="002D7BF7"/>
    <w:rsid w:val="002E1798"/>
    <w:rsid w:val="002E7133"/>
    <w:rsid w:val="002F42D2"/>
    <w:rsid w:val="002F478B"/>
    <w:rsid w:val="002F5356"/>
    <w:rsid w:val="002F5729"/>
    <w:rsid w:val="002F5B61"/>
    <w:rsid w:val="002F7362"/>
    <w:rsid w:val="003012AC"/>
    <w:rsid w:val="0030232A"/>
    <w:rsid w:val="0030351C"/>
    <w:rsid w:val="0030437B"/>
    <w:rsid w:val="00305CC2"/>
    <w:rsid w:val="00307577"/>
    <w:rsid w:val="00316F4F"/>
    <w:rsid w:val="00321379"/>
    <w:rsid w:val="0032220A"/>
    <w:rsid w:val="003247F9"/>
    <w:rsid w:val="00331764"/>
    <w:rsid w:val="003343A8"/>
    <w:rsid w:val="00347C12"/>
    <w:rsid w:val="003506F9"/>
    <w:rsid w:val="00351FA6"/>
    <w:rsid w:val="003619E2"/>
    <w:rsid w:val="003621A3"/>
    <w:rsid w:val="003639B6"/>
    <w:rsid w:val="00365B4B"/>
    <w:rsid w:val="0036776C"/>
    <w:rsid w:val="00374D3A"/>
    <w:rsid w:val="00377B47"/>
    <w:rsid w:val="00381666"/>
    <w:rsid w:val="00382506"/>
    <w:rsid w:val="00382A84"/>
    <w:rsid w:val="00384101"/>
    <w:rsid w:val="0038546B"/>
    <w:rsid w:val="003876B6"/>
    <w:rsid w:val="0039289B"/>
    <w:rsid w:val="00392CF9"/>
    <w:rsid w:val="00395894"/>
    <w:rsid w:val="00396352"/>
    <w:rsid w:val="003A3874"/>
    <w:rsid w:val="003A7EA8"/>
    <w:rsid w:val="003B3FE2"/>
    <w:rsid w:val="003C4ADD"/>
    <w:rsid w:val="003C5CC6"/>
    <w:rsid w:val="003C6D16"/>
    <w:rsid w:val="003C6F9B"/>
    <w:rsid w:val="003E1E10"/>
    <w:rsid w:val="003E4155"/>
    <w:rsid w:val="003E69E7"/>
    <w:rsid w:val="003F1E04"/>
    <w:rsid w:val="0040158A"/>
    <w:rsid w:val="0041215A"/>
    <w:rsid w:val="00412561"/>
    <w:rsid w:val="00417DCF"/>
    <w:rsid w:val="00432096"/>
    <w:rsid w:val="00432B7C"/>
    <w:rsid w:val="00433384"/>
    <w:rsid w:val="004347FF"/>
    <w:rsid w:val="0044573A"/>
    <w:rsid w:val="0046291D"/>
    <w:rsid w:val="00463D5A"/>
    <w:rsid w:val="00482C62"/>
    <w:rsid w:val="00483209"/>
    <w:rsid w:val="0049228B"/>
    <w:rsid w:val="00495004"/>
    <w:rsid w:val="0049696B"/>
    <w:rsid w:val="00497194"/>
    <w:rsid w:val="004A1725"/>
    <w:rsid w:val="004A2CE2"/>
    <w:rsid w:val="004A579E"/>
    <w:rsid w:val="004B1191"/>
    <w:rsid w:val="004B4EF4"/>
    <w:rsid w:val="004B5C52"/>
    <w:rsid w:val="004B6500"/>
    <w:rsid w:val="004C0F7A"/>
    <w:rsid w:val="004C4CAB"/>
    <w:rsid w:val="004D50B8"/>
    <w:rsid w:val="004D5550"/>
    <w:rsid w:val="004E19A7"/>
    <w:rsid w:val="004E4468"/>
    <w:rsid w:val="004E5000"/>
    <w:rsid w:val="004F3331"/>
    <w:rsid w:val="005006F2"/>
    <w:rsid w:val="00504DD6"/>
    <w:rsid w:val="00512D79"/>
    <w:rsid w:val="00513DB1"/>
    <w:rsid w:val="005369D5"/>
    <w:rsid w:val="00537444"/>
    <w:rsid w:val="005417F5"/>
    <w:rsid w:val="00547081"/>
    <w:rsid w:val="00550F72"/>
    <w:rsid w:val="005517EC"/>
    <w:rsid w:val="00555ECB"/>
    <w:rsid w:val="00556E2F"/>
    <w:rsid w:val="00565152"/>
    <w:rsid w:val="00565D41"/>
    <w:rsid w:val="005667BE"/>
    <w:rsid w:val="00570320"/>
    <w:rsid w:val="00572C45"/>
    <w:rsid w:val="00573FB6"/>
    <w:rsid w:val="00582261"/>
    <w:rsid w:val="00582767"/>
    <w:rsid w:val="005831C1"/>
    <w:rsid w:val="0059201A"/>
    <w:rsid w:val="005954F1"/>
    <w:rsid w:val="00596A66"/>
    <w:rsid w:val="005A154C"/>
    <w:rsid w:val="005A1B22"/>
    <w:rsid w:val="005A5138"/>
    <w:rsid w:val="005B174D"/>
    <w:rsid w:val="005C32B2"/>
    <w:rsid w:val="005C42F0"/>
    <w:rsid w:val="005C507C"/>
    <w:rsid w:val="005D1059"/>
    <w:rsid w:val="005D3DE6"/>
    <w:rsid w:val="005D4C44"/>
    <w:rsid w:val="005D7967"/>
    <w:rsid w:val="005E160F"/>
    <w:rsid w:val="005E27A2"/>
    <w:rsid w:val="005E600C"/>
    <w:rsid w:val="005F2A03"/>
    <w:rsid w:val="005F487B"/>
    <w:rsid w:val="005F5BEE"/>
    <w:rsid w:val="005F7F3B"/>
    <w:rsid w:val="00602289"/>
    <w:rsid w:val="00607620"/>
    <w:rsid w:val="00607AC2"/>
    <w:rsid w:val="0061350D"/>
    <w:rsid w:val="0062166A"/>
    <w:rsid w:val="006307BC"/>
    <w:rsid w:val="00637E9D"/>
    <w:rsid w:val="00642EF2"/>
    <w:rsid w:val="006507CA"/>
    <w:rsid w:val="00652B6B"/>
    <w:rsid w:val="006608B1"/>
    <w:rsid w:val="00660CAE"/>
    <w:rsid w:val="00662A7A"/>
    <w:rsid w:val="00663357"/>
    <w:rsid w:val="006775E6"/>
    <w:rsid w:val="00684B51"/>
    <w:rsid w:val="00686892"/>
    <w:rsid w:val="006A3D54"/>
    <w:rsid w:val="006A4738"/>
    <w:rsid w:val="006A7207"/>
    <w:rsid w:val="006A7B3A"/>
    <w:rsid w:val="006B0DB5"/>
    <w:rsid w:val="006B2983"/>
    <w:rsid w:val="006C094A"/>
    <w:rsid w:val="006D3387"/>
    <w:rsid w:val="006D6123"/>
    <w:rsid w:val="006E3A42"/>
    <w:rsid w:val="006E59E6"/>
    <w:rsid w:val="006E5D3F"/>
    <w:rsid w:val="006F11EB"/>
    <w:rsid w:val="0071500B"/>
    <w:rsid w:val="00722233"/>
    <w:rsid w:val="007270DB"/>
    <w:rsid w:val="0073330F"/>
    <w:rsid w:val="0073416A"/>
    <w:rsid w:val="00734938"/>
    <w:rsid w:val="00737242"/>
    <w:rsid w:val="00741AF7"/>
    <w:rsid w:val="007472B1"/>
    <w:rsid w:val="0075428E"/>
    <w:rsid w:val="00760E81"/>
    <w:rsid w:val="00764C71"/>
    <w:rsid w:val="007655D9"/>
    <w:rsid w:val="00767A79"/>
    <w:rsid w:val="00787776"/>
    <w:rsid w:val="00791151"/>
    <w:rsid w:val="007942E4"/>
    <w:rsid w:val="007A060E"/>
    <w:rsid w:val="007B2D77"/>
    <w:rsid w:val="007B3EF3"/>
    <w:rsid w:val="007C0300"/>
    <w:rsid w:val="007C5EC0"/>
    <w:rsid w:val="007C6E43"/>
    <w:rsid w:val="007D2748"/>
    <w:rsid w:val="007D5444"/>
    <w:rsid w:val="007D67F9"/>
    <w:rsid w:val="007E2042"/>
    <w:rsid w:val="007E2161"/>
    <w:rsid w:val="007E25FE"/>
    <w:rsid w:val="007E4041"/>
    <w:rsid w:val="007E5ED3"/>
    <w:rsid w:val="007F0117"/>
    <w:rsid w:val="007F0BB0"/>
    <w:rsid w:val="007F2420"/>
    <w:rsid w:val="007F798C"/>
    <w:rsid w:val="008035C1"/>
    <w:rsid w:val="00803D4D"/>
    <w:rsid w:val="00805C9A"/>
    <w:rsid w:val="00811B01"/>
    <w:rsid w:val="008211F5"/>
    <w:rsid w:val="00823F00"/>
    <w:rsid w:val="00827E23"/>
    <w:rsid w:val="00836462"/>
    <w:rsid w:val="00836F4E"/>
    <w:rsid w:val="00847136"/>
    <w:rsid w:val="008522D6"/>
    <w:rsid w:val="0085361D"/>
    <w:rsid w:val="00853EBE"/>
    <w:rsid w:val="00854195"/>
    <w:rsid w:val="008547C1"/>
    <w:rsid w:val="008574FC"/>
    <w:rsid w:val="00861E97"/>
    <w:rsid w:val="008638AC"/>
    <w:rsid w:val="00873097"/>
    <w:rsid w:val="00876241"/>
    <w:rsid w:val="008800E0"/>
    <w:rsid w:val="008A0BB5"/>
    <w:rsid w:val="008B0A8F"/>
    <w:rsid w:val="008B17E9"/>
    <w:rsid w:val="008B1E09"/>
    <w:rsid w:val="008B7213"/>
    <w:rsid w:val="008C1B70"/>
    <w:rsid w:val="008C2C0A"/>
    <w:rsid w:val="008C2F42"/>
    <w:rsid w:val="008C303D"/>
    <w:rsid w:val="008C5F64"/>
    <w:rsid w:val="008D0F7C"/>
    <w:rsid w:val="008D598A"/>
    <w:rsid w:val="008D5B9C"/>
    <w:rsid w:val="008E1070"/>
    <w:rsid w:val="008E4770"/>
    <w:rsid w:val="008F1209"/>
    <w:rsid w:val="008F3857"/>
    <w:rsid w:val="008F3F06"/>
    <w:rsid w:val="008F53D2"/>
    <w:rsid w:val="008F5F1E"/>
    <w:rsid w:val="00902361"/>
    <w:rsid w:val="00903DB1"/>
    <w:rsid w:val="009068CF"/>
    <w:rsid w:val="00907FC1"/>
    <w:rsid w:val="00912364"/>
    <w:rsid w:val="00915E22"/>
    <w:rsid w:val="0092092F"/>
    <w:rsid w:val="00921690"/>
    <w:rsid w:val="00923932"/>
    <w:rsid w:val="00925CAF"/>
    <w:rsid w:val="00930065"/>
    <w:rsid w:val="00931E3C"/>
    <w:rsid w:val="00934064"/>
    <w:rsid w:val="00934EB1"/>
    <w:rsid w:val="009420E5"/>
    <w:rsid w:val="00950A6B"/>
    <w:rsid w:val="00952CF4"/>
    <w:rsid w:val="009540F3"/>
    <w:rsid w:val="009548FE"/>
    <w:rsid w:val="00955478"/>
    <w:rsid w:val="00955C2C"/>
    <w:rsid w:val="00956A62"/>
    <w:rsid w:val="00963257"/>
    <w:rsid w:val="00963C48"/>
    <w:rsid w:val="00970B6D"/>
    <w:rsid w:val="00977EB3"/>
    <w:rsid w:val="0098519D"/>
    <w:rsid w:val="00990244"/>
    <w:rsid w:val="009936AA"/>
    <w:rsid w:val="00996D52"/>
    <w:rsid w:val="009A1E7C"/>
    <w:rsid w:val="009A5969"/>
    <w:rsid w:val="009B6467"/>
    <w:rsid w:val="009B7411"/>
    <w:rsid w:val="009C027D"/>
    <w:rsid w:val="009C636A"/>
    <w:rsid w:val="009D5147"/>
    <w:rsid w:val="009E28BE"/>
    <w:rsid w:val="009E2A57"/>
    <w:rsid w:val="009E5BB4"/>
    <w:rsid w:val="009F1199"/>
    <w:rsid w:val="009F1F8E"/>
    <w:rsid w:val="00A0387C"/>
    <w:rsid w:val="00A04684"/>
    <w:rsid w:val="00A11983"/>
    <w:rsid w:val="00A13302"/>
    <w:rsid w:val="00A135D0"/>
    <w:rsid w:val="00A14DAD"/>
    <w:rsid w:val="00A15A68"/>
    <w:rsid w:val="00A166EC"/>
    <w:rsid w:val="00A20515"/>
    <w:rsid w:val="00A237A1"/>
    <w:rsid w:val="00A266A5"/>
    <w:rsid w:val="00A3426A"/>
    <w:rsid w:val="00A45EBB"/>
    <w:rsid w:val="00A4755F"/>
    <w:rsid w:val="00A55854"/>
    <w:rsid w:val="00A622B8"/>
    <w:rsid w:val="00A65FEC"/>
    <w:rsid w:val="00A73C90"/>
    <w:rsid w:val="00A75665"/>
    <w:rsid w:val="00A76CD9"/>
    <w:rsid w:val="00A900EE"/>
    <w:rsid w:val="00A936CE"/>
    <w:rsid w:val="00A961E3"/>
    <w:rsid w:val="00A96777"/>
    <w:rsid w:val="00A9728D"/>
    <w:rsid w:val="00AA6C2E"/>
    <w:rsid w:val="00AA767F"/>
    <w:rsid w:val="00AB222F"/>
    <w:rsid w:val="00AB6114"/>
    <w:rsid w:val="00AC0D67"/>
    <w:rsid w:val="00AC316D"/>
    <w:rsid w:val="00AC5DCD"/>
    <w:rsid w:val="00AC6D89"/>
    <w:rsid w:val="00AC762F"/>
    <w:rsid w:val="00AD2F64"/>
    <w:rsid w:val="00AD7583"/>
    <w:rsid w:val="00AE73D0"/>
    <w:rsid w:val="00AF1D11"/>
    <w:rsid w:val="00AF26F8"/>
    <w:rsid w:val="00AF5149"/>
    <w:rsid w:val="00B006C0"/>
    <w:rsid w:val="00B0131F"/>
    <w:rsid w:val="00B03A30"/>
    <w:rsid w:val="00B11B79"/>
    <w:rsid w:val="00B20228"/>
    <w:rsid w:val="00B23051"/>
    <w:rsid w:val="00B35C36"/>
    <w:rsid w:val="00B425C2"/>
    <w:rsid w:val="00B434B8"/>
    <w:rsid w:val="00B55A1B"/>
    <w:rsid w:val="00B56BA0"/>
    <w:rsid w:val="00B615DB"/>
    <w:rsid w:val="00B61A71"/>
    <w:rsid w:val="00B64B63"/>
    <w:rsid w:val="00B65985"/>
    <w:rsid w:val="00B6750A"/>
    <w:rsid w:val="00B67AD3"/>
    <w:rsid w:val="00B7058A"/>
    <w:rsid w:val="00B72E5A"/>
    <w:rsid w:val="00B80F16"/>
    <w:rsid w:val="00B82DE4"/>
    <w:rsid w:val="00B844BB"/>
    <w:rsid w:val="00B84CA6"/>
    <w:rsid w:val="00B85015"/>
    <w:rsid w:val="00B92A4A"/>
    <w:rsid w:val="00B93A5E"/>
    <w:rsid w:val="00B9449F"/>
    <w:rsid w:val="00BA1E8C"/>
    <w:rsid w:val="00BA36E4"/>
    <w:rsid w:val="00BA58D6"/>
    <w:rsid w:val="00BB1142"/>
    <w:rsid w:val="00BB1A8D"/>
    <w:rsid w:val="00BB1EA6"/>
    <w:rsid w:val="00BB3D8F"/>
    <w:rsid w:val="00BB6AD4"/>
    <w:rsid w:val="00BC553C"/>
    <w:rsid w:val="00BC65F1"/>
    <w:rsid w:val="00BC773B"/>
    <w:rsid w:val="00BC7CC7"/>
    <w:rsid w:val="00BE6DB0"/>
    <w:rsid w:val="00BF2B94"/>
    <w:rsid w:val="00BF46C5"/>
    <w:rsid w:val="00C00EC5"/>
    <w:rsid w:val="00C01E90"/>
    <w:rsid w:val="00C06617"/>
    <w:rsid w:val="00C179C9"/>
    <w:rsid w:val="00C20512"/>
    <w:rsid w:val="00C23835"/>
    <w:rsid w:val="00C4665F"/>
    <w:rsid w:val="00C5007E"/>
    <w:rsid w:val="00C51310"/>
    <w:rsid w:val="00C532EB"/>
    <w:rsid w:val="00C57BEF"/>
    <w:rsid w:val="00C65467"/>
    <w:rsid w:val="00C7577B"/>
    <w:rsid w:val="00C7581F"/>
    <w:rsid w:val="00C769A9"/>
    <w:rsid w:val="00C821FD"/>
    <w:rsid w:val="00C83351"/>
    <w:rsid w:val="00C84785"/>
    <w:rsid w:val="00C8517C"/>
    <w:rsid w:val="00C87408"/>
    <w:rsid w:val="00C91260"/>
    <w:rsid w:val="00CB4BB8"/>
    <w:rsid w:val="00CB7A6D"/>
    <w:rsid w:val="00CC2C1B"/>
    <w:rsid w:val="00CD1642"/>
    <w:rsid w:val="00CD3BD7"/>
    <w:rsid w:val="00CF19FA"/>
    <w:rsid w:val="00CF60EC"/>
    <w:rsid w:val="00CF6218"/>
    <w:rsid w:val="00CF7B4C"/>
    <w:rsid w:val="00D07A3C"/>
    <w:rsid w:val="00D2278B"/>
    <w:rsid w:val="00D23E5C"/>
    <w:rsid w:val="00D32BB3"/>
    <w:rsid w:val="00D373E7"/>
    <w:rsid w:val="00D45B41"/>
    <w:rsid w:val="00D513CF"/>
    <w:rsid w:val="00D51C72"/>
    <w:rsid w:val="00D520D5"/>
    <w:rsid w:val="00D52285"/>
    <w:rsid w:val="00D52A71"/>
    <w:rsid w:val="00D5490B"/>
    <w:rsid w:val="00D55AC3"/>
    <w:rsid w:val="00D6566E"/>
    <w:rsid w:val="00D673CE"/>
    <w:rsid w:val="00D700DD"/>
    <w:rsid w:val="00D8021A"/>
    <w:rsid w:val="00D81114"/>
    <w:rsid w:val="00D87954"/>
    <w:rsid w:val="00D937BA"/>
    <w:rsid w:val="00D952A4"/>
    <w:rsid w:val="00DA0162"/>
    <w:rsid w:val="00DA1ACC"/>
    <w:rsid w:val="00DA4B35"/>
    <w:rsid w:val="00DA507E"/>
    <w:rsid w:val="00DA5254"/>
    <w:rsid w:val="00DA65B1"/>
    <w:rsid w:val="00DB526D"/>
    <w:rsid w:val="00DB5C24"/>
    <w:rsid w:val="00DC2ABF"/>
    <w:rsid w:val="00DD39D9"/>
    <w:rsid w:val="00DD40A6"/>
    <w:rsid w:val="00DD768C"/>
    <w:rsid w:val="00DE30DE"/>
    <w:rsid w:val="00DE6239"/>
    <w:rsid w:val="00DE7934"/>
    <w:rsid w:val="00DF340E"/>
    <w:rsid w:val="00DF4518"/>
    <w:rsid w:val="00DF4AE5"/>
    <w:rsid w:val="00DF69AE"/>
    <w:rsid w:val="00E04280"/>
    <w:rsid w:val="00E1128B"/>
    <w:rsid w:val="00E165B5"/>
    <w:rsid w:val="00E17D1A"/>
    <w:rsid w:val="00E20DE6"/>
    <w:rsid w:val="00E22627"/>
    <w:rsid w:val="00E309ED"/>
    <w:rsid w:val="00E3777A"/>
    <w:rsid w:val="00E37D88"/>
    <w:rsid w:val="00E41B26"/>
    <w:rsid w:val="00E431EA"/>
    <w:rsid w:val="00E472D1"/>
    <w:rsid w:val="00E56FE0"/>
    <w:rsid w:val="00E613C0"/>
    <w:rsid w:val="00E733EE"/>
    <w:rsid w:val="00E77673"/>
    <w:rsid w:val="00E8667F"/>
    <w:rsid w:val="00EA0C12"/>
    <w:rsid w:val="00EA15A0"/>
    <w:rsid w:val="00EA3D19"/>
    <w:rsid w:val="00EA7662"/>
    <w:rsid w:val="00EB14C9"/>
    <w:rsid w:val="00EC2937"/>
    <w:rsid w:val="00EC5445"/>
    <w:rsid w:val="00EC7AB1"/>
    <w:rsid w:val="00ED353B"/>
    <w:rsid w:val="00ED5B46"/>
    <w:rsid w:val="00ED7E3F"/>
    <w:rsid w:val="00EE3715"/>
    <w:rsid w:val="00EE5127"/>
    <w:rsid w:val="00EF1559"/>
    <w:rsid w:val="00EF1AB0"/>
    <w:rsid w:val="00EF4F87"/>
    <w:rsid w:val="00EF652F"/>
    <w:rsid w:val="00F02165"/>
    <w:rsid w:val="00F11348"/>
    <w:rsid w:val="00F12928"/>
    <w:rsid w:val="00F148C5"/>
    <w:rsid w:val="00F15D22"/>
    <w:rsid w:val="00F200EF"/>
    <w:rsid w:val="00F240A0"/>
    <w:rsid w:val="00F4227F"/>
    <w:rsid w:val="00F44211"/>
    <w:rsid w:val="00F47A7F"/>
    <w:rsid w:val="00F47B68"/>
    <w:rsid w:val="00F53705"/>
    <w:rsid w:val="00F55B47"/>
    <w:rsid w:val="00F62778"/>
    <w:rsid w:val="00F64A6E"/>
    <w:rsid w:val="00F6597E"/>
    <w:rsid w:val="00F745C9"/>
    <w:rsid w:val="00F7476C"/>
    <w:rsid w:val="00F873AC"/>
    <w:rsid w:val="00F93C8A"/>
    <w:rsid w:val="00F9638C"/>
    <w:rsid w:val="00FA3A87"/>
    <w:rsid w:val="00FC0206"/>
    <w:rsid w:val="00FC3461"/>
    <w:rsid w:val="00FC47FE"/>
    <w:rsid w:val="00FD1461"/>
    <w:rsid w:val="00FD263D"/>
    <w:rsid w:val="00FD2DF0"/>
    <w:rsid w:val="00FD67AF"/>
    <w:rsid w:val="00FE18BE"/>
    <w:rsid w:val="00FE23B5"/>
    <w:rsid w:val="00FE353D"/>
    <w:rsid w:val="00FE5144"/>
    <w:rsid w:val="00FE7B48"/>
    <w:rsid w:val="00FF085B"/>
    <w:rsid w:val="00FF36F9"/>
  </w:rsids>
  <m:mathPr>
    <m:mathFont m:val="Cambria Math"/>
    <m:brkBin m:val="before"/>
    <m:brkBinSub m:val="--"/>
    <m:smallFrac m:val="0"/>
    <m:dispDef/>
    <m:lMargin m:val="0"/>
    <m:rMargin m:val="0"/>
    <m:defJc m:val="centerGroup"/>
    <m:wrapIndent m:val="1440"/>
    <m:intLim m:val="subSup"/>
    <m:naryLim m:val="undOvr"/>
  </m:mathPr>
  <w:themeFontLang w:val="de-DE"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0282E41"/>
  <w15:docId w15:val="{95847B2D-64D2-4224-8ABE-37F99A55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37131"/>
    <w:rPr>
      <w:color w:val="0000FF" w:themeColor="hyperlink"/>
      <w:u w:val="single"/>
    </w:rPr>
  </w:style>
  <w:style w:type="paragraph" w:styleId="Kopfzeile">
    <w:name w:val="header"/>
    <w:basedOn w:val="Standard"/>
    <w:link w:val="KopfzeileZchn"/>
    <w:uiPriority w:val="99"/>
    <w:unhideWhenUsed/>
    <w:rsid w:val="00FD67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67AF"/>
  </w:style>
  <w:style w:type="paragraph" w:styleId="Fuzeile">
    <w:name w:val="footer"/>
    <w:basedOn w:val="Standard"/>
    <w:link w:val="FuzeileZchn"/>
    <w:uiPriority w:val="99"/>
    <w:unhideWhenUsed/>
    <w:rsid w:val="00FD67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67AF"/>
  </w:style>
  <w:style w:type="paragraph" w:styleId="Sprechblasentext">
    <w:name w:val="Balloon Text"/>
    <w:basedOn w:val="Standard"/>
    <w:link w:val="SprechblasentextZchn"/>
    <w:uiPriority w:val="99"/>
    <w:semiHidden/>
    <w:unhideWhenUsed/>
    <w:rsid w:val="00FD67A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D67AF"/>
    <w:rPr>
      <w:rFonts w:ascii="Tahoma" w:hAnsi="Tahoma" w:cs="Tahoma"/>
      <w:sz w:val="16"/>
      <w:szCs w:val="16"/>
    </w:rPr>
  </w:style>
  <w:style w:type="character" w:styleId="Kommentarzeichen">
    <w:name w:val="annotation reference"/>
    <w:basedOn w:val="Absatz-Standardschriftart"/>
    <w:uiPriority w:val="99"/>
    <w:semiHidden/>
    <w:unhideWhenUsed/>
    <w:rsid w:val="00823F00"/>
    <w:rPr>
      <w:sz w:val="16"/>
      <w:szCs w:val="16"/>
    </w:rPr>
  </w:style>
  <w:style w:type="paragraph" w:styleId="Kommentartext">
    <w:name w:val="annotation text"/>
    <w:basedOn w:val="Standard"/>
    <w:link w:val="KommentartextZchn"/>
    <w:uiPriority w:val="99"/>
    <w:unhideWhenUsed/>
    <w:rsid w:val="00823F00"/>
    <w:pPr>
      <w:spacing w:line="240" w:lineRule="auto"/>
    </w:pPr>
    <w:rPr>
      <w:sz w:val="20"/>
      <w:szCs w:val="20"/>
    </w:rPr>
  </w:style>
  <w:style w:type="character" w:customStyle="1" w:styleId="KommentartextZchn">
    <w:name w:val="Kommentartext Zchn"/>
    <w:basedOn w:val="Absatz-Standardschriftart"/>
    <w:link w:val="Kommentartext"/>
    <w:uiPriority w:val="99"/>
    <w:rsid w:val="00823F00"/>
    <w:rPr>
      <w:sz w:val="20"/>
      <w:szCs w:val="20"/>
    </w:rPr>
  </w:style>
  <w:style w:type="paragraph" w:styleId="Kommentarthema">
    <w:name w:val="annotation subject"/>
    <w:basedOn w:val="Kommentartext"/>
    <w:next w:val="Kommentartext"/>
    <w:link w:val="KommentarthemaZchn"/>
    <w:uiPriority w:val="99"/>
    <w:semiHidden/>
    <w:unhideWhenUsed/>
    <w:rsid w:val="00823F00"/>
    <w:rPr>
      <w:b/>
      <w:bCs/>
    </w:rPr>
  </w:style>
  <w:style w:type="character" w:customStyle="1" w:styleId="KommentarthemaZchn">
    <w:name w:val="Kommentarthema Zchn"/>
    <w:basedOn w:val="KommentartextZchn"/>
    <w:link w:val="Kommentarthema"/>
    <w:uiPriority w:val="99"/>
    <w:semiHidden/>
    <w:rsid w:val="00823F00"/>
    <w:rPr>
      <w:b/>
      <w:bCs/>
      <w:sz w:val="20"/>
      <w:szCs w:val="20"/>
    </w:rPr>
  </w:style>
  <w:style w:type="paragraph" w:styleId="Funotentext">
    <w:name w:val="footnote text"/>
    <w:basedOn w:val="Standard"/>
    <w:link w:val="FunotentextZchn"/>
    <w:semiHidden/>
    <w:unhideWhenUsed/>
    <w:rsid w:val="0071500B"/>
    <w:pPr>
      <w:spacing w:before="120" w:after="120" w:line="300" w:lineRule="atLeast"/>
    </w:pPr>
    <w:rPr>
      <w:rFonts w:ascii="Verdana" w:eastAsia="Times New Roman" w:hAnsi="Verdana" w:cs="Times New Roman"/>
      <w:sz w:val="20"/>
      <w:szCs w:val="20"/>
      <w:lang w:val="en-US" w:eastAsia="de-DE"/>
    </w:rPr>
  </w:style>
  <w:style w:type="character" w:customStyle="1" w:styleId="FunotentextZchn">
    <w:name w:val="Fußnotentext Zchn"/>
    <w:basedOn w:val="Absatz-Standardschriftart"/>
    <w:link w:val="Funotentext"/>
    <w:semiHidden/>
    <w:rsid w:val="0071500B"/>
    <w:rPr>
      <w:rFonts w:ascii="Verdana" w:eastAsia="Times New Roman" w:hAnsi="Verdana" w:cs="Times New Roman"/>
      <w:sz w:val="20"/>
      <w:szCs w:val="20"/>
      <w:lang w:val="en-US" w:eastAsia="de-DE"/>
    </w:rPr>
  </w:style>
  <w:style w:type="character" w:styleId="NichtaufgelsteErwhnung">
    <w:name w:val="Unresolved Mention"/>
    <w:basedOn w:val="Absatz-Standardschriftart"/>
    <w:uiPriority w:val="99"/>
    <w:semiHidden/>
    <w:unhideWhenUsed/>
    <w:rsid w:val="00FF085B"/>
    <w:rPr>
      <w:color w:val="605E5C"/>
      <w:shd w:val="clear" w:color="auto" w:fill="E1DFDD"/>
    </w:rPr>
  </w:style>
  <w:style w:type="paragraph" w:styleId="berarbeitung">
    <w:name w:val="Revision"/>
    <w:hidden/>
    <w:uiPriority w:val="99"/>
    <w:semiHidden/>
    <w:rsid w:val="002D243C"/>
    <w:pPr>
      <w:spacing w:after="0" w:line="240" w:lineRule="auto"/>
    </w:pPr>
  </w:style>
  <w:style w:type="paragraph" w:styleId="StandardWeb">
    <w:name w:val="Normal (Web)"/>
    <w:basedOn w:val="Standard"/>
    <w:uiPriority w:val="99"/>
    <w:unhideWhenUsed/>
    <w:rsid w:val="0078777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877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11129">
      <w:bodyDiv w:val="1"/>
      <w:marLeft w:val="0"/>
      <w:marRight w:val="0"/>
      <w:marTop w:val="0"/>
      <w:marBottom w:val="0"/>
      <w:divBdr>
        <w:top w:val="none" w:sz="0" w:space="0" w:color="auto"/>
        <w:left w:val="none" w:sz="0" w:space="0" w:color="auto"/>
        <w:bottom w:val="none" w:sz="0" w:space="0" w:color="auto"/>
        <w:right w:val="none" w:sz="0" w:space="0" w:color="auto"/>
      </w:divBdr>
    </w:div>
    <w:div w:id="439839032">
      <w:bodyDiv w:val="1"/>
      <w:marLeft w:val="0"/>
      <w:marRight w:val="0"/>
      <w:marTop w:val="0"/>
      <w:marBottom w:val="0"/>
      <w:divBdr>
        <w:top w:val="none" w:sz="0" w:space="0" w:color="auto"/>
        <w:left w:val="none" w:sz="0" w:space="0" w:color="auto"/>
        <w:bottom w:val="none" w:sz="0" w:space="0" w:color="auto"/>
        <w:right w:val="none" w:sz="0" w:space="0" w:color="auto"/>
      </w:divBdr>
    </w:div>
    <w:div w:id="850140766">
      <w:bodyDiv w:val="1"/>
      <w:marLeft w:val="0"/>
      <w:marRight w:val="0"/>
      <w:marTop w:val="0"/>
      <w:marBottom w:val="0"/>
      <w:divBdr>
        <w:top w:val="none" w:sz="0" w:space="0" w:color="auto"/>
        <w:left w:val="none" w:sz="0" w:space="0" w:color="auto"/>
        <w:bottom w:val="none" w:sz="0" w:space="0" w:color="auto"/>
        <w:right w:val="none" w:sz="0" w:space="0" w:color="auto"/>
      </w:divBdr>
    </w:div>
    <w:div w:id="159319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ne.schinko@pulspower.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ulspower.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5A77B-D3E6-4536-8550-FAD00608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4551</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Puls GmbH</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Hülsebusch, Maximilian</dc:creator>
  <cp:lastModifiedBy>Schinko, Nadine</cp:lastModifiedBy>
  <cp:revision>2</cp:revision>
  <cp:lastPrinted>2017-01-25T08:56:00Z</cp:lastPrinted>
  <dcterms:created xsi:type="dcterms:W3CDTF">2024-12-04T10:20:00Z</dcterms:created>
  <dcterms:modified xsi:type="dcterms:W3CDTF">2024-12-04T10:20:00Z</dcterms:modified>
</cp:coreProperties>
</file>