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B7" w:rsidRPr="00CD138F" w:rsidRDefault="005D19B7" w:rsidP="005D19B7">
      <w:pPr>
        <w:pStyle w:val="berschrift2"/>
        <w:tabs>
          <w:tab w:val="left" w:pos="5760"/>
        </w:tabs>
        <w:rPr>
          <w:rFonts w:ascii="Arial Narrow" w:hAnsi="Arial Narrow"/>
          <w:b w:val="0"/>
          <w:lang w:val="en-GB"/>
        </w:rPr>
      </w:pPr>
      <w:r w:rsidRPr="00CD138F">
        <w:rPr>
          <w:rFonts w:ascii="Arial Narrow" w:hAnsi="Arial Narrow"/>
          <w:lang w:val="en-GB"/>
        </w:rPr>
        <w:t>DENIC - A concise summary</w:t>
      </w:r>
    </w:p>
    <w:p w:rsidR="005D19B7" w:rsidRPr="00CD138F" w:rsidRDefault="005D19B7" w:rsidP="005D19B7">
      <w:pPr>
        <w:pStyle w:val="StandardWeb"/>
        <w:spacing w:after="0" w:afterAutospacing="0"/>
        <w:rPr>
          <w:rFonts w:ascii="Arial Narrow" w:hAnsi="Arial Narrow"/>
          <w:lang w:val="en-GB"/>
        </w:rPr>
      </w:pPr>
      <w:r w:rsidRPr="00CD138F">
        <w:rPr>
          <w:rFonts w:ascii="Arial Narrow" w:hAnsi="Arial Narrow"/>
          <w:lang w:val="en-GB"/>
        </w:rPr>
        <w:t>With the Top Level Domain .de for Germany, DENIC administers a resource that is of outstanding importance for the function of the Internet, since all information and data must be available all over the world and all around the clock.</w:t>
      </w:r>
    </w:p>
    <w:p w:rsidR="005D19B7" w:rsidRPr="00CD138F" w:rsidRDefault="005D19B7" w:rsidP="005D19B7">
      <w:pPr>
        <w:pStyle w:val="StandardWeb"/>
        <w:spacing w:after="0" w:afterAutospacing="0"/>
        <w:rPr>
          <w:rFonts w:ascii="Arial Narrow" w:hAnsi="Arial Narrow"/>
          <w:lang w:val="en-GB"/>
        </w:rPr>
      </w:pPr>
      <w:r w:rsidRPr="00CD138F">
        <w:rPr>
          <w:rFonts w:ascii="Arial Narrow" w:hAnsi="Arial Narrow"/>
          <w:lang w:val="en-GB"/>
        </w:rPr>
        <w:t xml:space="preserve">To </w:t>
      </w:r>
      <w:r w:rsidR="00CD138F" w:rsidRPr="00CD138F">
        <w:rPr>
          <w:rFonts w:ascii="Arial Narrow" w:hAnsi="Arial Narrow"/>
          <w:lang w:val="en-GB"/>
        </w:rPr>
        <w:t>fulfil</w:t>
      </w:r>
      <w:r w:rsidRPr="00CD138F">
        <w:rPr>
          <w:rFonts w:ascii="Arial Narrow" w:hAnsi="Arial Narrow"/>
          <w:lang w:val="en-GB"/>
        </w:rPr>
        <w:t xml:space="preserve"> this task, DENIC was founded as a registered </w:t>
      </w:r>
      <w:r w:rsidR="00CD138F" w:rsidRPr="00CD138F">
        <w:rPr>
          <w:rFonts w:ascii="Arial Narrow" w:hAnsi="Arial Narrow"/>
          <w:lang w:val="en-GB"/>
        </w:rPr>
        <w:t>cooperative in</w:t>
      </w:r>
      <w:r w:rsidRPr="00CD138F">
        <w:rPr>
          <w:rFonts w:ascii="Arial Narrow" w:hAnsi="Arial Narrow"/>
          <w:lang w:val="en-GB"/>
        </w:rPr>
        <w:t xml:space="preserve"> December 1996. Its head office is located in Frankfurt am Main. The DENIC members are companies that administer domains in the name of their customers. DENIC performs its duties without the intention of making a profit, but sees itself as an independent not-for-profit service provider for the benefit of everybody in Germany who is interested in the Internet. </w:t>
      </w:r>
    </w:p>
    <w:p w:rsidR="005D19B7" w:rsidRPr="00CD138F" w:rsidRDefault="005D19B7" w:rsidP="005D19B7">
      <w:pPr>
        <w:pStyle w:val="StandardWeb"/>
        <w:spacing w:after="0" w:afterAutospacing="0"/>
        <w:rPr>
          <w:rFonts w:ascii="Arial Narrow" w:hAnsi="Arial Narrow"/>
          <w:lang w:val="en-GB"/>
        </w:rPr>
      </w:pPr>
      <w:r w:rsidRPr="00CD138F">
        <w:rPr>
          <w:rFonts w:ascii="Arial Narrow" w:hAnsi="Arial Narrow"/>
          <w:lang w:val="en-GB"/>
        </w:rPr>
        <w:t>Thanks to its expertise, DENIC has gained much trust and respect in recent years, not only in Germany but also at an international level. DENIC is deeply rooted in the German Internet Community and actively represents its interests. Apart from its national commitment DENIC is involved in numerous international bodies and organizations and thus helps to shape the worldwide evolution of the Internet.</w:t>
      </w:r>
    </w:p>
    <w:p w:rsidR="005D19B7" w:rsidRPr="00CD138F" w:rsidRDefault="005D19B7" w:rsidP="005D19B7">
      <w:pPr>
        <w:pStyle w:val="StandardWeb"/>
        <w:spacing w:after="0" w:afterAutospacing="0"/>
        <w:rPr>
          <w:rFonts w:ascii="Arial Narrow" w:hAnsi="Arial Narrow"/>
          <w:lang w:val="en-GB"/>
        </w:rPr>
      </w:pPr>
      <w:r w:rsidRPr="00CD138F">
        <w:rPr>
          <w:rFonts w:ascii="Arial Narrow" w:hAnsi="Arial Narrow"/>
          <w:lang w:val="en-GB"/>
        </w:rPr>
        <w:t>The history of domain administration in Germany – and thus the history of DENIC – is a success story. The basis for this success is DENIC's secure and reliable infrastructure, which is continuously adjusted to the dynamic development of the Internet. Since the Top Level Domain was entered in the IANA database in the year 1986, more than 14.6 million .de domains have been registered. Thus, .de is by far the largest country code Top Level Domain and after .com with 97,632,000 registered domains (as of 30 September 2011) the second-largest Top Level Domain worldwide.</w:t>
      </w:r>
    </w:p>
    <w:p w:rsidR="005D19B7" w:rsidRPr="00CD138F" w:rsidRDefault="005D19B7" w:rsidP="005D19B7">
      <w:pPr>
        <w:pStyle w:val="StandardWeb"/>
        <w:spacing w:before="240" w:beforeAutospacing="0" w:line="276" w:lineRule="auto"/>
        <w:rPr>
          <w:rFonts w:ascii="Arial Narrow" w:hAnsi="Arial Narrow"/>
          <w:b/>
          <w:lang w:val="en-GB"/>
        </w:rPr>
      </w:pPr>
      <w:r w:rsidRPr="00CD138F">
        <w:rPr>
          <w:rFonts w:ascii="Arial Narrow" w:hAnsi="Arial Narrow"/>
          <w:b/>
          <w:lang w:val="en-GB"/>
        </w:rPr>
        <w:t>The tasks of DENIC include:</w:t>
      </w:r>
    </w:p>
    <w:p w:rsidR="005D19B7" w:rsidRPr="00CD138F" w:rsidRDefault="005D19B7" w:rsidP="005D19B7">
      <w:pPr>
        <w:pStyle w:val="StandardWeb"/>
        <w:numPr>
          <w:ilvl w:val="0"/>
          <w:numId w:val="9"/>
        </w:numPr>
        <w:spacing w:before="0" w:beforeAutospacing="0" w:after="0" w:afterAutospacing="0" w:line="276" w:lineRule="auto"/>
        <w:rPr>
          <w:rFonts w:ascii="Arial Narrow" w:hAnsi="Arial Narrow"/>
          <w:lang w:val="en-GB"/>
        </w:rPr>
      </w:pPr>
      <w:r w:rsidRPr="00CD138F">
        <w:rPr>
          <w:rFonts w:ascii="Arial Narrow" w:hAnsi="Arial Narrow"/>
          <w:lang w:val="en-GB"/>
        </w:rPr>
        <w:t>Operation of the name server service for the .de zone and for .9.4e164.arpa</w:t>
      </w:r>
    </w:p>
    <w:p w:rsidR="005D19B7" w:rsidRPr="00CD138F" w:rsidRDefault="005D19B7" w:rsidP="005D19B7">
      <w:pPr>
        <w:pStyle w:val="StandardWeb"/>
        <w:numPr>
          <w:ilvl w:val="0"/>
          <w:numId w:val="9"/>
        </w:numPr>
        <w:spacing w:before="0" w:beforeAutospacing="0" w:after="0" w:afterAutospacing="0" w:line="276" w:lineRule="auto"/>
        <w:rPr>
          <w:rFonts w:ascii="Arial Narrow" w:hAnsi="Arial Narrow"/>
          <w:lang w:val="en-GB"/>
        </w:rPr>
      </w:pPr>
      <w:r w:rsidRPr="00CD138F">
        <w:rPr>
          <w:rFonts w:ascii="Arial Narrow" w:hAnsi="Arial Narrow"/>
          <w:lang w:val="en-GB"/>
        </w:rPr>
        <w:t>Operation of the domain database</w:t>
      </w:r>
    </w:p>
    <w:p w:rsidR="005D19B7" w:rsidRPr="00CD138F" w:rsidRDefault="005D19B7" w:rsidP="005D19B7">
      <w:pPr>
        <w:pStyle w:val="StandardWeb"/>
        <w:numPr>
          <w:ilvl w:val="0"/>
          <w:numId w:val="9"/>
        </w:numPr>
        <w:spacing w:before="0" w:beforeAutospacing="0" w:after="0" w:afterAutospacing="0" w:line="276" w:lineRule="auto"/>
        <w:rPr>
          <w:rFonts w:ascii="Arial Narrow" w:hAnsi="Arial Narrow"/>
          <w:lang w:val="en-GB"/>
        </w:rPr>
      </w:pPr>
      <w:r w:rsidRPr="00CD138F">
        <w:rPr>
          <w:rFonts w:ascii="Arial Narrow" w:hAnsi="Arial Narrow"/>
          <w:lang w:val="en-GB"/>
        </w:rPr>
        <w:t xml:space="preserve">Operation of the electronic registration system </w:t>
      </w:r>
    </w:p>
    <w:p w:rsidR="005D19B7" w:rsidRPr="00CD138F" w:rsidRDefault="005D19B7" w:rsidP="005D19B7">
      <w:pPr>
        <w:pStyle w:val="StandardWeb"/>
        <w:numPr>
          <w:ilvl w:val="0"/>
          <w:numId w:val="9"/>
        </w:numPr>
        <w:spacing w:before="0" w:beforeAutospacing="0" w:after="0" w:afterAutospacing="0" w:line="276" w:lineRule="auto"/>
        <w:rPr>
          <w:rFonts w:ascii="Arial Narrow" w:hAnsi="Arial Narrow"/>
          <w:lang w:val="en-GB"/>
        </w:rPr>
      </w:pPr>
      <w:r w:rsidRPr="00CD138F">
        <w:rPr>
          <w:rFonts w:ascii="Arial Narrow" w:hAnsi="Arial Narrow"/>
          <w:lang w:val="en-GB"/>
        </w:rPr>
        <w:t xml:space="preserve">Provision of information services such as whois </w:t>
      </w:r>
    </w:p>
    <w:p w:rsidR="005D19B7" w:rsidRPr="00CD138F" w:rsidRDefault="005D19B7" w:rsidP="005D19B7">
      <w:pPr>
        <w:pStyle w:val="StandardWeb"/>
        <w:numPr>
          <w:ilvl w:val="0"/>
          <w:numId w:val="9"/>
        </w:numPr>
        <w:spacing w:before="0" w:beforeAutospacing="0" w:after="0" w:afterAutospacing="0" w:line="276" w:lineRule="auto"/>
        <w:rPr>
          <w:rFonts w:ascii="Arial Narrow" w:hAnsi="Arial Narrow"/>
          <w:lang w:val="en-GB"/>
        </w:rPr>
      </w:pPr>
      <w:r w:rsidRPr="00CD138F">
        <w:rPr>
          <w:rFonts w:ascii="Arial Narrow" w:hAnsi="Arial Narrow"/>
          <w:lang w:val="en-GB"/>
        </w:rPr>
        <w:t>Operation of a hotline</w:t>
      </w:r>
    </w:p>
    <w:p w:rsidR="005D19B7" w:rsidRPr="00CD138F" w:rsidRDefault="005D19B7" w:rsidP="005D19B7">
      <w:pPr>
        <w:pStyle w:val="StandardWeb"/>
        <w:numPr>
          <w:ilvl w:val="0"/>
          <w:numId w:val="9"/>
        </w:numPr>
        <w:spacing w:before="0" w:beforeAutospacing="0" w:after="0" w:afterAutospacing="0" w:line="276" w:lineRule="auto"/>
        <w:rPr>
          <w:rFonts w:ascii="Arial Narrow" w:hAnsi="Arial Narrow"/>
          <w:lang w:val="en-GB"/>
        </w:rPr>
      </w:pPr>
      <w:r w:rsidRPr="00CD138F">
        <w:rPr>
          <w:rFonts w:ascii="Arial Narrow" w:hAnsi="Arial Narrow"/>
          <w:lang w:val="en-GB"/>
        </w:rPr>
        <w:t xml:space="preserve">Active involvement in shaping the further evolution of the Internet in international bodies </w:t>
      </w:r>
      <w:r w:rsidRPr="00CD138F">
        <w:rPr>
          <w:rFonts w:ascii="Arial Narrow" w:hAnsi="Arial Narrow"/>
          <w:lang w:val="en-GB"/>
        </w:rPr>
        <w:br/>
        <w:t>(e.g. ICANN, CENTR, IETF)</w:t>
      </w:r>
    </w:p>
    <w:p w:rsidR="005D19B7" w:rsidRPr="00CD138F" w:rsidRDefault="005D19B7" w:rsidP="005D19B7">
      <w:pPr>
        <w:pStyle w:val="StandardWeb"/>
        <w:numPr>
          <w:ilvl w:val="0"/>
          <w:numId w:val="9"/>
        </w:numPr>
        <w:spacing w:before="0" w:beforeAutospacing="0" w:after="0" w:afterAutospacing="0" w:line="276" w:lineRule="auto"/>
        <w:rPr>
          <w:rFonts w:ascii="Arial Narrow" w:hAnsi="Arial Narrow"/>
          <w:lang w:val="en-GB"/>
        </w:rPr>
      </w:pPr>
      <w:r w:rsidRPr="00CD138F">
        <w:rPr>
          <w:rFonts w:ascii="Arial Narrow" w:hAnsi="Arial Narrow"/>
          <w:lang w:val="en-GB"/>
        </w:rPr>
        <w:t>Organization of several events for the domain industry</w:t>
      </w:r>
    </w:p>
    <w:p w:rsidR="005D19B7" w:rsidRPr="00CD138F" w:rsidRDefault="005D19B7" w:rsidP="005D19B7">
      <w:pPr>
        <w:pStyle w:val="berschrift2"/>
        <w:spacing w:line="276" w:lineRule="auto"/>
        <w:rPr>
          <w:rFonts w:ascii="Arial Narrow" w:hAnsi="Arial Narrow"/>
          <w:lang w:val="en-GB"/>
        </w:rPr>
      </w:pPr>
      <w:r w:rsidRPr="00CD138F">
        <w:rPr>
          <w:rFonts w:ascii="Arial Narrow" w:hAnsi="Arial Narrow"/>
          <w:lang w:val="en-GB"/>
        </w:rPr>
        <w:t>DENIC in figures</w:t>
      </w:r>
    </w:p>
    <w:p w:rsidR="005D19B7" w:rsidRPr="00CD138F" w:rsidRDefault="005D19B7" w:rsidP="0043770E">
      <w:pPr>
        <w:pStyle w:val="StandardWeb"/>
        <w:spacing w:before="0" w:beforeAutospacing="0" w:after="0" w:afterAutospacing="0" w:line="276" w:lineRule="auto"/>
        <w:rPr>
          <w:rFonts w:ascii="Arial Narrow" w:hAnsi="Arial Narrow"/>
          <w:lang w:val="en-GB"/>
        </w:rPr>
      </w:pPr>
      <w:r w:rsidRPr="00CD138F">
        <w:rPr>
          <w:rFonts w:ascii="Arial Narrow" w:hAnsi="Arial Narrow"/>
          <w:lang w:val="en-GB"/>
        </w:rPr>
        <w:t>Members: 280</w:t>
      </w:r>
    </w:p>
    <w:p w:rsidR="005D19B7" w:rsidRPr="00CD138F" w:rsidRDefault="005D19B7" w:rsidP="0043770E">
      <w:pPr>
        <w:pStyle w:val="StandardWeb"/>
        <w:spacing w:before="0" w:beforeAutospacing="0" w:after="0" w:afterAutospacing="0" w:line="276" w:lineRule="auto"/>
        <w:rPr>
          <w:rFonts w:ascii="Arial Narrow" w:hAnsi="Arial Narrow"/>
          <w:lang w:val="en-GB"/>
        </w:rPr>
      </w:pPr>
      <w:r w:rsidRPr="00CD138F">
        <w:rPr>
          <w:rFonts w:ascii="Arial Narrow" w:hAnsi="Arial Narrow"/>
          <w:lang w:val="en-GB"/>
        </w:rPr>
        <w:t>Staff members: 119</w:t>
      </w:r>
    </w:p>
    <w:p w:rsidR="005D19B7" w:rsidRPr="00CD138F" w:rsidRDefault="005D19B7" w:rsidP="0043770E">
      <w:pPr>
        <w:pStyle w:val="StandardWeb"/>
        <w:spacing w:before="0" w:beforeAutospacing="0" w:after="0" w:afterAutospacing="0" w:line="276" w:lineRule="auto"/>
        <w:rPr>
          <w:rFonts w:ascii="Arial Narrow" w:hAnsi="Arial Narrow"/>
          <w:lang w:val="en-GB"/>
        </w:rPr>
      </w:pPr>
      <w:r w:rsidRPr="00CD138F">
        <w:rPr>
          <w:rFonts w:ascii="Arial Narrow" w:hAnsi="Arial Narrow"/>
          <w:lang w:val="en-GB"/>
        </w:rPr>
        <w:t>Number of .de domains: 14.7 million</w:t>
      </w:r>
    </w:p>
    <w:p w:rsidR="005D19B7" w:rsidRPr="00CD138F" w:rsidRDefault="005D19B7" w:rsidP="0043770E">
      <w:pPr>
        <w:pStyle w:val="StandardWeb"/>
        <w:spacing w:before="0" w:beforeAutospacing="0" w:after="0" w:afterAutospacing="0" w:line="276" w:lineRule="auto"/>
        <w:rPr>
          <w:rFonts w:ascii="Arial Narrow" w:hAnsi="Arial Narrow"/>
          <w:lang w:val="en-GB"/>
        </w:rPr>
      </w:pPr>
      <w:r w:rsidRPr="00CD138F">
        <w:rPr>
          <w:rFonts w:ascii="Arial Narrow" w:hAnsi="Arial Narrow"/>
          <w:lang w:val="en-GB"/>
        </w:rPr>
        <w:t>Number of domains per thousand inhabitants: about 178</w:t>
      </w:r>
    </w:p>
    <w:p w:rsidR="005D19B7" w:rsidRPr="00CD138F" w:rsidRDefault="005D19B7" w:rsidP="0043770E">
      <w:pPr>
        <w:pStyle w:val="StandardWeb"/>
        <w:spacing w:before="0" w:beforeAutospacing="0" w:after="0" w:afterAutospacing="0" w:line="276" w:lineRule="auto"/>
        <w:rPr>
          <w:rFonts w:ascii="Arial Narrow" w:hAnsi="Arial Narrow"/>
          <w:lang w:val="en-GB"/>
        </w:rPr>
      </w:pPr>
      <w:r w:rsidRPr="00CD138F">
        <w:rPr>
          <w:rFonts w:ascii="Arial Narrow" w:hAnsi="Arial Narrow"/>
          <w:lang w:val="en-GB"/>
        </w:rPr>
        <w:t>Average monthly increase: 60,000</w:t>
      </w:r>
    </w:p>
    <w:p w:rsidR="005D19B7" w:rsidRPr="00CD138F" w:rsidRDefault="005D19B7" w:rsidP="0043770E">
      <w:pPr>
        <w:pStyle w:val="StandardWeb"/>
        <w:spacing w:before="0" w:beforeAutospacing="0" w:after="0" w:afterAutospacing="0" w:line="276" w:lineRule="auto"/>
        <w:rPr>
          <w:rFonts w:ascii="Arial Narrow" w:hAnsi="Arial Narrow"/>
          <w:lang w:val="en-GB"/>
        </w:rPr>
      </w:pPr>
      <w:r w:rsidRPr="00CD138F">
        <w:rPr>
          <w:rFonts w:ascii="Arial Narrow" w:hAnsi="Arial Narrow"/>
          <w:lang w:val="en-GB"/>
        </w:rPr>
        <w:t>Number of .de name server locations: 16 at 14 locations</w:t>
      </w:r>
    </w:p>
    <w:p w:rsidR="005D19B7" w:rsidRPr="00CD138F" w:rsidRDefault="005D19B7" w:rsidP="0043770E">
      <w:pPr>
        <w:pStyle w:val="StandardWeb"/>
        <w:spacing w:before="0" w:beforeAutospacing="0" w:after="0" w:afterAutospacing="0"/>
        <w:rPr>
          <w:rFonts w:ascii="Arial Narrow" w:hAnsi="Arial Narrow"/>
          <w:lang w:val="en-GB"/>
        </w:rPr>
      </w:pPr>
      <w:bookmarkStart w:id="0" w:name="_GoBack"/>
      <w:r w:rsidRPr="00CD138F">
        <w:rPr>
          <w:rFonts w:ascii="Arial Narrow" w:hAnsi="Arial Narrow"/>
          <w:lang w:val="en-GB"/>
        </w:rPr>
        <w:t xml:space="preserve">Locations of DNS servers: Frankfurt (2), Amsterdam (2), Berlin, Beijing, Hong Kong, London, Los </w:t>
      </w:r>
      <w:bookmarkEnd w:id="0"/>
      <w:proofErr w:type="spellStart"/>
      <w:r w:rsidRPr="00CD138F">
        <w:rPr>
          <w:rFonts w:ascii="Arial Narrow" w:hAnsi="Arial Narrow"/>
          <w:lang w:val="en-GB"/>
        </w:rPr>
        <w:t>Angeles,Miami</w:t>
      </w:r>
      <w:proofErr w:type="spellEnd"/>
      <w:r w:rsidRPr="00CD138F">
        <w:rPr>
          <w:rFonts w:ascii="Arial Narrow" w:hAnsi="Arial Narrow"/>
          <w:lang w:val="en-GB"/>
        </w:rPr>
        <w:t>, Paris, Redwood City, São Paulo, Stockholm, Ulm and Vienna</w:t>
      </w:r>
    </w:p>
    <w:p w:rsidR="005D19B7" w:rsidRPr="00CD138F" w:rsidRDefault="005D19B7" w:rsidP="0043770E">
      <w:pPr>
        <w:pStyle w:val="StandardWeb"/>
        <w:spacing w:before="120" w:beforeAutospacing="0" w:after="0" w:afterAutospacing="0" w:line="276" w:lineRule="auto"/>
        <w:rPr>
          <w:rFonts w:ascii="Arial Narrow" w:hAnsi="Arial Narrow"/>
          <w:lang w:val="en-GB"/>
        </w:rPr>
      </w:pPr>
      <w:r w:rsidRPr="00CD138F">
        <w:rPr>
          <w:rFonts w:ascii="Arial Narrow" w:hAnsi="Arial Narrow"/>
          <w:lang w:val="en-GB"/>
        </w:rPr>
        <w:t>Number of name server queries: More than 7 billion a day, i.e. about 6,250 per second and location</w:t>
      </w:r>
    </w:p>
    <w:sectPr w:rsidR="005D19B7" w:rsidRPr="00CD138F" w:rsidSect="005D19B7">
      <w:headerReference w:type="even" r:id="rId8"/>
      <w:footerReference w:type="default" r:id="rId9"/>
      <w:headerReference w:type="first" r:id="rId10"/>
      <w:footerReference w:type="first" r:id="rId11"/>
      <w:pgSz w:w="11906" w:h="16838" w:code="9"/>
      <w:pgMar w:top="1985" w:right="1276" w:bottom="346" w:left="1418" w:header="1134" w:footer="72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71A" w:rsidRDefault="00E5571A">
      <w:r>
        <w:separator/>
      </w:r>
    </w:p>
  </w:endnote>
  <w:endnote w:type="continuationSeparator" w:id="0">
    <w:p w:rsidR="00E5571A" w:rsidRDefault="00E5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868" w:rsidRDefault="00147868" w:rsidP="00676869">
    <w:pPr>
      <w:pStyle w:val="Kopfzeile"/>
    </w:pPr>
  </w:p>
  <w:p w:rsidR="00147868" w:rsidRDefault="00147868" w:rsidP="00676869">
    <w:pPr>
      <w:pStyle w:val="Kopfzeile"/>
    </w:pPr>
    <w:r>
      <w:t xml:space="preserve">Frankfurt, </w:t>
    </w:r>
    <w:r>
      <w:fldChar w:fldCharType="begin"/>
    </w:r>
    <w:r>
      <w:instrText xml:space="preserve"> TIME \@ "dd.MM.yy" </w:instrText>
    </w:r>
    <w:r>
      <w:fldChar w:fldCharType="separate"/>
    </w:r>
    <w:r w:rsidR="0043770E">
      <w:rPr>
        <w:noProof/>
      </w:rPr>
      <w:t>04.11.11</w:t>
    </w:r>
    <w:r>
      <w:fldChar w:fldCharType="end"/>
    </w:r>
  </w:p>
  <w:p w:rsidR="00147868" w:rsidRDefault="00147868" w:rsidP="00676869">
    <w:pPr>
      <w:pStyle w:val="Kopfzeile"/>
    </w:pPr>
    <w:r>
      <w:t xml:space="preserve">Page </w:t>
    </w:r>
    <w:r>
      <w:fldChar w:fldCharType="begin"/>
    </w:r>
    <w:r>
      <w:instrText xml:space="preserve"> PAGE </w:instrText>
    </w:r>
    <w:r>
      <w:fldChar w:fldCharType="separate"/>
    </w:r>
    <w:r w:rsidR="0043770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868" w:rsidRDefault="00147868" w:rsidP="00653418">
    <w:pPr>
      <w:pStyle w:val="Fuzeile"/>
      <w:tabs>
        <w:tab w:val="center" w:pos="4253"/>
        <w:tab w:val="left" w:pos="4820"/>
        <w:tab w:val="left" w:pos="7088"/>
      </w:tabs>
    </w:pPr>
    <w:r>
      <w:tab/>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71A" w:rsidRDefault="00E5571A">
      <w:r>
        <w:separator/>
      </w:r>
    </w:p>
  </w:footnote>
  <w:footnote w:type="continuationSeparator" w:id="0">
    <w:p w:rsidR="00E5571A" w:rsidRDefault="00E55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868" w:rsidRDefault="009C5D0E">
    <w:pPr>
      <w:pStyle w:val="Kopfzeile"/>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3840480</wp:posOffset>
              </wp:positionV>
              <wp:extent cx="9144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2.4pt" to="7.2pt,3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JDwIAACY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" o:allowincell="f"/>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3474720</wp:posOffset>
              </wp:positionV>
              <wp:extent cx="9144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3.6pt" to="7.2pt,2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2CDgIAACY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" o:allowincell="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868" w:rsidRDefault="009C5D0E">
    <w:pPr>
      <w:pStyle w:val="Fuzeile"/>
      <w:rPr>
        <w:color w:val="808080"/>
      </w:rPr>
    </w:pPr>
    <w:r>
      <w:rPr>
        <w:noProof/>
      </w:rPr>
      <w:drawing>
        <wp:anchor distT="0" distB="0" distL="114300" distR="114300" simplePos="0" relativeHeight="251658752" behindDoc="0" locked="0" layoutInCell="1" allowOverlap="1">
          <wp:simplePos x="0" y="0"/>
          <wp:positionH relativeFrom="column">
            <wp:posOffset>-734695</wp:posOffset>
          </wp:positionH>
          <wp:positionV relativeFrom="paragraph">
            <wp:posOffset>-603250</wp:posOffset>
          </wp:positionV>
          <wp:extent cx="2527300" cy="1257300"/>
          <wp:effectExtent l="0" t="0" r="6350" b="0"/>
          <wp:wrapNone/>
          <wp:docPr id="34" name="Bild 34" descr="DENIC-Logo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NIC-Logo_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2F0D4CE"/>
    <w:lvl w:ilvl="0">
      <w:start w:val="1"/>
      <w:numFmt w:val="decimal"/>
      <w:lvlText w:val="%1."/>
      <w:lvlJc w:val="left"/>
      <w:pPr>
        <w:tabs>
          <w:tab w:val="num" w:pos="643"/>
        </w:tabs>
        <w:ind w:left="643" w:hanging="360"/>
      </w:pPr>
    </w:lvl>
  </w:abstractNum>
  <w:abstractNum w:abstractNumId="1">
    <w:nsid w:val="FFFFFF88"/>
    <w:multiLevelType w:val="singleLevel"/>
    <w:tmpl w:val="54E8B43A"/>
    <w:lvl w:ilvl="0">
      <w:start w:val="1"/>
      <w:numFmt w:val="decimal"/>
      <w:lvlText w:val="%1."/>
      <w:lvlJc w:val="left"/>
      <w:pPr>
        <w:tabs>
          <w:tab w:val="num" w:pos="360"/>
        </w:tabs>
        <w:ind w:left="360" w:hanging="360"/>
      </w:pPr>
    </w:lvl>
  </w:abstractNum>
  <w:abstractNum w:abstractNumId="2">
    <w:nsid w:val="0530392E"/>
    <w:multiLevelType w:val="hybridMultilevel"/>
    <w:tmpl w:val="9120FCA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BBF468F"/>
    <w:multiLevelType w:val="hybridMultilevel"/>
    <w:tmpl w:val="19B81F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5BA2257B"/>
    <w:multiLevelType w:val="hybridMultilevel"/>
    <w:tmpl w:val="63E6C5A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61F258E6"/>
    <w:multiLevelType w:val="hybridMultilevel"/>
    <w:tmpl w:val="4F12F2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65D5C76"/>
    <w:multiLevelType w:val="singleLevel"/>
    <w:tmpl w:val="5BF063C2"/>
    <w:lvl w:ilvl="0">
      <w:start w:val="1"/>
      <w:numFmt w:val="lowerLetter"/>
      <w:lvlText w:val="(%1)"/>
      <w:lvlJc w:val="left"/>
      <w:pPr>
        <w:tabs>
          <w:tab w:val="num" w:pos="360"/>
        </w:tabs>
        <w:ind w:left="360" w:hanging="360"/>
      </w:pPr>
    </w:lvl>
  </w:abstractNum>
  <w:abstractNum w:abstractNumId="7">
    <w:nsid w:val="71273E72"/>
    <w:multiLevelType w:val="singleLevel"/>
    <w:tmpl w:val="9CB0AFFE"/>
    <w:lvl w:ilvl="0">
      <w:numFmt w:val="bullet"/>
      <w:lvlText w:val="-"/>
      <w:lvlJc w:val="left"/>
      <w:pPr>
        <w:tabs>
          <w:tab w:val="num" w:pos="1155"/>
        </w:tabs>
        <w:ind w:left="1155" w:hanging="360"/>
      </w:pPr>
      <w:rPr>
        <w:rFonts w:ascii="Times New Roman" w:hAnsi="Times New Roman" w:hint="default"/>
      </w:rPr>
    </w:lvl>
  </w:abstractNum>
  <w:abstractNum w:abstractNumId="8">
    <w:nsid w:val="782C73F5"/>
    <w:multiLevelType w:val="singleLevel"/>
    <w:tmpl w:val="92A4171E"/>
    <w:lvl w:ilvl="0">
      <w:start w:val="1"/>
      <w:numFmt w:val="decimal"/>
      <w:lvlText w:val="%1."/>
      <w:lvlJc w:val="left"/>
      <w:pPr>
        <w:tabs>
          <w:tab w:val="num" w:pos="1512"/>
        </w:tabs>
        <w:ind w:left="1512" w:hanging="432"/>
      </w:pPr>
      <w:rPr>
        <w:b/>
        <w:i w:val="0"/>
      </w:rPr>
    </w:lvl>
  </w:abstractNum>
  <w:num w:numId="1">
    <w:abstractNumId w:val="0"/>
  </w:num>
  <w:num w:numId="2">
    <w:abstractNumId w:val="1"/>
  </w:num>
  <w:num w:numId="3">
    <w:abstractNumId w:val="8"/>
  </w:num>
  <w:num w:numId="4">
    <w:abstractNumId w:val="6"/>
  </w:num>
  <w:num w:numId="5">
    <w:abstractNumId w:val="7"/>
  </w:num>
  <w:num w:numId="6">
    <w:abstractNumId w:val="4"/>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18"/>
    <w:rsid w:val="0000478D"/>
    <w:rsid w:val="000278EE"/>
    <w:rsid w:val="000336D0"/>
    <w:rsid w:val="000A2D84"/>
    <w:rsid w:val="000B4A95"/>
    <w:rsid w:val="000D4EB2"/>
    <w:rsid w:val="000F33CB"/>
    <w:rsid w:val="00147868"/>
    <w:rsid w:val="0015173D"/>
    <w:rsid w:val="00157852"/>
    <w:rsid w:val="001761F4"/>
    <w:rsid w:val="00192C41"/>
    <w:rsid w:val="001973FE"/>
    <w:rsid w:val="002115F8"/>
    <w:rsid w:val="00223ABB"/>
    <w:rsid w:val="00227255"/>
    <w:rsid w:val="0023458F"/>
    <w:rsid w:val="00235089"/>
    <w:rsid w:val="00236A8C"/>
    <w:rsid w:val="0025068D"/>
    <w:rsid w:val="0025081A"/>
    <w:rsid w:val="002746D0"/>
    <w:rsid w:val="00284882"/>
    <w:rsid w:val="00293C8D"/>
    <w:rsid w:val="002B6D72"/>
    <w:rsid w:val="002C4A33"/>
    <w:rsid w:val="002F5DF2"/>
    <w:rsid w:val="00304946"/>
    <w:rsid w:val="0032695E"/>
    <w:rsid w:val="003340BF"/>
    <w:rsid w:val="00341175"/>
    <w:rsid w:val="00376207"/>
    <w:rsid w:val="0038319F"/>
    <w:rsid w:val="00385194"/>
    <w:rsid w:val="003A2D69"/>
    <w:rsid w:val="003C771A"/>
    <w:rsid w:val="003F0FDA"/>
    <w:rsid w:val="00430C33"/>
    <w:rsid w:val="0043770E"/>
    <w:rsid w:val="00460C86"/>
    <w:rsid w:val="00470EE3"/>
    <w:rsid w:val="00475DDD"/>
    <w:rsid w:val="004A2CF0"/>
    <w:rsid w:val="004C1C8B"/>
    <w:rsid w:val="004E0585"/>
    <w:rsid w:val="004F10AA"/>
    <w:rsid w:val="004F567A"/>
    <w:rsid w:val="005079BA"/>
    <w:rsid w:val="00566E2B"/>
    <w:rsid w:val="0058432F"/>
    <w:rsid w:val="00594AD8"/>
    <w:rsid w:val="005B5A4D"/>
    <w:rsid w:val="005D19B7"/>
    <w:rsid w:val="005E4650"/>
    <w:rsid w:val="005F5F4E"/>
    <w:rsid w:val="00634F4E"/>
    <w:rsid w:val="00635663"/>
    <w:rsid w:val="0064746D"/>
    <w:rsid w:val="00650162"/>
    <w:rsid w:val="00653418"/>
    <w:rsid w:val="00653B50"/>
    <w:rsid w:val="00654366"/>
    <w:rsid w:val="00676869"/>
    <w:rsid w:val="006838DA"/>
    <w:rsid w:val="00686A16"/>
    <w:rsid w:val="00697563"/>
    <w:rsid w:val="006E1E65"/>
    <w:rsid w:val="00727CA9"/>
    <w:rsid w:val="00733171"/>
    <w:rsid w:val="0077156E"/>
    <w:rsid w:val="007C0F32"/>
    <w:rsid w:val="007C7C6F"/>
    <w:rsid w:val="007E5BB5"/>
    <w:rsid w:val="007F3DC7"/>
    <w:rsid w:val="00860ABA"/>
    <w:rsid w:val="008768DC"/>
    <w:rsid w:val="008C0753"/>
    <w:rsid w:val="008E64E3"/>
    <w:rsid w:val="008F57B5"/>
    <w:rsid w:val="00904D52"/>
    <w:rsid w:val="00941289"/>
    <w:rsid w:val="0094475F"/>
    <w:rsid w:val="00956593"/>
    <w:rsid w:val="0096391B"/>
    <w:rsid w:val="009A79DC"/>
    <w:rsid w:val="009C2300"/>
    <w:rsid w:val="009C5D0E"/>
    <w:rsid w:val="00A226DE"/>
    <w:rsid w:val="00A42B05"/>
    <w:rsid w:val="00A457BD"/>
    <w:rsid w:val="00B00610"/>
    <w:rsid w:val="00B05ED3"/>
    <w:rsid w:val="00B47D6C"/>
    <w:rsid w:val="00B50EE1"/>
    <w:rsid w:val="00B61ADD"/>
    <w:rsid w:val="00B63EFB"/>
    <w:rsid w:val="00B7226F"/>
    <w:rsid w:val="00BB66F1"/>
    <w:rsid w:val="00BC5145"/>
    <w:rsid w:val="00BE4EE9"/>
    <w:rsid w:val="00BE54DB"/>
    <w:rsid w:val="00C05275"/>
    <w:rsid w:val="00C22A70"/>
    <w:rsid w:val="00C45ECF"/>
    <w:rsid w:val="00C85DB9"/>
    <w:rsid w:val="00CC17BB"/>
    <w:rsid w:val="00CD138F"/>
    <w:rsid w:val="00D00F84"/>
    <w:rsid w:val="00D050D2"/>
    <w:rsid w:val="00D156C9"/>
    <w:rsid w:val="00D63FC6"/>
    <w:rsid w:val="00D91991"/>
    <w:rsid w:val="00DA1B81"/>
    <w:rsid w:val="00DB32B8"/>
    <w:rsid w:val="00DD390C"/>
    <w:rsid w:val="00E44E27"/>
    <w:rsid w:val="00E5571A"/>
    <w:rsid w:val="00E72A34"/>
    <w:rsid w:val="00EB0E9B"/>
    <w:rsid w:val="00EE5628"/>
    <w:rsid w:val="00EF0379"/>
    <w:rsid w:val="00EF0C58"/>
    <w:rsid w:val="00EF4E29"/>
    <w:rsid w:val="00F01441"/>
    <w:rsid w:val="00F31710"/>
    <w:rsid w:val="00F43D49"/>
    <w:rsid w:val="00F727DA"/>
    <w:rsid w:val="00F76329"/>
    <w:rsid w:val="00F84D2F"/>
    <w:rsid w:val="00FE2C9B"/>
    <w:rsid w:val="00FF1CC8"/>
    <w:rsid w:val="00FF4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78EE"/>
    <w:rPr>
      <w:sz w:val="24"/>
      <w:szCs w:val="24"/>
    </w:rPr>
  </w:style>
  <w:style w:type="paragraph" w:styleId="berschrift1">
    <w:name w:val="heading 1"/>
    <w:basedOn w:val="Standard"/>
    <w:next w:val="Standard"/>
    <w:qFormat/>
    <w:pPr>
      <w:keepNext/>
      <w:keepLines/>
      <w:spacing w:line="220" w:lineRule="atLeast"/>
      <w:outlineLvl w:val="0"/>
    </w:pPr>
    <w:rPr>
      <w:b/>
      <w:caps/>
      <w:spacing w:val="-10"/>
      <w:kern w:val="20"/>
      <w:u w:val="single"/>
    </w:rPr>
  </w:style>
  <w:style w:type="paragraph" w:styleId="berschrift2">
    <w:name w:val="heading 2"/>
    <w:basedOn w:val="Standard"/>
    <w:next w:val="Standard"/>
    <w:qFormat/>
    <w:pPr>
      <w:keepNext/>
      <w:spacing w:before="240" w:after="60"/>
      <w:outlineLvl w:val="1"/>
    </w:pPr>
    <w:rPr>
      <w:b/>
      <w:caps/>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qFormat/>
    <w:rsid w:val="000278EE"/>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autoRedefine/>
    <w:pPr>
      <w:spacing w:before="720" w:after="480"/>
    </w:pPr>
  </w:style>
  <w:style w:type="paragraph" w:styleId="Gruformel">
    <w:name w:val="Closing"/>
    <w:basedOn w:val="Standard"/>
    <w:next w:val="Unterschrift"/>
    <w:pPr>
      <w:keepNext/>
      <w:spacing w:before="480" w:after="960"/>
    </w:pPr>
  </w:style>
  <w:style w:type="paragraph" w:styleId="Unterschrift">
    <w:name w:val="Signature"/>
    <w:basedOn w:val="Standard"/>
    <w:pPr>
      <w:keepNext/>
    </w:pPr>
  </w:style>
  <w:style w:type="paragraph" w:styleId="Datum">
    <w:name w:val="Date"/>
    <w:basedOn w:val="Standard"/>
    <w:next w:val="Standard"/>
  </w:style>
  <w:style w:type="paragraph" w:styleId="Kopfzeile">
    <w:name w:val="header"/>
    <w:basedOn w:val="Standard"/>
    <w:pPr>
      <w:tabs>
        <w:tab w:val="center" w:pos="4320"/>
        <w:tab w:val="right" w:pos="8640"/>
      </w:tabs>
      <w:ind w:left="7093"/>
    </w:pPr>
    <w:rPr>
      <w:sz w:val="18"/>
    </w:rPr>
  </w:style>
  <w:style w:type="paragraph" w:styleId="Fuzeile">
    <w:name w:val="footer"/>
    <w:basedOn w:val="Standard"/>
    <w:pPr>
      <w:tabs>
        <w:tab w:val="center" w:pos="4320"/>
        <w:tab w:val="right" w:pos="8640"/>
      </w:tabs>
    </w:pPr>
    <w:rPr>
      <w:sz w:val="16"/>
    </w:rPr>
  </w:style>
  <w:style w:type="character" w:styleId="Seitenzahl">
    <w:name w:val="page number"/>
    <w:basedOn w:val="Absatz-Standardschriftart"/>
  </w:style>
  <w:style w:type="paragraph" w:customStyle="1" w:styleId="Briefkopfadresse">
    <w:name w:val="Briefkopfadresse"/>
    <w:basedOn w:val="Standard"/>
  </w:style>
  <w:style w:type="paragraph" w:customStyle="1" w:styleId="Bezugszeichenzeile">
    <w:name w:val="Bezugszeichenzeile"/>
    <w:basedOn w:val="Standard"/>
    <w:next w:val="Bezugszeichentext"/>
    <w:autoRedefine/>
    <w:pPr>
      <w:tabs>
        <w:tab w:val="left" w:pos="3515"/>
        <w:tab w:val="left" w:pos="3544"/>
        <w:tab w:val="left" w:pos="4536"/>
        <w:tab w:val="left" w:pos="6804"/>
        <w:tab w:val="left" w:pos="7144"/>
      </w:tabs>
      <w:spacing w:before="240"/>
    </w:pPr>
    <w:rPr>
      <w:sz w:val="16"/>
    </w:rPr>
  </w:style>
  <w:style w:type="paragraph" w:customStyle="1" w:styleId="Bezugszeichentext">
    <w:name w:val="Bezugszeichentext"/>
    <w:basedOn w:val="Bezugszeichenzeile"/>
    <w:next w:val="Betreffzeile"/>
    <w:pPr>
      <w:tabs>
        <w:tab w:val="left" w:pos="2268"/>
      </w:tabs>
      <w:spacing w:before="0"/>
      <w:ind w:right="-964"/>
    </w:pPr>
    <w:rPr>
      <w:noProof/>
      <w:sz w:val="24"/>
    </w:rPr>
  </w:style>
  <w:style w:type="paragraph" w:customStyle="1" w:styleId="Betreffzeile">
    <w:name w:val="Betreffzeile"/>
    <w:basedOn w:val="Standard"/>
    <w:next w:val="Anrede"/>
    <w:pPr>
      <w:spacing w:before="960"/>
    </w:pPr>
    <w:rPr>
      <w:b/>
    </w:rPr>
  </w:style>
  <w:style w:type="paragraph" w:customStyle="1" w:styleId="AbsenderimKuvertfenster">
    <w:name w:val="Absender im Kuvertfenster"/>
    <w:basedOn w:val="Briefkopfadresse"/>
    <w:next w:val="Standard"/>
    <w:rPr>
      <w:b/>
      <w:sz w:val="16"/>
      <w:u w:val="single"/>
    </w:rPr>
  </w:style>
  <w:style w:type="paragraph" w:customStyle="1" w:styleId="Ansprechpartner">
    <w:name w:val="Ansprechpartner"/>
    <w:basedOn w:val="Absender"/>
    <w:rPr>
      <w:b w:val="0"/>
    </w:rPr>
  </w:style>
  <w:style w:type="paragraph" w:customStyle="1" w:styleId="Absender">
    <w:name w:val="Absender"/>
    <w:basedOn w:val="Standard"/>
    <w:pPr>
      <w:tabs>
        <w:tab w:val="left" w:pos="567"/>
      </w:tabs>
    </w:pPr>
    <w:rPr>
      <w:b/>
      <w:sz w:val="18"/>
    </w:rPr>
  </w:style>
  <w:style w:type="paragraph" w:customStyle="1" w:styleId="TextBlocksatz">
    <w:name w:val="Text (Blocksatz)"/>
    <w:basedOn w:val="Standard"/>
    <w:pPr>
      <w:jc w:val="both"/>
    </w:pPr>
  </w:style>
  <w:style w:type="paragraph" w:customStyle="1" w:styleId="TextLinksbndig">
    <w:name w:val="Text (Linksbündig)"/>
    <w:basedOn w:val="Standard"/>
  </w:style>
  <w:style w:type="paragraph" w:customStyle="1" w:styleId="Bankverbindung">
    <w:name w:val="Bankverbindung"/>
    <w:basedOn w:val="Standard"/>
    <w:rPr>
      <w:sz w:val="16"/>
    </w:rPr>
  </w:style>
  <w:style w:type="character" w:styleId="BesuchterHyperlink">
    <w:name w:val="FollowedHyperlink"/>
    <w:rPr>
      <w:color w:val="000000"/>
      <w:u w:val="none"/>
    </w:rPr>
  </w:style>
  <w:style w:type="paragraph" w:customStyle="1" w:styleId="Gamann">
    <w:name w:val="Gaßmann"/>
    <w:pPr>
      <w:tabs>
        <w:tab w:val="left" w:pos="567"/>
      </w:tabs>
    </w:pPr>
    <w:rPr>
      <w:rFonts w:ascii="Arial Narrow" w:hAnsi="Arial Narrow"/>
      <w:sz w:val="18"/>
    </w:rPr>
  </w:style>
  <w:style w:type="paragraph" w:customStyle="1" w:styleId="Betreffzeile2">
    <w:name w:val="Betreffzeile 2"/>
    <w:basedOn w:val="Standard"/>
    <w:next w:val="Anrede"/>
    <w:rPr>
      <w:b/>
    </w:rPr>
  </w:style>
  <w:style w:type="character" w:styleId="Hyperlink">
    <w:name w:val="Hyperlink"/>
    <w:rsid w:val="00D00F84"/>
    <w:rPr>
      <w:color w:val="0000FF"/>
      <w:u w:val="single"/>
    </w:rPr>
  </w:style>
  <w:style w:type="paragraph" w:styleId="StandardWeb">
    <w:name w:val="Normal (Web)"/>
    <w:basedOn w:val="Standard"/>
    <w:rsid w:val="000278EE"/>
    <w:pPr>
      <w:spacing w:before="100" w:beforeAutospacing="1" w:after="100" w:afterAutospacing="1"/>
    </w:pPr>
  </w:style>
  <w:style w:type="character" w:styleId="Kommentarzeichen">
    <w:name w:val="annotation reference"/>
    <w:semiHidden/>
    <w:rsid w:val="00FF46AD"/>
    <w:rPr>
      <w:sz w:val="16"/>
      <w:szCs w:val="16"/>
    </w:rPr>
  </w:style>
  <w:style w:type="paragraph" w:styleId="Kommentartext">
    <w:name w:val="annotation text"/>
    <w:basedOn w:val="Standard"/>
    <w:link w:val="KommentartextZchn"/>
    <w:semiHidden/>
    <w:rsid w:val="00FF46AD"/>
    <w:rPr>
      <w:sz w:val="20"/>
      <w:szCs w:val="20"/>
    </w:rPr>
  </w:style>
  <w:style w:type="paragraph" w:styleId="Sprechblasentext">
    <w:name w:val="Balloon Text"/>
    <w:basedOn w:val="Standard"/>
    <w:semiHidden/>
    <w:rsid w:val="00FF46AD"/>
    <w:rPr>
      <w:rFonts w:ascii="Tahoma" w:hAnsi="Tahoma" w:cs="Tahoma"/>
      <w:sz w:val="16"/>
      <w:szCs w:val="16"/>
    </w:rPr>
  </w:style>
  <w:style w:type="paragraph" w:styleId="Kommentarthema">
    <w:name w:val="annotation subject"/>
    <w:basedOn w:val="Kommentartext"/>
    <w:next w:val="Kommentartext"/>
    <w:link w:val="KommentarthemaZchn"/>
    <w:rsid w:val="00F727DA"/>
    <w:rPr>
      <w:b/>
      <w:bCs/>
    </w:rPr>
  </w:style>
  <w:style w:type="character" w:customStyle="1" w:styleId="KommentartextZchn">
    <w:name w:val="Kommentartext Zchn"/>
    <w:basedOn w:val="Absatz-Standardschriftart"/>
    <w:link w:val="Kommentartext"/>
    <w:semiHidden/>
    <w:rsid w:val="00F727DA"/>
  </w:style>
  <w:style w:type="character" w:customStyle="1" w:styleId="KommentarthemaZchn">
    <w:name w:val="Kommentarthema Zchn"/>
    <w:link w:val="Kommentarthema"/>
    <w:rsid w:val="00F727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78EE"/>
    <w:rPr>
      <w:sz w:val="24"/>
      <w:szCs w:val="24"/>
    </w:rPr>
  </w:style>
  <w:style w:type="paragraph" w:styleId="berschrift1">
    <w:name w:val="heading 1"/>
    <w:basedOn w:val="Standard"/>
    <w:next w:val="Standard"/>
    <w:qFormat/>
    <w:pPr>
      <w:keepNext/>
      <w:keepLines/>
      <w:spacing w:line="220" w:lineRule="atLeast"/>
      <w:outlineLvl w:val="0"/>
    </w:pPr>
    <w:rPr>
      <w:b/>
      <w:caps/>
      <w:spacing w:val="-10"/>
      <w:kern w:val="20"/>
      <w:u w:val="single"/>
    </w:rPr>
  </w:style>
  <w:style w:type="paragraph" w:styleId="berschrift2">
    <w:name w:val="heading 2"/>
    <w:basedOn w:val="Standard"/>
    <w:next w:val="Standard"/>
    <w:qFormat/>
    <w:pPr>
      <w:keepNext/>
      <w:spacing w:before="240" w:after="60"/>
      <w:outlineLvl w:val="1"/>
    </w:pPr>
    <w:rPr>
      <w:b/>
      <w:caps/>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qFormat/>
    <w:rsid w:val="000278EE"/>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autoRedefine/>
    <w:pPr>
      <w:spacing w:before="720" w:after="480"/>
    </w:pPr>
  </w:style>
  <w:style w:type="paragraph" w:styleId="Gruformel">
    <w:name w:val="Closing"/>
    <w:basedOn w:val="Standard"/>
    <w:next w:val="Unterschrift"/>
    <w:pPr>
      <w:keepNext/>
      <w:spacing w:before="480" w:after="960"/>
    </w:pPr>
  </w:style>
  <w:style w:type="paragraph" w:styleId="Unterschrift">
    <w:name w:val="Signature"/>
    <w:basedOn w:val="Standard"/>
    <w:pPr>
      <w:keepNext/>
    </w:pPr>
  </w:style>
  <w:style w:type="paragraph" w:styleId="Datum">
    <w:name w:val="Date"/>
    <w:basedOn w:val="Standard"/>
    <w:next w:val="Standard"/>
  </w:style>
  <w:style w:type="paragraph" w:styleId="Kopfzeile">
    <w:name w:val="header"/>
    <w:basedOn w:val="Standard"/>
    <w:pPr>
      <w:tabs>
        <w:tab w:val="center" w:pos="4320"/>
        <w:tab w:val="right" w:pos="8640"/>
      </w:tabs>
      <w:ind w:left="7093"/>
    </w:pPr>
    <w:rPr>
      <w:sz w:val="18"/>
    </w:rPr>
  </w:style>
  <w:style w:type="paragraph" w:styleId="Fuzeile">
    <w:name w:val="footer"/>
    <w:basedOn w:val="Standard"/>
    <w:pPr>
      <w:tabs>
        <w:tab w:val="center" w:pos="4320"/>
        <w:tab w:val="right" w:pos="8640"/>
      </w:tabs>
    </w:pPr>
    <w:rPr>
      <w:sz w:val="16"/>
    </w:rPr>
  </w:style>
  <w:style w:type="character" w:styleId="Seitenzahl">
    <w:name w:val="page number"/>
    <w:basedOn w:val="Absatz-Standardschriftart"/>
  </w:style>
  <w:style w:type="paragraph" w:customStyle="1" w:styleId="Briefkopfadresse">
    <w:name w:val="Briefkopfadresse"/>
    <w:basedOn w:val="Standard"/>
  </w:style>
  <w:style w:type="paragraph" w:customStyle="1" w:styleId="Bezugszeichenzeile">
    <w:name w:val="Bezugszeichenzeile"/>
    <w:basedOn w:val="Standard"/>
    <w:next w:val="Bezugszeichentext"/>
    <w:autoRedefine/>
    <w:pPr>
      <w:tabs>
        <w:tab w:val="left" w:pos="3515"/>
        <w:tab w:val="left" w:pos="3544"/>
        <w:tab w:val="left" w:pos="4536"/>
        <w:tab w:val="left" w:pos="6804"/>
        <w:tab w:val="left" w:pos="7144"/>
      </w:tabs>
      <w:spacing w:before="240"/>
    </w:pPr>
    <w:rPr>
      <w:sz w:val="16"/>
    </w:rPr>
  </w:style>
  <w:style w:type="paragraph" w:customStyle="1" w:styleId="Bezugszeichentext">
    <w:name w:val="Bezugszeichentext"/>
    <w:basedOn w:val="Bezugszeichenzeile"/>
    <w:next w:val="Betreffzeile"/>
    <w:pPr>
      <w:tabs>
        <w:tab w:val="left" w:pos="2268"/>
      </w:tabs>
      <w:spacing w:before="0"/>
      <w:ind w:right="-964"/>
    </w:pPr>
    <w:rPr>
      <w:noProof/>
      <w:sz w:val="24"/>
    </w:rPr>
  </w:style>
  <w:style w:type="paragraph" w:customStyle="1" w:styleId="Betreffzeile">
    <w:name w:val="Betreffzeile"/>
    <w:basedOn w:val="Standard"/>
    <w:next w:val="Anrede"/>
    <w:pPr>
      <w:spacing w:before="960"/>
    </w:pPr>
    <w:rPr>
      <w:b/>
    </w:rPr>
  </w:style>
  <w:style w:type="paragraph" w:customStyle="1" w:styleId="AbsenderimKuvertfenster">
    <w:name w:val="Absender im Kuvertfenster"/>
    <w:basedOn w:val="Briefkopfadresse"/>
    <w:next w:val="Standard"/>
    <w:rPr>
      <w:b/>
      <w:sz w:val="16"/>
      <w:u w:val="single"/>
    </w:rPr>
  </w:style>
  <w:style w:type="paragraph" w:customStyle="1" w:styleId="Ansprechpartner">
    <w:name w:val="Ansprechpartner"/>
    <w:basedOn w:val="Absender"/>
    <w:rPr>
      <w:b w:val="0"/>
    </w:rPr>
  </w:style>
  <w:style w:type="paragraph" w:customStyle="1" w:styleId="Absender">
    <w:name w:val="Absender"/>
    <w:basedOn w:val="Standard"/>
    <w:pPr>
      <w:tabs>
        <w:tab w:val="left" w:pos="567"/>
      </w:tabs>
    </w:pPr>
    <w:rPr>
      <w:b/>
      <w:sz w:val="18"/>
    </w:rPr>
  </w:style>
  <w:style w:type="paragraph" w:customStyle="1" w:styleId="TextBlocksatz">
    <w:name w:val="Text (Blocksatz)"/>
    <w:basedOn w:val="Standard"/>
    <w:pPr>
      <w:jc w:val="both"/>
    </w:pPr>
  </w:style>
  <w:style w:type="paragraph" w:customStyle="1" w:styleId="TextLinksbndig">
    <w:name w:val="Text (Linksbündig)"/>
    <w:basedOn w:val="Standard"/>
  </w:style>
  <w:style w:type="paragraph" w:customStyle="1" w:styleId="Bankverbindung">
    <w:name w:val="Bankverbindung"/>
    <w:basedOn w:val="Standard"/>
    <w:rPr>
      <w:sz w:val="16"/>
    </w:rPr>
  </w:style>
  <w:style w:type="character" w:styleId="BesuchterHyperlink">
    <w:name w:val="FollowedHyperlink"/>
    <w:rPr>
      <w:color w:val="000000"/>
      <w:u w:val="none"/>
    </w:rPr>
  </w:style>
  <w:style w:type="paragraph" w:customStyle="1" w:styleId="Gamann">
    <w:name w:val="Gaßmann"/>
    <w:pPr>
      <w:tabs>
        <w:tab w:val="left" w:pos="567"/>
      </w:tabs>
    </w:pPr>
    <w:rPr>
      <w:rFonts w:ascii="Arial Narrow" w:hAnsi="Arial Narrow"/>
      <w:sz w:val="18"/>
    </w:rPr>
  </w:style>
  <w:style w:type="paragraph" w:customStyle="1" w:styleId="Betreffzeile2">
    <w:name w:val="Betreffzeile 2"/>
    <w:basedOn w:val="Standard"/>
    <w:next w:val="Anrede"/>
    <w:rPr>
      <w:b/>
    </w:rPr>
  </w:style>
  <w:style w:type="character" w:styleId="Hyperlink">
    <w:name w:val="Hyperlink"/>
    <w:rsid w:val="00D00F84"/>
    <w:rPr>
      <w:color w:val="0000FF"/>
      <w:u w:val="single"/>
    </w:rPr>
  </w:style>
  <w:style w:type="paragraph" w:styleId="StandardWeb">
    <w:name w:val="Normal (Web)"/>
    <w:basedOn w:val="Standard"/>
    <w:rsid w:val="000278EE"/>
    <w:pPr>
      <w:spacing w:before="100" w:beforeAutospacing="1" w:after="100" w:afterAutospacing="1"/>
    </w:pPr>
  </w:style>
  <w:style w:type="character" w:styleId="Kommentarzeichen">
    <w:name w:val="annotation reference"/>
    <w:semiHidden/>
    <w:rsid w:val="00FF46AD"/>
    <w:rPr>
      <w:sz w:val="16"/>
      <w:szCs w:val="16"/>
    </w:rPr>
  </w:style>
  <w:style w:type="paragraph" w:styleId="Kommentartext">
    <w:name w:val="annotation text"/>
    <w:basedOn w:val="Standard"/>
    <w:link w:val="KommentartextZchn"/>
    <w:semiHidden/>
    <w:rsid w:val="00FF46AD"/>
    <w:rPr>
      <w:sz w:val="20"/>
      <w:szCs w:val="20"/>
    </w:rPr>
  </w:style>
  <w:style w:type="paragraph" w:styleId="Sprechblasentext">
    <w:name w:val="Balloon Text"/>
    <w:basedOn w:val="Standard"/>
    <w:semiHidden/>
    <w:rsid w:val="00FF46AD"/>
    <w:rPr>
      <w:rFonts w:ascii="Tahoma" w:hAnsi="Tahoma" w:cs="Tahoma"/>
      <w:sz w:val="16"/>
      <w:szCs w:val="16"/>
    </w:rPr>
  </w:style>
  <w:style w:type="paragraph" w:styleId="Kommentarthema">
    <w:name w:val="annotation subject"/>
    <w:basedOn w:val="Kommentartext"/>
    <w:next w:val="Kommentartext"/>
    <w:link w:val="KommentarthemaZchn"/>
    <w:rsid w:val="00F727DA"/>
    <w:rPr>
      <w:b/>
      <w:bCs/>
    </w:rPr>
  </w:style>
  <w:style w:type="character" w:customStyle="1" w:styleId="KommentartextZchn">
    <w:name w:val="Kommentartext Zchn"/>
    <w:basedOn w:val="Absatz-Standardschriftart"/>
    <w:link w:val="Kommentartext"/>
    <w:semiHidden/>
    <w:rsid w:val="00F727DA"/>
  </w:style>
  <w:style w:type="character" w:customStyle="1" w:styleId="KommentarthemaZchn">
    <w:name w:val="Kommentarthema Zchn"/>
    <w:link w:val="Kommentarthema"/>
    <w:rsid w:val="00F727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2179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Aktuelle Briefvorlage DENIC mit Logo</vt:lpstr>
    </vt:vector>
  </TitlesOfParts>
  <Company>DENIC eG</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Aktuelle Briefvorlage DENIC mit Logo</dc:title>
  <dc:creator>beates</dc:creator>
  <cp:lastModifiedBy>Susanne Knauf-Hochvárt</cp:lastModifiedBy>
  <cp:revision>2</cp:revision>
  <cp:lastPrinted>2011-05-31T11:35:00Z</cp:lastPrinted>
  <dcterms:created xsi:type="dcterms:W3CDTF">2011-11-04T13:58:00Z</dcterms:created>
  <dcterms:modified xsi:type="dcterms:W3CDTF">2011-11-04T13:58:00Z</dcterms:modified>
</cp:coreProperties>
</file>