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E6165C" w14:textId="262484D9" w:rsidR="00D006F9" w:rsidRPr="00B53EDF" w:rsidRDefault="00D006F9" w:rsidP="00DF38F5">
      <w:pPr>
        <w:spacing w:line="360" w:lineRule="auto"/>
        <w:jc w:val="both"/>
        <w:rPr>
          <w:rFonts w:eastAsia="Times New Roman" w:cstheme="minorHAnsi"/>
          <w:b/>
          <w:bCs/>
          <w:color w:val="000000"/>
          <w:sz w:val="28"/>
          <w:szCs w:val="28"/>
          <w:lang w:eastAsia="de-DE"/>
        </w:rPr>
      </w:pPr>
      <w:r w:rsidRPr="00B53EDF">
        <w:rPr>
          <w:rFonts w:eastAsia="Times New Roman" w:cstheme="minorHAnsi"/>
          <w:b/>
          <w:bCs/>
          <w:color w:val="000000"/>
          <w:sz w:val="28"/>
          <w:szCs w:val="28"/>
          <w:lang w:eastAsia="de-DE"/>
        </w:rPr>
        <w:t>Technik für den Menschen „vergoldet“:</w:t>
      </w:r>
      <w:r w:rsidR="00734B76" w:rsidRPr="00B53EDF">
        <w:rPr>
          <w:rFonts w:eastAsia="Times New Roman" w:cstheme="minorHAnsi"/>
          <w:b/>
          <w:bCs/>
          <w:color w:val="000000"/>
          <w:sz w:val="28"/>
          <w:szCs w:val="28"/>
          <w:lang w:eastAsia="de-DE"/>
        </w:rPr>
        <w:t xml:space="preserve"> </w:t>
      </w:r>
      <w:r w:rsidRPr="00B53EDF">
        <w:rPr>
          <w:rFonts w:eastAsia="Times New Roman" w:cstheme="minorHAnsi"/>
          <w:b/>
          <w:bCs/>
          <w:color w:val="000000"/>
          <w:sz w:val="28"/>
          <w:szCs w:val="28"/>
          <w:lang w:eastAsia="de-DE"/>
        </w:rPr>
        <w:t xml:space="preserve">Best </w:t>
      </w:r>
      <w:proofErr w:type="spellStart"/>
      <w:r w:rsidRPr="00B53EDF">
        <w:rPr>
          <w:rFonts w:eastAsia="Times New Roman" w:cstheme="minorHAnsi"/>
          <w:b/>
          <w:bCs/>
          <w:color w:val="000000"/>
          <w:sz w:val="28"/>
          <w:szCs w:val="28"/>
          <w:lang w:eastAsia="de-DE"/>
        </w:rPr>
        <w:t>Product</w:t>
      </w:r>
      <w:proofErr w:type="spellEnd"/>
      <w:r w:rsidRPr="00B53EDF">
        <w:rPr>
          <w:rFonts w:eastAsia="Times New Roman" w:cstheme="minorHAnsi"/>
          <w:b/>
          <w:bCs/>
          <w:color w:val="000000"/>
          <w:sz w:val="28"/>
          <w:szCs w:val="28"/>
          <w:lang w:eastAsia="de-DE"/>
        </w:rPr>
        <w:t xml:space="preserve"> Award 2024 geht an Meiko</w:t>
      </w:r>
    </w:p>
    <w:p w14:paraId="02F4B3C6" w14:textId="376239B5" w:rsidR="00D006F9" w:rsidRPr="00B53EDF" w:rsidRDefault="00D006F9" w:rsidP="00DF38F5">
      <w:pPr>
        <w:spacing w:line="360" w:lineRule="auto"/>
        <w:jc w:val="both"/>
        <w:rPr>
          <w:rFonts w:eastAsia="Times New Roman" w:cstheme="minorHAnsi"/>
          <w:b/>
          <w:bCs/>
          <w:color w:val="000000"/>
          <w:lang w:eastAsia="de-DE"/>
        </w:rPr>
      </w:pPr>
      <w:r w:rsidRPr="00B53EDF">
        <w:rPr>
          <w:rFonts w:eastAsia="Times New Roman" w:cstheme="minorHAnsi"/>
          <w:b/>
          <w:bCs/>
          <w:color w:val="000000"/>
          <w:lang w:eastAsia="de-DE"/>
        </w:rPr>
        <w:t xml:space="preserve">Er gehört zu den Klassikern unter den Auszeichnungen in Gastronomie und Hotellerie: der Best </w:t>
      </w:r>
      <w:proofErr w:type="spellStart"/>
      <w:r w:rsidRPr="00B53EDF">
        <w:rPr>
          <w:rFonts w:eastAsia="Times New Roman" w:cstheme="minorHAnsi"/>
          <w:b/>
          <w:bCs/>
          <w:color w:val="000000"/>
          <w:lang w:eastAsia="de-DE"/>
        </w:rPr>
        <w:t>Product</w:t>
      </w:r>
      <w:proofErr w:type="spellEnd"/>
      <w:r w:rsidRPr="00B53EDF">
        <w:rPr>
          <w:rFonts w:eastAsia="Times New Roman" w:cstheme="minorHAnsi"/>
          <w:b/>
          <w:bCs/>
          <w:color w:val="000000"/>
          <w:lang w:eastAsia="de-DE"/>
        </w:rPr>
        <w:t xml:space="preserve"> Award des Fachmagazins „Küche“. Die Auszeichnung in Gold für das beste „Produkt Technik“ in der Kategorie „Sonstige Küchentechnik“ geht im Jahr 2024 an den Spültechnik-Spezialisten Meiko. Die Jury würdigte mit dieser Entscheidung die jüngste Innovation des baden-württembergischen Maschinenbauers, das Automatisations</w:t>
      </w:r>
      <w:r w:rsidR="00C02E15" w:rsidRPr="00B53EDF">
        <w:rPr>
          <w:rFonts w:eastAsia="Times New Roman" w:cstheme="minorHAnsi"/>
          <w:b/>
          <w:bCs/>
          <w:color w:val="000000"/>
          <w:lang w:eastAsia="de-DE"/>
        </w:rPr>
        <w:t>m</w:t>
      </w:r>
      <w:r w:rsidRPr="00B53EDF">
        <w:rPr>
          <w:rFonts w:eastAsia="Times New Roman" w:cstheme="minorHAnsi"/>
          <w:b/>
          <w:bCs/>
          <w:color w:val="000000"/>
          <w:lang w:eastAsia="de-DE"/>
        </w:rPr>
        <w:t>odul M-</w:t>
      </w:r>
      <w:proofErr w:type="spellStart"/>
      <w:r w:rsidRPr="00B53EDF">
        <w:rPr>
          <w:rFonts w:eastAsia="Times New Roman" w:cstheme="minorHAnsi"/>
          <w:b/>
          <w:bCs/>
          <w:color w:val="000000"/>
          <w:lang w:eastAsia="de-DE"/>
        </w:rPr>
        <w:t>iFlow</w:t>
      </w:r>
      <w:proofErr w:type="spellEnd"/>
      <w:r w:rsidRPr="00B53EDF">
        <w:rPr>
          <w:rFonts w:eastAsia="Times New Roman" w:cstheme="minorHAnsi"/>
          <w:b/>
          <w:bCs/>
          <w:color w:val="000000"/>
          <w:lang w:eastAsia="de-DE"/>
        </w:rPr>
        <w:t xml:space="preserve"> IPB. </w:t>
      </w:r>
    </w:p>
    <w:p w14:paraId="00A15913" w14:textId="77777777" w:rsidR="00D006F9" w:rsidRPr="00B53EDF" w:rsidRDefault="00D006F9" w:rsidP="00DF38F5">
      <w:pPr>
        <w:spacing w:line="360" w:lineRule="auto"/>
        <w:jc w:val="both"/>
        <w:rPr>
          <w:rFonts w:eastAsia="Times New Roman" w:cstheme="minorHAnsi"/>
          <w:color w:val="000000"/>
          <w:lang w:eastAsia="de-DE"/>
        </w:rPr>
      </w:pPr>
    </w:p>
    <w:p w14:paraId="5C13DDF9" w14:textId="77777777" w:rsidR="000868FF" w:rsidRDefault="00D006F9" w:rsidP="00DF38F5">
      <w:pPr>
        <w:spacing w:after="240" w:line="360" w:lineRule="auto"/>
        <w:jc w:val="both"/>
        <w:rPr>
          <w:rFonts w:eastAsia="Times New Roman" w:cstheme="minorHAnsi"/>
          <w:color w:val="000000"/>
          <w:lang w:eastAsia="de-DE"/>
        </w:rPr>
      </w:pPr>
      <w:r w:rsidRPr="00B53EDF">
        <w:rPr>
          <w:rFonts w:eastAsia="Times New Roman" w:cstheme="minorHAnsi"/>
          <w:color w:val="000000"/>
          <w:lang w:eastAsia="de-DE"/>
        </w:rPr>
        <w:t>Das neueste Ergebnis der Meiko Forschung</w:t>
      </w:r>
      <w:r w:rsidR="00C60E78" w:rsidRPr="00B53EDF">
        <w:rPr>
          <w:rFonts w:eastAsia="Times New Roman" w:cstheme="minorHAnsi"/>
          <w:color w:val="000000"/>
          <w:lang w:eastAsia="de-DE"/>
        </w:rPr>
        <w:t>s</w:t>
      </w:r>
      <w:r w:rsidRPr="00B53EDF">
        <w:rPr>
          <w:rFonts w:eastAsia="Times New Roman" w:cstheme="minorHAnsi"/>
          <w:color w:val="000000"/>
          <w:lang w:eastAsia="de-DE"/>
        </w:rPr>
        <w:t>- und Entwicklungsabteilung is</w:t>
      </w:r>
      <w:r w:rsidR="00233405" w:rsidRPr="00B53EDF">
        <w:rPr>
          <w:rFonts w:eastAsia="Times New Roman" w:cstheme="minorHAnsi"/>
          <w:color w:val="000000"/>
          <w:lang w:eastAsia="de-DE"/>
        </w:rPr>
        <w:t xml:space="preserve">t </w:t>
      </w:r>
      <w:r w:rsidRPr="00B53EDF">
        <w:rPr>
          <w:rFonts w:eastAsia="Times New Roman" w:cstheme="minorHAnsi"/>
          <w:color w:val="000000"/>
          <w:lang w:eastAsia="de-DE"/>
        </w:rPr>
        <w:t xml:space="preserve">keinesfalls Automatisierung um der Automatisierung willen. Vielmehr sah man bei Meiko in erster Linie die Möglichkeit, den Personalbedarf </w:t>
      </w:r>
      <w:r w:rsidR="0070154E" w:rsidRPr="00B53EDF">
        <w:rPr>
          <w:rFonts w:eastAsia="Times New Roman" w:cstheme="minorHAnsi"/>
          <w:color w:val="000000"/>
          <w:lang w:eastAsia="de-DE"/>
        </w:rPr>
        <w:t xml:space="preserve">am Maschineneinlauf </w:t>
      </w:r>
      <w:r w:rsidR="00516CF0" w:rsidRPr="00B53EDF">
        <w:rPr>
          <w:rFonts w:eastAsia="Times New Roman" w:cstheme="minorHAnsi"/>
          <w:color w:val="000000"/>
          <w:lang w:eastAsia="de-DE"/>
        </w:rPr>
        <w:t>des</w:t>
      </w:r>
      <w:r w:rsidRPr="00B53EDF">
        <w:rPr>
          <w:rFonts w:eastAsia="Times New Roman" w:cstheme="minorHAnsi"/>
          <w:color w:val="000000"/>
          <w:lang w:eastAsia="de-DE"/>
        </w:rPr>
        <w:t xml:space="preserve"> Spülbereich</w:t>
      </w:r>
      <w:r w:rsidR="00516CF0" w:rsidRPr="00B53EDF">
        <w:rPr>
          <w:rFonts w:eastAsia="Times New Roman" w:cstheme="minorHAnsi"/>
          <w:color w:val="000000"/>
          <w:lang w:eastAsia="de-DE"/>
        </w:rPr>
        <w:t>s</w:t>
      </w:r>
      <w:r w:rsidRPr="00B53EDF">
        <w:rPr>
          <w:rFonts w:eastAsia="Times New Roman" w:cstheme="minorHAnsi"/>
          <w:color w:val="000000"/>
          <w:lang w:eastAsia="de-DE"/>
        </w:rPr>
        <w:t xml:space="preserve"> um </w:t>
      </w:r>
      <w:r w:rsidR="009A03D1">
        <w:rPr>
          <w:rFonts w:eastAsia="Times New Roman" w:cstheme="minorHAnsi"/>
          <w:color w:val="000000"/>
          <w:lang w:eastAsia="de-DE"/>
        </w:rPr>
        <w:t>bis zu</w:t>
      </w:r>
      <w:r w:rsidRPr="00B53EDF">
        <w:rPr>
          <w:rFonts w:eastAsia="Times New Roman" w:cstheme="minorHAnsi"/>
          <w:color w:val="000000"/>
          <w:lang w:eastAsia="de-DE"/>
        </w:rPr>
        <w:t xml:space="preserve"> 50</w:t>
      </w:r>
      <w:r w:rsidR="00C55BB8" w:rsidRPr="00B53EDF">
        <w:rPr>
          <w:rFonts w:eastAsia="Times New Roman" w:cstheme="minorHAnsi"/>
          <w:color w:val="000000"/>
          <w:w w:val="50"/>
          <w:lang w:eastAsia="de-DE"/>
        </w:rPr>
        <w:t> </w:t>
      </w:r>
      <w:r w:rsidRPr="00B53EDF">
        <w:rPr>
          <w:rFonts w:eastAsia="Times New Roman" w:cstheme="minorHAnsi"/>
          <w:color w:val="000000"/>
          <w:lang w:eastAsia="de-DE"/>
        </w:rPr>
        <w:t>% zu senken. Ganz nebenbei ist dies auch ein Tribut an die Anstrengungen der Meiko</w:t>
      </w:r>
      <w:r w:rsidR="008F38DF" w:rsidRPr="00B53EDF">
        <w:rPr>
          <w:rFonts w:eastAsia="Times New Roman" w:cstheme="minorHAnsi"/>
          <w:color w:val="000000"/>
          <w:lang w:eastAsia="de-DE"/>
        </w:rPr>
        <w:t>-</w:t>
      </w:r>
      <w:r w:rsidRPr="00B53EDF">
        <w:rPr>
          <w:rFonts w:eastAsia="Times New Roman" w:cstheme="minorHAnsi"/>
          <w:color w:val="000000"/>
          <w:lang w:eastAsia="de-DE"/>
        </w:rPr>
        <w:t xml:space="preserve">Kunden, mehr soziale Nachhaltigkeit im eigenen Spülbereich zu etablieren. Dazu Lars Urban, Geschäftsführer </w:t>
      </w:r>
      <w:r w:rsidR="00CE7383" w:rsidRPr="00B53EDF">
        <w:rPr>
          <w:rFonts w:eastAsia="Times New Roman" w:cstheme="minorHAnsi"/>
          <w:color w:val="000000"/>
          <w:lang w:eastAsia="de-DE"/>
        </w:rPr>
        <w:t xml:space="preserve">der </w:t>
      </w:r>
      <w:r w:rsidRPr="00B53EDF">
        <w:rPr>
          <w:rFonts w:eastAsia="Times New Roman" w:cstheme="minorHAnsi"/>
          <w:color w:val="000000"/>
          <w:lang w:eastAsia="de-DE"/>
        </w:rPr>
        <w:t xml:space="preserve">Meiko Deutschland </w:t>
      </w:r>
      <w:r w:rsidR="00CE7383" w:rsidRPr="00B53EDF">
        <w:rPr>
          <w:rFonts w:eastAsia="Times New Roman" w:cstheme="minorHAnsi"/>
          <w:color w:val="000000"/>
          <w:lang w:eastAsia="de-DE"/>
        </w:rPr>
        <w:t xml:space="preserve">GmbH </w:t>
      </w:r>
      <w:r w:rsidRPr="00B53EDF">
        <w:rPr>
          <w:rFonts w:eastAsia="Times New Roman" w:cstheme="minorHAnsi"/>
          <w:color w:val="000000"/>
          <w:lang w:eastAsia="de-DE"/>
        </w:rPr>
        <w:t>und verantwortlich für deren Projektgeschäft: „Wir schaffen mit M-</w:t>
      </w:r>
      <w:proofErr w:type="spellStart"/>
      <w:r w:rsidRPr="00B53EDF">
        <w:rPr>
          <w:rFonts w:eastAsia="Times New Roman" w:cstheme="minorHAnsi"/>
          <w:color w:val="000000"/>
          <w:lang w:eastAsia="de-DE"/>
        </w:rPr>
        <w:t>iFlow</w:t>
      </w:r>
      <w:proofErr w:type="spellEnd"/>
      <w:r w:rsidRPr="00B53EDF">
        <w:rPr>
          <w:rFonts w:eastAsia="Times New Roman" w:cstheme="minorHAnsi"/>
          <w:color w:val="000000"/>
          <w:lang w:eastAsia="de-DE"/>
        </w:rPr>
        <w:t xml:space="preserve"> IPB nicht nur eine Lösung für die knappen Ressourcen hinsichtlich des Personals. Wir sorgen gleichzeitig für eine deutliche Arbeitserleichterung für die Menschen, die in der Spülküche aktiv sind“.</w:t>
      </w:r>
    </w:p>
    <w:p w14:paraId="716FF65D" w14:textId="51939209" w:rsidR="00D006F9" w:rsidRPr="00B53EDF" w:rsidRDefault="00D006F9" w:rsidP="00DF38F5">
      <w:pPr>
        <w:spacing w:after="240" w:line="360" w:lineRule="auto"/>
        <w:jc w:val="both"/>
        <w:rPr>
          <w:rFonts w:eastAsia="Times New Roman" w:cstheme="minorHAnsi"/>
          <w:color w:val="000000"/>
          <w:lang w:eastAsia="de-DE"/>
        </w:rPr>
      </w:pPr>
      <w:r w:rsidRPr="00B53EDF">
        <w:rPr>
          <w:rFonts w:eastAsia="Times New Roman" w:cstheme="minorHAnsi"/>
          <w:color w:val="000000"/>
          <w:lang w:eastAsia="de-DE"/>
        </w:rPr>
        <w:t>Dies geschieht mit dieser Meiko</w:t>
      </w:r>
      <w:r w:rsidR="00CE7383" w:rsidRPr="00B53EDF">
        <w:rPr>
          <w:rFonts w:eastAsia="Times New Roman" w:cstheme="minorHAnsi"/>
          <w:color w:val="000000"/>
          <w:lang w:eastAsia="de-DE"/>
        </w:rPr>
        <w:t>-</w:t>
      </w:r>
      <w:r w:rsidRPr="00B53EDF">
        <w:rPr>
          <w:rFonts w:eastAsia="Times New Roman" w:cstheme="minorHAnsi"/>
          <w:color w:val="000000"/>
          <w:lang w:eastAsia="de-DE"/>
        </w:rPr>
        <w:t xml:space="preserve">Innovation dadurch, dass Speisereste mit einem neu entwickelten Zusatzmodul automatisch entfernt werden, bevor das Geschirr dann auf einer Schalen- und Tellerrutsche landet, die dieses automatisch dreht und wendet. Ergebnis: Das </w:t>
      </w:r>
      <w:proofErr w:type="spellStart"/>
      <w:r w:rsidRPr="00B53EDF">
        <w:rPr>
          <w:rFonts w:eastAsia="Times New Roman" w:cstheme="minorHAnsi"/>
          <w:color w:val="000000"/>
          <w:lang w:eastAsia="de-DE"/>
        </w:rPr>
        <w:t>Spülgut</w:t>
      </w:r>
      <w:proofErr w:type="spellEnd"/>
      <w:r w:rsidRPr="00B53EDF">
        <w:rPr>
          <w:rFonts w:eastAsia="Times New Roman" w:cstheme="minorHAnsi"/>
          <w:color w:val="000000"/>
          <w:lang w:eastAsia="de-DE"/>
        </w:rPr>
        <w:t xml:space="preserve"> fährt bestens ausgerichtet in die Spülmaschine ein, wo es hinsichtlich Hygiene perfekt gereinigt wird. „Mit unserer neuesten Technologie können rund 25 Tabletts von einer Person pro Minute abgeräumt werden – und zwar unter den ergonomisch besten Bedingungen für den Menschen, der dies tut</w:t>
      </w:r>
      <w:r w:rsidR="006934D6" w:rsidRPr="00B53EDF">
        <w:rPr>
          <w:rFonts w:eastAsia="Times New Roman" w:cstheme="minorHAnsi"/>
          <w:color w:val="000000"/>
          <w:lang w:eastAsia="de-DE"/>
        </w:rPr>
        <w:t>.</w:t>
      </w:r>
      <w:r w:rsidRPr="00B53EDF">
        <w:rPr>
          <w:rFonts w:eastAsia="Times New Roman" w:cstheme="minorHAnsi"/>
          <w:color w:val="000000"/>
          <w:lang w:eastAsia="de-DE"/>
        </w:rPr>
        <w:t>“</w:t>
      </w:r>
    </w:p>
    <w:p w14:paraId="351E8A20" w14:textId="0986050E" w:rsidR="00D006F9" w:rsidRPr="00B53EDF" w:rsidRDefault="00233405" w:rsidP="00DF38F5">
      <w:pPr>
        <w:spacing w:after="240" w:line="360" w:lineRule="auto"/>
        <w:jc w:val="both"/>
        <w:rPr>
          <w:rFonts w:eastAsia="Times New Roman" w:cstheme="minorHAnsi"/>
          <w:color w:val="000000"/>
          <w:lang w:eastAsia="de-DE"/>
        </w:rPr>
      </w:pPr>
      <w:r w:rsidRPr="00B53EDF">
        <w:rPr>
          <w:rFonts w:eastAsia="Times New Roman" w:cstheme="minorHAnsi"/>
          <w:color w:val="000000"/>
          <w:lang w:eastAsia="de-DE"/>
        </w:rPr>
        <w:lastRenderedPageBreak/>
        <w:t>Was bei der Entwicklung besonders interessant ist: Hinter dem Namen Meiko M-</w:t>
      </w:r>
      <w:proofErr w:type="spellStart"/>
      <w:r w:rsidRPr="00B53EDF">
        <w:rPr>
          <w:rFonts w:eastAsia="Times New Roman" w:cstheme="minorHAnsi"/>
          <w:color w:val="000000"/>
          <w:lang w:eastAsia="de-DE"/>
        </w:rPr>
        <w:t>iFlow</w:t>
      </w:r>
      <w:proofErr w:type="spellEnd"/>
      <w:r w:rsidRPr="00B53EDF">
        <w:rPr>
          <w:rFonts w:eastAsia="Times New Roman" w:cstheme="minorHAnsi"/>
          <w:color w:val="000000"/>
          <w:lang w:eastAsia="de-DE"/>
        </w:rPr>
        <w:t xml:space="preserve"> IPB verbirgt sich eine Anlage, die Hand in Hand mit Kunden und Fachplanern entwickelt wurde. Deshalb zielt das Modul auf die aktuellen Herausforderungen der Branche ab – vom Personalmangel über explodierende Betriebskosten bis hin zur Flexibilität bei schwankenden Gästezahlen.</w:t>
      </w:r>
    </w:p>
    <w:p w14:paraId="257A1FFA" w14:textId="0342D3E8" w:rsidR="00233405" w:rsidRPr="00B53EDF" w:rsidRDefault="00233405" w:rsidP="00DF38F5">
      <w:pPr>
        <w:spacing w:after="240" w:line="360" w:lineRule="auto"/>
        <w:jc w:val="both"/>
        <w:rPr>
          <w:rFonts w:eastAsia="Times New Roman" w:cstheme="minorHAnsi"/>
          <w:color w:val="000000"/>
          <w:lang w:eastAsia="de-DE"/>
        </w:rPr>
      </w:pPr>
      <w:r w:rsidRPr="00B53EDF">
        <w:rPr>
          <w:rFonts w:eastAsia="Times New Roman" w:cstheme="minorHAnsi"/>
          <w:color w:val="000000"/>
          <w:lang w:eastAsia="de-DE"/>
        </w:rPr>
        <w:t xml:space="preserve">Das bestätigt Mario Dobberkau, Bereichsleiter Süd der Hochschulgastronomie des Studierendenwerks </w:t>
      </w:r>
      <w:proofErr w:type="spellStart"/>
      <w:r w:rsidRPr="00B53EDF">
        <w:rPr>
          <w:rFonts w:eastAsia="Times New Roman" w:cstheme="minorHAnsi"/>
          <w:color w:val="000000"/>
          <w:lang w:eastAsia="de-DE"/>
        </w:rPr>
        <w:t>OstNiedersachen</w:t>
      </w:r>
      <w:proofErr w:type="spellEnd"/>
      <w:r w:rsidRPr="00B53EDF">
        <w:rPr>
          <w:rFonts w:eastAsia="Times New Roman" w:cstheme="minorHAnsi"/>
          <w:color w:val="000000"/>
          <w:lang w:eastAsia="de-DE"/>
        </w:rPr>
        <w:t>: „Heute können wir damit auf jede Gästezahl mit dem gleichen Personaleinsatz reagieren, egal ob 500 oder 1500 Essen“. Gründe dafür sind ein deutlich höherer Umsatz und optimierte Arbeitsabläufe durch die Neuentwicklung.</w:t>
      </w:r>
    </w:p>
    <w:p w14:paraId="1FFCB46D" w14:textId="59297A7B" w:rsidR="00233405" w:rsidRPr="00B53EDF" w:rsidRDefault="00233405" w:rsidP="00DF38F5">
      <w:pPr>
        <w:spacing w:after="240" w:line="360" w:lineRule="auto"/>
        <w:jc w:val="both"/>
        <w:rPr>
          <w:rFonts w:eastAsia="Times New Roman" w:cstheme="minorHAnsi"/>
          <w:color w:val="000000"/>
          <w:lang w:eastAsia="de-DE"/>
        </w:rPr>
      </w:pPr>
      <w:r w:rsidRPr="00B53EDF">
        <w:rPr>
          <w:rFonts w:eastAsia="Times New Roman" w:cstheme="minorHAnsi"/>
          <w:color w:val="000000"/>
          <w:lang w:eastAsia="de-DE"/>
        </w:rPr>
        <w:t>Diese Erfahrung machte auch Alexandra Reitz, stellvertretende Geschäftsführerin und Leiterin der Personalabteilung und der Campus-Gastronomie in Trier: „Die Arbeitsplatzqualität ist enorm gestiegen. Früher war die Spülküche ein sehr unbeliebter Ort, heute will jeder die Schichten hier übernehmen.“</w:t>
      </w:r>
    </w:p>
    <w:p w14:paraId="42CB6F33" w14:textId="77777777" w:rsidR="00233405" w:rsidRPr="00B53EDF" w:rsidRDefault="00233405" w:rsidP="00DF38F5">
      <w:pPr>
        <w:spacing w:after="240" w:line="360" w:lineRule="auto"/>
        <w:jc w:val="both"/>
        <w:rPr>
          <w:rFonts w:eastAsia="Times New Roman" w:cstheme="minorHAnsi"/>
          <w:color w:val="000000"/>
          <w:lang w:eastAsia="de-DE"/>
        </w:rPr>
      </w:pPr>
      <w:r w:rsidRPr="00B53EDF">
        <w:rPr>
          <w:rFonts w:eastAsia="Times New Roman" w:cstheme="minorHAnsi"/>
          <w:color w:val="000000"/>
          <w:lang w:eastAsia="de-DE"/>
        </w:rPr>
        <w:t xml:space="preserve">Oliver Bärmann, Geschäftsleiter für Planung und Projektmanagement bei </w:t>
      </w:r>
      <w:proofErr w:type="spellStart"/>
      <w:r w:rsidRPr="00B53EDF">
        <w:rPr>
          <w:rFonts w:eastAsia="Times New Roman" w:cstheme="minorHAnsi"/>
          <w:color w:val="000000"/>
          <w:lang w:eastAsia="de-DE"/>
        </w:rPr>
        <w:t>vtechnik</w:t>
      </w:r>
      <w:proofErr w:type="spellEnd"/>
      <w:r w:rsidRPr="00B53EDF">
        <w:rPr>
          <w:rFonts w:eastAsia="Times New Roman" w:cstheme="minorHAnsi"/>
          <w:color w:val="000000"/>
          <w:lang w:eastAsia="de-DE"/>
        </w:rPr>
        <w:t>, betont deshalb: „Die Kombination aus M-</w:t>
      </w:r>
      <w:proofErr w:type="spellStart"/>
      <w:r w:rsidRPr="00B53EDF">
        <w:rPr>
          <w:rFonts w:eastAsia="Times New Roman" w:cstheme="minorHAnsi"/>
          <w:color w:val="000000"/>
          <w:lang w:eastAsia="de-DE"/>
        </w:rPr>
        <w:t>iFlow</w:t>
      </w:r>
      <w:proofErr w:type="spellEnd"/>
      <w:r w:rsidRPr="00B53EDF">
        <w:rPr>
          <w:rFonts w:eastAsia="Times New Roman" w:cstheme="minorHAnsi"/>
          <w:color w:val="000000"/>
          <w:lang w:eastAsia="de-DE"/>
        </w:rPr>
        <w:t xml:space="preserve"> und Nassmüll-Anlage ist das Höchstmaß an Wirtschaftlichkeit, Effizienz, Ergonomie und Hygiene, also die optimale Kombination für einen zukunftsfähigen Betrieb.“ </w:t>
      </w:r>
    </w:p>
    <w:p w14:paraId="63A3AA16" w14:textId="688D073D" w:rsidR="0027698A" w:rsidRPr="008B40D8" w:rsidRDefault="00233405" w:rsidP="008B40D8">
      <w:pPr>
        <w:spacing w:after="240" w:line="360" w:lineRule="auto"/>
        <w:jc w:val="both"/>
        <w:rPr>
          <w:rFonts w:eastAsia="Times New Roman" w:cstheme="minorHAnsi"/>
          <w:color w:val="000000"/>
          <w:lang w:eastAsia="de-DE"/>
        </w:rPr>
      </w:pPr>
      <w:r w:rsidRPr="00B53EDF">
        <w:rPr>
          <w:rFonts w:eastAsia="Times New Roman" w:cstheme="minorHAnsi"/>
          <w:color w:val="000000"/>
          <w:lang w:eastAsia="de-DE"/>
        </w:rPr>
        <w:t>Meiko Produktmanager Johannes Kopf ergänzt: „Wir sorgen mit der optimalen Gestaltung von Arbeitsplatz und Workflow für einen möglichst reibungslosen Betrieb im Spülbereich und steigern die Effizienz gegenüber konventionellen Spüllösungen</w:t>
      </w:r>
      <w:r w:rsidR="00945641" w:rsidRPr="00B53EDF">
        <w:rPr>
          <w:rFonts w:eastAsia="Times New Roman" w:cstheme="minorHAnsi"/>
          <w:color w:val="000000"/>
          <w:lang w:eastAsia="de-DE"/>
        </w:rPr>
        <w:t>.</w:t>
      </w:r>
      <w:r w:rsidRPr="00B53EDF">
        <w:rPr>
          <w:rFonts w:eastAsia="Times New Roman" w:cstheme="minorHAnsi"/>
          <w:color w:val="000000"/>
          <w:lang w:eastAsia="de-DE"/>
        </w:rPr>
        <w:t>“  Laut Lars Urban rührt dies daher, dass „wir bei Meiko unsere Produkte für Menschen entwickeln und dabei einen klaren Fokus auf die Herausforderungen und Bedürfnisse unserer Kunden haben</w:t>
      </w:r>
      <w:r w:rsidR="007D44D2" w:rsidRPr="00B53EDF">
        <w:rPr>
          <w:rFonts w:eastAsia="Times New Roman" w:cstheme="minorHAnsi"/>
          <w:color w:val="000000"/>
          <w:lang w:eastAsia="de-DE"/>
        </w:rPr>
        <w:t>.</w:t>
      </w:r>
      <w:r w:rsidRPr="00B53EDF">
        <w:rPr>
          <w:rFonts w:eastAsia="Times New Roman" w:cstheme="minorHAnsi"/>
          <w:color w:val="000000"/>
          <w:lang w:eastAsia="de-DE"/>
        </w:rPr>
        <w:t>“ Das Ergebnis: Der MEIKO Clean Solution Circle dreht sich kontinuierlich weiter – und das im Sinne der Menschen, die mit ihm arbeiten.</w:t>
      </w:r>
    </w:p>
    <w:sectPr w:rsidR="0027698A" w:rsidRPr="008B40D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8B53B" w14:textId="77777777" w:rsidR="004A435A" w:rsidRDefault="004A435A" w:rsidP="00863002">
      <w:r>
        <w:separator/>
      </w:r>
    </w:p>
  </w:endnote>
  <w:endnote w:type="continuationSeparator" w:id="0">
    <w:p w14:paraId="46113CE9" w14:textId="77777777" w:rsidR="004A435A" w:rsidRDefault="004A435A" w:rsidP="0086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FF0A2" w14:textId="77777777" w:rsidR="006A1230" w:rsidRDefault="006A1230" w:rsidP="006A1230">
    <w:pPr>
      <w:pStyle w:val="Fuzeile"/>
    </w:pPr>
  </w:p>
  <w:p w14:paraId="273F6AEB" w14:textId="77777777" w:rsidR="00963301" w:rsidRDefault="00963301" w:rsidP="00963301">
    <w:pPr>
      <w:pStyle w:val="Fuzeile"/>
      <w:rPr>
        <w:sz w:val="20"/>
        <w:szCs w:val="20"/>
      </w:rPr>
    </w:pPr>
    <w:r w:rsidRPr="002C52CF">
      <w:rPr>
        <w:sz w:val="20"/>
        <w:szCs w:val="20"/>
      </w:rPr>
      <w:t xml:space="preserve">MEIKO Maschinenbau GmbH &amp; Co. KG, </w:t>
    </w:r>
    <w:r>
      <w:rPr>
        <w:sz w:val="20"/>
        <w:szCs w:val="20"/>
      </w:rPr>
      <w:t>Presse &amp; Öffentlichkeitsarbeit</w:t>
    </w:r>
    <w:r w:rsidRPr="002C52CF">
      <w:rPr>
        <w:sz w:val="20"/>
        <w:szCs w:val="20"/>
      </w:rPr>
      <w:t xml:space="preserve">, </w:t>
    </w:r>
    <w:proofErr w:type="spellStart"/>
    <w:r w:rsidRPr="002C52CF">
      <w:rPr>
        <w:sz w:val="20"/>
        <w:szCs w:val="20"/>
      </w:rPr>
      <w:t>Englerstraße</w:t>
    </w:r>
    <w:proofErr w:type="spellEnd"/>
    <w:r w:rsidRPr="002C52CF">
      <w:rPr>
        <w:sz w:val="20"/>
        <w:szCs w:val="20"/>
      </w:rPr>
      <w:t xml:space="preserve"> 3,</w:t>
    </w:r>
  </w:p>
  <w:p w14:paraId="46F57AB5" w14:textId="77777777" w:rsidR="00963301" w:rsidRPr="002C52CF" w:rsidRDefault="00963301" w:rsidP="00963301">
    <w:pPr>
      <w:pStyle w:val="Fuzeile"/>
      <w:rPr>
        <w:sz w:val="20"/>
        <w:szCs w:val="20"/>
      </w:rPr>
    </w:pPr>
    <w:r w:rsidRPr="002C52CF">
      <w:rPr>
        <w:sz w:val="20"/>
        <w:szCs w:val="20"/>
      </w:rPr>
      <w:t>77652 Offenburg</w:t>
    </w:r>
    <w:r>
      <w:rPr>
        <w:sz w:val="20"/>
        <w:szCs w:val="20"/>
      </w:rPr>
      <w:t>,</w:t>
    </w:r>
    <w:r w:rsidRPr="002C52CF">
      <w:rPr>
        <w:sz w:val="20"/>
        <w:szCs w:val="20"/>
      </w:rPr>
      <w:t xml:space="preserve"> </w:t>
    </w:r>
    <w:hyperlink r:id="rId1" w:history="1">
      <w:r w:rsidRPr="008F2148">
        <w:rPr>
          <w:rStyle w:val="Hyperlink"/>
          <w:sz w:val="20"/>
          <w:szCs w:val="20"/>
        </w:rPr>
        <w:t>presse@meiko.de</w:t>
      </w:r>
    </w:hyperlink>
    <w:r>
      <w:rPr>
        <w:sz w:val="20"/>
        <w:szCs w:val="20"/>
      </w:rPr>
      <w:t xml:space="preserve">; </w:t>
    </w:r>
    <w:hyperlink r:id="rId2" w:history="1">
      <w:r w:rsidRPr="000928B6">
        <w:rPr>
          <w:rStyle w:val="Hyperlink"/>
          <w:sz w:val="20"/>
          <w:szCs w:val="20"/>
        </w:rPr>
        <w:t>www.meiko.de</w:t>
      </w:r>
    </w:hyperlink>
    <w:r>
      <w:rPr>
        <w:sz w:val="20"/>
        <w:szCs w:val="20"/>
      </w:rPr>
      <w:t xml:space="preserve">; Kontakt </w:t>
    </w:r>
    <w:proofErr w:type="spellStart"/>
    <w:r>
      <w:rPr>
        <w:sz w:val="20"/>
        <w:szCs w:val="20"/>
      </w:rPr>
      <w:t>Ltg</w:t>
    </w:r>
    <w:proofErr w:type="spellEnd"/>
    <w:r>
      <w:rPr>
        <w:sz w:val="20"/>
        <w:szCs w:val="20"/>
      </w:rPr>
      <w:t>. Pressestelle: Regine Oehler</w:t>
    </w:r>
  </w:p>
  <w:p w14:paraId="52715A94" w14:textId="77777777" w:rsidR="00963301" w:rsidRPr="006A1230" w:rsidRDefault="00963301" w:rsidP="00963301">
    <w:pPr>
      <w:pStyle w:val="Fuzeile"/>
      <w:rPr>
        <w:sz w:val="20"/>
        <w:szCs w:val="20"/>
      </w:rPr>
    </w:pPr>
    <w:r w:rsidRPr="006A1230">
      <w:rPr>
        <w:sz w:val="20"/>
        <w:szCs w:val="20"/>
      </w:rPr>
      <w:t>Abdruck ko</w:t>
    </w:r>
    <w:r>
      <w:rPr>
        <w:sz w:val="20"/>
        <w:szCs w:val="20"/>
      </w:rPr>
      <w:t>stenfrei, Belegexemplar erbeten. Verwendung von Fotos mit Angabe Bildquelle MEIKO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344D8" w14:textId="77777777" w:rsidR="004A435A" w:rsidRDefault="004A435A" w:rsidP="00863002">
      <w:r>
        <w:separator/>
      </w:r>
    </w:p>
  </w:footnote>
  <w:footnote w:type="continuationSeparator" w:id="0">
    <w:p w14:paraId="14B71ED4" w14:textId="77777777" w:rsidR="004A435A" w:rsidRDefault="004A435A" w:rsidP="00863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B5340" w14:textId="2B1E4BFC" w:rsidR="00895FC6" w:rsidRDefault="00D006F9">
    <w:pPr>
      <w:pStyle w:val="Kopfzeile"/>
      <w:rPr>
        <w:rFonts w:cs="Arial"/>
        <w:color w:val="A6A6A6" w:themeColor="background1" w:themeShade="A6"/>
        <w:sz w:val="16"/>
        <w:szCs w:val="16"/>
      </w:rPr>
    </w:pPr>
    <w:r w:rsidRPr="00895FC6">
      <w:rPr>
        <w:rFonts w:cs="Arial"/>
        <w:color w:val="A6A6A6" w:themeColor="background1" w:themeShade="A6"/>
        <w:sz w:val="16"/>
        <w:szCs w:val="16"/>
      </w:rPr>
      <w:t xml:space="preserve">Best </w:t>
    </w:r>
    <w:proofErr w:type="spellStart"/>
    <w:r w:rsidRPr="00895FC6">
      <w:rPr>
        <w:rFonts w:cs="Arial"/>
        <w:color w:val="A6A6A6" w:themeColor="background1" w:themeShade="A6"/>
        <w:sz w:val="16"/>
        <w:szCs w:val="16"/>
      </w:rPr>
      <w:t>Product</w:t>
    </w:r>
    <w:proofErr w:type="spellEnd"/>
    <w:r w:rsidRPr="00895FC6">
      <w:rPr>
        <w:rFonts w:cs="Arial"/>
        <w:color w:val="A6A6A6" w:themeColor="background1" w:themeShade="A6"/>
        <w:sz w:val="16"/>
        <w:szCs w:val="16"/>
      </w:rPr>
      <w:t xml:space="preserve"> Award 2024</w:t>
    </w:r>
    <w:r w:rsidR="00895FC6" w:rsidRPr="00895FC6">
      <w:rPr>
        <w:rFonts w:cs="Arial"/>
        <w:color w:val="A6A6A6" w:themeColor="background1" w:themeShade="A6"/>
        <w:sz w:val="16"/>
        <w:szCs w:val="16"/>
      </w:rPr>
      <w:t>: Technik für den Menschen „vergoldet“</w:t>
    </w:r>
    <w:r w:rsidR="00895FC6">
      <w:rPr>
        <w:rFonts w:cs="Arial"/>
        <w:color w:val="A6A6A6" w:themeColor="background1" w:themeShade="A6"/>
        <w:sz w:val="16"/>
        <w:szCs w:val="16"/>
      </w:rPr>
      <w:t>, September 2024</w:t>
    </w:r>
  </w:p>
  <w:p w14:paraId="60F37697" w14:textId="77777777" w:rsidR="00895FC6" w:rsidRDefault="00895FC6" w:rsidP="00CE72D7">
    <w:pPr>
      <w:pStyle w:val="Kopfzeile"/>
      <w:tabs>
        <w:tab w:val="left" w:pos="735"/>
      </w:tabs>
      <w:rPr>
        <w:rFonts w:ascii="Calibri" w:hAnsi="Calibri"/>
        <w:sz w:val="16"/>
        <w:szCs w:val="16"/>
      </w:rPr>
    </w:pPr>
  </w:p>
  <w:p w14:paraId="3FB61BF7" w14:textId="5DDF7760" w:rsidR="00F13A47" w:rsidRDefault="00F13A47" w:rsidP="00CE72D7">
    <w:pPr>
      <w:pStyle w:val="Kopfzeile"/>
      <w:tabs>
        <w:tab w:val="left" w:pos="735"/>
      </w:tabs>
      <w:rPr>
        <w:rFonts w:ascii="Calibri" w:hAnsi="Calibri"/>
        <w:sz w:val="16"/>
        <w:szCs w:val="16"/>
      </w:rPr>
    </w:pPr>
    <w:r w:rsidRPr="00895FC6">
      <w:rPr>
        <w:rFonts w:ascii="Calibri" w:hAnsi="Calibri"/>
        <w:sz w:val="16"/>
        <w:szCs w:val="16"/>
      </w:rPr>
      <w:tab/>
    </w:r>
    <w:r w:rsidR="00CE72D7" w:rsidRPr="00895FC6">
      <w:rPr>
        <w:rFonts w:ascii="Calibri" w:hAnsi="Calibri"/>
        <w:sz w:val="16"/>
        <w:szCs w:val="16"/>
      </w:rPr>
      <w:tab/>
    </w:r>
    <w:r w:rsidRPr="00895FC6">
      <w:rPr>
        <w:rFonts w:ascii="Calibri" w:hAnsi="Calibri"/>
        <w:sz w:val="16"/>
        <w:szCs w:val="16"/>
      </w:rPr>
      <w:tab/>
    </w:r>
    <w:r>
      <w:rPr>
        <w:rFonts w:ascii="Calibri" w:hAnsi="Calibri"/>
        <w:noProof/>
        <w:sz w:val="16"/>
        <w:szCs w:val="16"/>
        <w:lang w:eastAsia="de-DE"/>
      </w:rPr>
      <w:drawing>
        <wp:inline distT="0" distB="0" distL="0" distR="0" wp14:anchorId="4A14CB89" wp14:editId="1AD12688">
          <wp:extent cx="1260348" cy="969264"/>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IKO_Logo_claim_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348" cy="969264"/>
                  </a:xfrm>
                  <a:prstGeom prst="rect">
                    <a:avLst/>
                  </a:prstGeom>
                </pic:spPr>
              </pic:pic>
            </a:graphicData>
          </a:graphic>
        </wp:inline>
      </w:drawing>
    </w:r>
  </w:p>
  <w:p w14:paraId="485BAD78" w14:textId="77777777" w:rsidR="00CE72D7" w:rsidRDefault="00CE72D7" w:rsidP="00CE72D7">
    <w:pPr>
      <w:pStyle w:val="Kopfzeile"/>
      <w:tabs>
        <w:tab w:val="left" w:pos="735"/>
      </w:tabs>
      <w:rPr>
        <w:rFonts w:ascii="Calibri" w:hAnsi="Calibri"/>
        <w:sz w:val="16"/>
        <w:szCs w:val="16"/>
      </w:rPr>
    </w:pPr>
  </w:p>
  <w:p w14:paraId="001AAD2A" w14:textId="77777777" w:rsidR="00CE72D7" w:rsidRDefault="00CE72D7" w:rsidP="00CE72D7">
    <w:pPr>
      <w:pStyle w:val="Kopfzeile"/>
      <w:tabs>
        <w:tab w:val="left" w:pos="735"/>
      </w:tabs>
      <w:rPr>
        <w:rFonts w:ascii="Calibri" w:hAnsi="Calibri"/>
        <w:sz w:val="16"/>
        <w:szCs w:val="16"/>
      </w:rPr>
    </w:pPr>
  </w:p>
  <w:p w14:paraId="1A71CC32" w14:textId="77777777" w:rsidR="00CE72D7" w:rsidRPr="002F4D65" w:rsidRDefault="00CE72D7" w:rsidP="00CE72D7">
    <w:pPr>
      <w:pStyle w:val="Kopfzeile"/>
      <w:tabs>
        <w:tab w:val="clear" w:pos="4536"/>
        <w:tab w:val="clear" w:pos="9072"/>
        <w:tab w:val="left" w:leader="underscore" w:pos="6840"/>
      </w:tabs>
      <w:rPr>
        <w:rFonts w:cs="Arial"/>
        <w:spacing w:val="20"/>
      </w:rPr>
    </w:pPr>
  </w:p>
  <w:p w14:paraId="1AB36CE4" w14:textId="77777777" w:rsidR="00CE72D7" w:rsidRPr="002F4D65" w:rsidRDefault="00CE72D7" w:rsidP="00CE72D7">
    <w:pPr>
      <w:pStyle w:val="Kopfzeile"/>
      <w:pBdr>
        <w:bottom w:val="single" w:sz="4" w:space="1" w:color="auto"/>
      </w:pBdr>
      <w:tabs>
        <w:tab w:val="clear" w:pos="4536"/>
        <w:tab w:val="clear" w:pos="9072"/>
        <w:tab w:val="left" w:leader="underscore" w:pos="6840"/>
      </w:tabs>
      <w:rPr>
        <w:rFonts w:cs="Arial"/>
        <w:b/>
        <w:bCs/>
        <w:spacing w:val="20"/>
        <w:sz w:val="24"/>
      </w:rPr>
    </w:pPr>
    <w:r w:rsidRPr="002F4D65">
      <w:rPr>
        <w:rFonts w:cs="Arial"/>
        <w:b/>
        <w:bCs/>
        <w:noProof/>
        <w:spacing w:val="20"/>
        <w:sz w:val="24"/>
      </w:rPr>
      <w:t>Presseinfo</w:t>
    </w:r>
    <w:r w:rsidR="007A5DFB">
      <w:rPr>
        <w:rFonts w:cs="Arial"/>
        <w:b/>
        <w:bCs/>
        <w:noProof/>
        <w:spacing w:val="20"/>
        <w:sz w:val="24"/>
      </w:rPr>
      <w:t xml:space="preserve"> </w:t>
    </w:r>
    <w:r w:rsidR="00491B0C">
      <w:rPr>
        <w:rFonts w:cs="Arial"/>
        <w:b/>
        <w:bCs/>
        <w:noProof/>
        <w:spacing w:val="20"/>
        <w:sz w:val="24"/>
      </w:rPr>
      <w:t xml:space="preserve"> </w:t>
    </w:r>
  </w:p>
  <w:p w14:paraId="706516B0" w14:textId="77777777" w:rsidR="00CE72D7" w:rsidRPr="00863002" w:rsidRDefault="00CE72D7" w:rsidP="00CE72D7">
    <w:pPr>
      <w:pStyle w:val="Kopfzeile"/>
      <w:tabs>
        <w:tab w:val="left" w:pos="735"/>
      </w:tabs>
      <w:rPr>
        <w:rFonts w:ascii="Calibri" w:hAnsi="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D33654"/>
    <w:multiLevelType w:val="hybridMultilevel"/>
    <w:tmpl w:val="B7FE0604"/>
    <w:lvl w:ilvl="0" w:tplc="3CECA78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85E0F23"/>
    <w:multiLevelType w:val="hybridMultilevel"/>
    <w:tmpl w:val="EA7A0690"/>
    <w:lvl w:ilvl="0" w:tplc="2CCCDEB0">
      <w:start w:val="1"/>
      <w:numFmt w:val="bullet"/>
      <w:lvlText w:val="•"/>
      <w:lvlJc w:val="left"/>
      <w:pPr>
        <w:tabs>
          <w:tab w:val="num" w:pos="720"/>
        </w:tabs>
        <w:ind w:left="720" w:hanging="360"/>
      </w:pPr>
      <w:rPr>
        <w:rFonts w:ascii="Arial" w:hAnsi="Arial" w:hint="default"/>
      </w:rPr>
    </w:lvl>
    <w:lvl w:ilvl="1" w:tplc="86586166" w:tentative="1">
      <w:start w:val="1"/>
      <w:numFmt w:val="bullet"/>
      <w:lvlText w:val="•"/>
      <w:lvlJc w:val="left"/>
      <w:pPr>
        <w:tabs>
          <w:tab w:val="num" w:pos="1440"/>
        </w:tabs>
        <w:ind w:left="1440" w:hanging="360"/>
      </w:pPr>
      <w:rPr>
        <w:rFonts w:ascii="Arial" w:hAnsi="Arial" w:hint="default"/>
      </w:rPr>
    </w:lvl>
    <w:lvl w:ilvl="2" w:tplc="0D46B088" w:tentative="1">
      <w:start w:val="1"/>
      <w:numFmt w:val="bullet"/>
      <w:lvlText w:val="•"/>
      <w:lvlJc w:val="left"/>
      <w:pPr>
        <w:tabs>
          <w:tab w:val="num" w:pos="2160"/>
        </w:tabs>
        <w:ind w:left="2160" w:hanging="360"/>
      </w:pPr>
      <w:rPr>
        <w:rFonts w:ascii="Arial" w:hAnsi="Arial" w:hint="default"/>
      </w:rPr>
    </w:lvl>
    <w:lvl w:ilvl="3" w:tplc="BD1C652E" w:tentative="1">
      <w:start w:val="1"/>
      <w:numFmt w:val="bullet"/>
      <w:lvlText w:val="•"/>
      <w:lvlJc w:val="left"/>
      <w:pPr>
        <w:tabs>
          <w:tab w:val="num" w:pos="2880"/>
        </w:tabs>
        <w:ind w:left="2880" w:hanging="360"/>
      </w:pPr>
      <w:rPr>
        <w:rFonts w:ascii="Arial" w:hAnsi="Arial" w:hint="default"/>
      </w:rPr>
    </w:lvl>
    <w:lvl w:ilvl="4" w:tplc="1C1803D0" w:tentative="1">
      <w:start w:val="1"/>
      <w:numFmt w:val="bullet"/>
      <w:lvlText w:val="•"/>
      <w:lvlJc w:val="left"/>
      <w:pPr>
        <w:tabs>
          <w:tab w:val="num" w:pos="3600"/>
        </w:tabs>
        <w:ind w:left="3600" w:hanging="360"/>
      </w:pPr>
      <w:rPr>
        <w:rFonts w:ascii="Arial" w:hAnsi="Arial" w:hint="default"/>
      </w:rPr>
    </w:lvl>
    <w:lvl w:ilvl="5" w:tplc="8898A91E" w:tentative="1">
      <w:start w:val="1"/>
      <w:numFmt w:val="bullet"/>
      <w:lvlText w:val="•"/>
      <w:lvlJc w:val="left"/>
      <w:pPr>
        <w:tabs>
          <w:tab w:val="num" w:pos="4320"/>
        </w:tabs>
        <w:ind w:left="4320" w:hanging="360"/>
      </w:pPr>
      <w:rPr>
        <w:rFonts w:ascii="Arial" w:hAnsi="Arial" w:hint="default"/>
      </w:rPr>
    </w:lvl>
    <w:lvl w:ilvl="6" w:tplc="993614DE" w:tentative="1">
      <w:start w:val="1"/>
      <w:numFmt w:val="bullet"/>
      <w:lvlText w:val="•"/>
      <w:lvlJc w:val="left"/>
      <w:pPr>
        <w:tabs>
          <w:tab w:val="num" w:pos="5040"/>
        </w:tabs>
        <w:ind w:left="5040" w:hanging="360"/>
      </w:pPr>
      <w:rPr>
        <w:rFonts w:ascii="Arial" w:hAnsi="Arial" w:hint="default"/>
      </w:rPr>
    </w:lvl>
    <w:lvl w:ilvl="7" w:tplc="D9D206F4" w:tentative="1">
      <w:start w:val="1"/>
      <w:numFmt w:val="bullet"/>
      <w:lvlText w:val="•"/>
      <w:lvlJc w:val="left"/>
      <w:pPr>
        <w:tabs>
          <w:tab w:val="num" w:pos="5760"/>
        </w:tabs>
        <w:ind w:left="5760" w:hanging="360"/>
      </w:pPr>
      <w:rPr>
        <w:rFonts w:ascii="Arial" w:hAnsi="Arial" w:hint="default"/>
      </w:rPr>
    </w:lvl>
    <w:lvl w:ilvl="8" w:tplc="FAD680A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5925DA"/>
    <w:multiLevelType w:val="hybridMultilevel"/>
    <w:tmpl w:val="CBD0638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B423E8A"/>
    <w:multiLevelType w:val="hybridMultilevel"/>
    <w:tmpl w:val="748ED4F8"/>
    <w:lvl w:ilvl="0" w:tplc="E230DB02">
      <w:start w:val="1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0284276">
    <w:abstractNumId w:val="1"/>
  </w:num>
  <w:num w:numId="2" w16cid:durableId="1697458563">
    <w:abstractNumId w:val="3"/>
  </w:num>
  <w:num w:numId="3" w16cid:durableId="1660962357">
    <w:abstractNumId w:val="0"/>
  </w:num>
  <w:num w:numId="4" w16cid:durableId="20474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002"/>
    <w:rsid w:val="000052B0"/>
    <w:rsid w:val="00013F68"/>
    <w:rsid w:val="00014155"/>
    <w:rsid w:val="00042588"/>
    <w:rsid w:val="00066EE2"/>
    <w:rsid w:val="00071178"/>
    <w:rsid w:val="00073E3F"/>
    <w:rsid w:val="000868FF"/>
    <w:rsid w:val="000A1119"/>
    <w:rsid w:val="000B650C"/>
    <w:rsid w:val="000D43AA"/>
    <w:rsid w:val="000E2D33"/>
    <w:rsid w:val="00131D36"/>
    <w:rsid w:val="00150749"/>
    <w:rsid w:val="00157654"/>
    <w:rsid w:val="001733BE"/>
    <w:rsid w:val="00184A19"/>
    <w:rsid w:val="0019423D"/>
    <w:rsid w:val="001A5FA8"/>
    <w:rsid w:val="001D4D99"/>
    <w:rsid w:val="00233405"/>
    <w:rsid w:val="00262638"/>
    <w:rsid w:val="00265D0E"/>
    <w:rsid w:val="0027698A"/>
    <w:rsid w:val="00284BDA"/>
    <w:rsid w:val="00291911"/>
    <w:rsid w:val="002C5FFA"/>
    <w:rsid w:val="002D58F7"/>
    <w:rsid w:val="003071FA"/>
    <w:rsid w:val="003228F4"/>
    <w:rsid w:val="00325DFB"/>
    <w:rsid w:val="00344069"/>
    <w:rsid w:val="00356F5B"/>
    <w:rsid w:val="00367F1C"/>
    <w:rsid w:val="0037768C"/>
    <w:rsid w:val="00384058"/>
    <w:rsid w:val="00385C99"/>
    <w:rsid w:val="003B0E6A"/>
    <w:rsid w:val="003C1045"/>
    <w:rsid w:val="003C3F2D"/>
    <w:rsid w:val="003C4F29"/>
    <w:rsid w:val="003F2E00"/>
    <w:rsid w:val="00400F1B"/>
    <w:rsid w:val="00402F72"/>
    <w:rsid w:val="0042328E"/>
    <w:rsid w:val="00424B96"/>
    <w:rsid w:val="00440BBA"/>
    <w:rsid w:val="004764C6"/>
    <w:rsid w:val="00490153"/>
    <w:rsid w:val="00491B0C"/>
    <w:rsid w:val="004A435A"/>
    <w:rsid w:val="004C383F"/>
    <w:rsid w:val="004E2F6E"/>
    <w:rsid w:val="00515400"/>
    <w:rsid w:val="00516CF0"/>
    <w:rsid w:val="0053272F"/>
    <w:rsid w:val="00546223"/>
    <w:rsid w:val="00557C8F"/>
    <w:rsid w:val="005813FE"/>
    <w:rsid w:val="00586D52"/>
    <w:rsid w:val="00587547"/>
    <w:rsid w:val="005C1585"/>
    <w:rsid w:val="005C1803"/>
    <w:rsid w:val="006065AF"/>
    <w:rsid w:val="00675E77"/>
    <w:rsid w:val="00687277"/>
    <w:rsid w:val="006934D6"/>
    <w:rsid w:val="006A1230"/>
    <w:rsid w:val="0070154E"/>
    <w:rsid w:val="00734B76"/>
    <w:rsid w:val="00741233"/>
    <w:rsid w:val="007507B4"/>
    <w:rsid w:val="00783469"/>
    <w:rsid w:val="007A5DFB"/>
    <w:rsid w:val="007B654F"/>
    <w:rsid w:val="007D2FB9"/>
    <w:rsid w:val="007D44D2"/>
    <w:rsid w:val="007E5F94"/>
    <w:rsid w:val="0082183C"/>
    <w:rsid w:val="0084018A"/>
    <w:rsid w:val="0084176E"/>
    <w:rsid w:val="00855E0D"/>
    <w:rsid w:val="0086014E"/>
    <w:rsid w:val="00863002"/>
    <w:rsid w:val="00895FC6"/>
    <w:rsid w:val="008A18FD"/>
    <w:rsid w:val="008A602C"/>
    <w:rsid w:val="008B40D8"/>
    <w:rsid w:val="008C4796"/>
    <w:rsid w:val="008F38DF"/>
    <w:rsid w:val="00900C3A"/>
    <w:rsid w:val="009118B3"/>
    <w:rsid w:val="009302B7"/>
    <w:rsid w:val="00940A61"/>
    <w:rsid w:val="00945641"/>
    <w:rsid w:val="00963301"/>
    <w:rsid w:val="00971E1A"/>
    <w:rsid w:val="009A03D1"/>
    <w:rsid w:val="009A2B23"/>
    <w:rsid w:val="009C2F23"/>
    <w:rsid w:val="009D1E40"/>
    <w:rsid w:val="009D5B80"/>
    <w:rsid w:val="009E1010"/>
    <w:rsid w:val="009F0E48"/>
    <w:rsid w:val="00A03D5E"/>
    <w:rsid w:val="00A337AE"/>
    <w:rsid w:val="00A55544"/>
    <w:rsid w:val="00A8629A"/>
    <w:rsid w:val="00A97777"/>
    <w:rsid w:val="00AC3B1E"/>
    <w:rsid w:val="00AD5F2D"/>
    <w:rsid w:val="00B15FC1"/>
    <w:rsid w:val="00B206DD"/>
    <w:rsid w:val="00B25E49"/>
    <w:rsid w:val="00B41BC9"/>
    <w:rsid w:val="00B53EDF"/>
    <w:rsid w:val="00B55D53"/>
    <w:rsid w:val="00B6702F"/>
    <w:rsid w:val="00B95B37"/>
    <w:rsid w:val="00BD36AC"/>
    <w:rsid w:val="00BE7FA4"/>
    <w:rsid w:val="00C02E15"/>
    <w:rsid w:val="00C04AB9"/>
    <w:rsid w:val="00C13215"/>
    <w:rsid w:val="00C1523B"/>
    <w:rsid w:val="00C26B79"/>
    <w:rsid w:val="00C52DC7"/>
    <w:rsid w:val="00C55BB8"/>
    <w:rsid w:val="00C56FEB"/>
    <w:rsid w:val="00C60E78"/>
    <w:rsid w:val="00C71F0E"/>
    <w:rsid w:val="00C74FF1"/>
    <w:rsid w:val="00C77E69"/>
    <w:rsid w:val="00C8759C"/>
    <w:rsid w:val="00C97CCB"/>
    <w:rsid w:val="00CA3109"/>
    <w:rsid w:val="00CC4423"/>
    <w:rsid w:val="00CD2E40"/>
    <w:rsid w:val="00CE72D7"/>
    <w:rsid w:val="00CE7383"/>
    <w:rsid w:val="00D006F9"/>
    <w:rsid w:val="00D054D9"/>
    <w:rsid w:val="00D066DA"/>
    <w:rsid w:val="00D428C0"/>
    <w:rsid w:val="00D43454"/>
    <w:rsid w:val="00D93063"/>
    <w:rsid w:val="00DB61F0"/>
    <w:rsid w:val="00DB75B4"/>
    <w:rsid w:val="00DE4ED9"/>
    <w:rsid w:val="00DF38F5"/>
    <w:rsid w:val="00E065FD"/>
    <w:rsid w:val="00E1302B"/>
    <w:rsid w:val="00E23F2C"/>
    <w:rsid w:val="00E246D2"/>
    <w:rsid w:val="00E56B81"/>
    <w:rsid w:val="00E75CDD"/>
    <w:rsid w:val="00E928A6"/>
    <w:rsid w:val="00EC094E"/>
    <w:rsid w:val="00ED2FEB"/>
    <w:rsid w:val="00ED5D2D"/>
    <w:rsid w:val="00F13A47"/>
    <w:rsid w:val="00F43D00"/>
    <w:rsid w:val="00F564E1"/>
    <w:rsid w:val="00FB1D41"/>
    <w:rsid w:val="00FC13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13900B9"/>
  <w15:docId w15:val="{62A24D32-D537-4E36-A081-3905DB603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5DFB"/>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863002"/>
    <w:pPr>
      <w:tabs>
        <w:tab w:val="center" w:pos="4536"/>
        <w:tab w:val="right" w:pos="9072"/>
      </w:tabs>
    </w:pPr>
    <w:rPr>
      <w:rFonts w:ascii="Arial" w:hAnsi="Arial"/>
      <w:sz w:val="22"/>
      <w:szCs w:val="22"/>
    </w:rPr>
  </w:style>
  <w:style w:type="character" w:customStyle="1" w:styleId="KopfzeileZchn">
    <w:name w:val="Kopfzeile Zchn"/>
    <w:basedOn w:val="Absatz-Standardschriftart"/>
    <w:link w:val="Kopfzeile"/>
    <w:rsid w:val="00863002"/>
    <w:rPr>
      <w:rFonts w:ascii="Arial" w:hAnsi="Arial"/>
    </w:rPr>
  </w:style>
  <w:style w:type="paragraph" w:styleId="Fuzeile">
    <w:name w:val="footer"/>
    <w:basedOn w:val="Standard"/>
    <w:link w:val="FuzeileZchn"/>
    <w:uiPriority w:val="99"/>
    <w:unhideWhenUsed/>
    <w:rsid w:val="00863002"/>
    <w:pPr>
      <w:tabs>
        <w:tab w:val="center" w:pos="4536"/>
        <w:tab w:val="right" w:pos="9072"/>
      </w:tabs>
    </w:pPr>
    <w:rPr>
      <w:rFonts w:ascii="Arial" w:hAnsi="Arial"/>
      <w:sz w:val="22"/>
      <w:szCs w:val="22"/>
    </w:rPr>
  </w:style>
  <w:style w:type="character" w:customStyle="1" w:styleId="FuzeileZchn">
    <w:name w:val="Fußzeile Zchn"/>
    <w:basedOn w:val="Absatz-Standardschriftart"/>
    <w:link w:val="Fuzeile"/>
    <w:uiPriority w:val="99"/>
    <w:rsid w:val="00863002"/>
    <w:rPr>
      <w:rFonts w:ascii="Arial" w:hAnsi="Arial"/>
    </w:rPr>
  </w:style>
  <w:style w:type="paragraph" w:styleId="Sprechblasentext">
    <w:name w:val="Balloon Text"/>
    <w:basedOn w:val="Standard"/>
    <w:link w:val="SprechblasentextZchn"/>
    <w:uiPriority w:val="99"/>
    <w:semiHidden/>
    <w:unhideWhenUsed/>
    <w:rsid w:val="0086300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63002"/>
    <w:rPr>
      <w:rFonts w:ascii="Tahoma" w:hAnsi="Tahoma" w:cs="Tahoma"/>
      <w:sz w:val="16"/>
      <w:szCs w:val="16"/>
    </w:rPr>
  </w:style>
  <w:style w:type="character" w:styleId="Hyperlink">
    <w:name w:val="Hyperlink"/>
    <w:basedOn w:val="Absatz-Standardschriftart"/>
    <w:uiPriority w:val="99"/>
    <w:unhideWhenUsed/>
    <w:rsid w:val="006A1230"/>
    <w:rPr>
      <w:color w:val="0000FF" w:themeColor="hyperlink"/>
      <w:u w:val="single"/>
    </w:rPr>
  </w:style>
  <w:style w:type="paragraph" w:styleId="Listenabsatz">
    <w:name w:val="List Paragraph"/>
    <w:basedOn w:val="Standard"/>
    <w:uiPriority w:val="34"/>
    <w:qFormat/>
    <w:rsid w:val="00F564E1"/>
    <w:pPr>
      <w:ind w:left="720"/>
      <w:contextualSpacing/>
    </w:pPr>
    <w:rPr>
      <w:rFonts w:ascii="Arial" w:hAnsi="Arial"/>
      <w:sz w:val="22"/>
      <w:szCs w:val="22"/>
    </w:rPr>
  </w:style>
  <w:style w:type="paragraph" w:styleId="StandardWeb">
    <w:name w:val="Normal (Web)"/>
    <w:basedOn w:val="Standard"/>
    <w:uiPriority w:val="99"/>
    <w:semiHidden/>
    <w:unhideWhenUsed/>
    <w:rsid w:val="00741233"/>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855E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04967">
      <w:bodyDiv w:val="1"/>
      <w:marLeft w:val="0"/>
      <w:marRight w:val="0"/>
      <w:marTop w:val="0"/>
      <w:marBottom w:val="0"/>
      <w:divBdr>
        <w:top w:val="none" w:sz="0" w:space="0" w:color="auto"/>
        <w:left w:val="none" w:sz="0" w:space="0" w:color="auto"/>
        <w:bottom w:val="none" w:sz="0" w:space="0" w:color="auto"/>
        <w:right w:val="none" w:sz="0" w:space="0" w:color="auto"/>
      </w:divBdr>
    </w:div>
    <w:div w:id="277029927">
      <w:bodyDiv w:val="1"/>
      <w:marLeft w:val="0"/>
      <w:marRight w:val="0"/>
      <w:marTop w:val="0"/>
      <w:marBottom w:val="0"/>
      <w:divBdr>
        <w:top w:val="none" w:sz="0" w:space="0" w:color="auto"/>
        <w:left w:val="none" w:sz="0" w:space="0" w:color="auto"/>
        <w:bottom w:val="none" w:sz="0" w:space="0" w:color="auto"/>
        <w:right w:val="none" w:sz="0" w:space="0" w:color="auto"/>
      </w:divBdr>
    </w:div>
    <w:div w:id="292952786">
      <w:bodyDiv w:val="1"/>
      <w:marLeft w:val="0"/>
      <w:marRight w:val="0"/>
      <w:marTop w:val="0"/>
      <w:marBottom w:val="0"/>
      <w:divBdr>
        <w:top w:val="none" w:sz="0" w:space="0" w:color="auto"/>
        <w:left w:val="none" w:sz="0" w:space="0" w:color="auto"/>
        <w:bottom w:val="none" w:sz="0" w:space="0" w:color="auto"/>
        <w:right w:val="none" w:sz="0" w:space="0" w:color="auto"/>
      </w:divBdr>
      <w:divsChild>
        <w:div w:id="1553153796">
          <w:marLeft w:val="0"/>
          <w:marRight w:val="0"/>
          <w:marTop w:val="0"/>
          <w:marBottom w:val="450"/>
          <w:divBdr>
            <w:top w:val="none" w:sz="0" w:space="0" w:color="auto"/>
            <w:left w:val="none" w:sz="0" w:space="0" w:color="auto"/>
            <w:bottom w:val="none" w:sz="0" w:space="0" w:color="auto"/>
            <w:right w:val="none" w:sz="0" w:space="0" w:color="auto"/>
          </w:divBdr>
        </w:div>
      </w:divsChild>
    </w:div>
    <w:div w:id="394746011">
      <w:bodyDiv w:val="1"/>
      <w:marLeft w:val="0"/>
      <w:marRight w:val="0"/>
      <w:marTop w:val="0"/>
      <w:marBottom w:val="0"/>
      <w:divBdr>
        <w:top w:val="none" w:sz="0" w:space="0" w:color="auto"/>
        <w:left w:val="none" w:sz="0" w:space="0" w:color="auto"/>
        <w:bottom w:val="none" w:sz="0" w:space="0" w:color="auto"/>
        <w:right w:val="none" w:sz="0" w:space="0" w:color="auto"/>
      </w:divBdr>
    </w:div>
    <w:div w:id="643000989">
      <w:bodyDiv w:val="1"/>
      <w:marLeft w:val="0"/>
      <w:marRight w:val="0"/>
      <w:marTop w:val="0"/>
      <w:marBottom w:val="0"/>
      <w:divBdr>
        <w:top w:val="none" w:sz="0" w:space="0" w:color="auto"/>
        <w:left w:val="none" w:sz="0" w:space="0" w:color="auto"/>
        <w:bottom w:val="none" w:sz="0" w:space="0" w:color="auto"/>
        <w:right w:val="none" w:sz="0" w:space="0" w:color="auto"/>
      </w:divBdr>
    </w:div>
    <w:div w:id="712577731">
      <w:bodyDiv w:val="1"/>
      <w:marLeft w:val="0"/>
      <w:marRight w:val="0"/>
      <w:marTop w:val="0"/>
      <w:marBottom w:val="0"/>
      <w:divBdr>
        <w:top w:val="none" w:sz="0" w:space="0" w:color="auto"/>
        <w:left w:val="none" w:sz="0" w:space="0" w:color="auto"/>
        <w:bottom w:val="none" w:sz="0" w:space="0" w:color="auto"/>
        <w:right w:val="none" w:sz="0" w:space="0" w:color="auto"/>
      </w:divBdr>
    </w:div>
    <w:div w:id="925652700">
      <w:bodyDiv w:val="1"/>
      <w:marLeft w:val="0"/>
      <w:marRight w:val="0"/>
      <w:marTop w:val="0"/>
      <w:marBottom w:val="0"/>
      <w:divBdr>
        <w:top w:val="none" w:sz="0" w:space="0" w:color="auto"/>
        <w:left w:val="none" w:sz="0" w:space="0" w:color="auto"/>
        <w:bottom w:val="none" w:sz="0" w:space="0" w:color="auto"/>
        <w:right w:val="none" w:sz="0" w:space="0" w:color="auto"/>
      </w:divBdr>
    </w:div>
    <w:div w:id="947154527">
      <w:bodyDiv w:val="1"/>
      <w:marLeft w:val="0"/>
      <w:marRight w:val="0"/>
      <w:marTop w:val="0"/>
      <w:marBottom w:val="0"/>
      <w:divBdr>
        <w:top w:val="none" w:sz="0" w:space="0" w:color="auto"/>
        <w:left w:val="none" w:sz="0" w:space="0" w:color="auto"/>
        <w:bottom w:val="none" w:sz="0" w:space="0" w:color="auto"/>
        <w:right w:val="none" w:sz="0" w:space="0" w:color="auto"/>
      </w:divBdr>
      <w:divsChild>
        <w:div w:id="446702555">
          <w:marLeft w:val="446"/>
          <w:marRight w:val="0"/>
          <w:marTop w:val="0"/>
          <w:marBottom w:val="0"/>
          <w:divBdr>
            <w:top w:val="none" w:sz="0" w:space="0" w:color="auto"/>
            <w:left w:val="none" w:sz="0" w:space="0" w:color="auto"/>
            <w:bottom w:val="none" w:sz="0" w:space="0" w:color="auto"/>
            <w:right w:val="none" w:sz="0" w:space="0" w:color="auto"/>
          </w:divBdr>
        </w:div>
        <w:div w:id="1698038596">
          <w:marLeft w:val="446"/>
          <w:marRight w:val="0"/>
          <w:marTop w:val="0"/>
          <w:marBottom w:val="0"/>
          <w:divBdr>
            <w:top w:val="none" w:sz="0" w:space="0" w:color="auto"/>
            <w:left w:val="none" w:sz="0" w:space="0" w:color="auto"/>
            <w:bottom w:val="none" w:sz="0" w:space="0" w:color="auto"/>
            <w:right w:val="none" w:sz="0" w:space="0" w:color="auto"/>
          </w:divBdr>
        </w:div>
        <w:div w:id="1934780204">
          <w:marLeft w:val="446"/>
          <w:marRight w:val="0"/>
          <w:marTop w:val="0"/>
          <w:marBottom w:val="0"/>
          <w:divBdr>
            <w:top w:val="none" w:sz="0" w:space="0" w:color="auto"/>
            <w:left w:val="none" w:sz="0" w:space="0" w:color="auto"/>
            <w:bottom w:val="none" w:sz="0" w:space="0" w:color="auto"/>
            <w:right w:val="none" w:sz="0" w:space="0" w:color="auto"/>
          </w:divBdr>
        </w:div>
      </w:divsChild>
    </w:div>
    <w:div w:id="1099987848">
      <w:bodyDiv w:val="1"/>
      <w:marLeft w:val="0"/>
      <w:marRight w:val="0"/>
      <w:marTop w:val="0"/>
      <w:marBottom w:val="0"/>
      <w:divBdr>
        <w:top w:val="none" w:sz="0" w:space="0" w:color="auto"/>
        <w:left w:val="none" w:sz="0" w:space="0" w:color="auto"/>
        <w:bottom w:val="none" w:sz="0" w:space="0" w:color="auto"/>
        <w:right w:val="none" w:sz="0" w:space="0" w:color="auto"/>
      </w:divBdr>
    </w:div>
    <w:div w:id="1175149402">
      <w:bodyDiv w:val="1"/>
      <w:marLeft w:val="0"/>
      <w:marRight w:val="0"/>
      <w:marTop w:val="0"/>
      <w:marBottom w:val="0"/>
      <w:divBdr>
        <w:top w:val="none" w:sz="0" w:space="0" w:color="auto"/>
        <w:left w:val="none" w:sz="0" w:space="0" w:color="auto"/>
        <w:bottom w:val="none" w:sz="0" w:space="0" w:color="auto"/>
        <w:right w:val="none" w:sz="0" w:space="0" w:color="auto"/>
      </w:divBdr>
    </w:div>
    <w:div w:id="1206983726">
      <w:bodyDiv w:val="1"/>
      <w:marLeft w:val="0"/>
      <w:marRight w:val="0"/>
      <w:marTop w:val="0"/>
      <w:marBottom w:val="0"/>
      <w:divBdr>
        <w:top w:val="none" w:sz="0" w:space="0" w:color="auto"/>
        <w:left w:val="none" w:sz="0" w:space="0" w:color="auto"/>
        <w:bottom w:val="none" w:sz="0" w:space="0" w:color="auto"/>
        <w:right w:val="none" w:sz="0" w:space="0" w:color="auto"/>
      </w:divBdr>
    </w:div>
    <w:div w:id="1465350236">
      <w:bodyDiv w:val="1"/>
      <w:marLeft w:val="0"/>
      <w:marRight w:val="0"/>
      <w:marTop w:val="0"/>
      <w:marBottom w:val="0"/>
      <w:divBdr>
        <w:top w:val="none" w:sz="0" w:space="0" w:color="auto"/>
        <w:left w:val="none" w:sz="0" w:space="0" w:color="auto"/>
        <w:bottom w:val="none" w:sz="0" w:space="0" w:color="auto"/>
        <w:right w:val="none" w:sz="0" w:space="0" w:color="auto"/>
      </w:divBdr>
    </w:div>
    <w:div w:id="1475491962">
      <w:bodyDiv w:val="1"/>
      <w:marLeft w:val="0"/>
      <w:marRight w:val="0"/>
      <w:marTop w:val="0"/>
      <w:marBottom w:val="0"/>
      <w:divBdr>
        <w:top w:val="none" w:sz="0" w:space="0" w:color="auto"/>
        <w:left w:val="none" w:sz="0" w:space="0" w:color="auto"/>
        <w:bottom w:val="none" w:sz="0" w:space="0" w:color="auto"/>
        <w:right w:val="none" w:sz="0" w:space="0" w:color="auto"/>
      </w:divBdr>
    </w:div>
    <w:div w:id="1585609553">
      <w:bodyDiv w:val="1"/>
      <w:marLeft w:val="0"/>
      <w:marRight w:val="0"/>
      <w:marTop w:val="0"/>
      <w:marBottom w:val="0"/>
      <w:divBdr>
        <w:top w:val="none" w:sz="0" w:space="0" w:color="auto"/>
        <w:left w:val="none" w:sz="0" w:space="0" w:color="auto"/>
        <w:bottom w:val="none" w:sz="0" w:space="0" w:color="auto"/>
        <w:right w:val="none" w:sz="0" w:space="0" w:color="auto"/>
      </w:divBdr>
    </w:div>
    <w:div w:id="2044282394">
      <w:bodyDiv w:val="1"/>
      <w:marLeft w:val="0"/>
      <w:marRight w:val="0"/>
      <w:marTop w:val="0"/>
      <w:marBottom w:val="0"/>
      <w:divBdr>
        <w:top w:val="none" w:sz="0" w:space="0" w:color="auto"/>
        <w:left w:val="none" w:sz="0" w:space="0" w:color="auto"/>
        <w:bottom w:val="none" w:sz="0" w:space="0" w:color="auto"/>
        <w:right w:val="none" w:sz="0" w:space="0" w:color="auto"/>
      </w:divBdr>
    </w:div>
    <w:div w:id="204593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eiko.de" TargetMode="External"/><Relationship Id="rId1" Type="http://schemas.openxmlformats.org/officeDocument/2006/relationships/hyperlink" Target="mailto:presse@meiko.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3163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MEIKO Maschinenbau GmbH &amp; Co. KG</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Böschek, Kevin</dc:creator>
  <cp:keywords/>
  <dc:description/>
  <cp:lastModifiedBy>Lichtenberg, Maximilian (OG)</cp:lastModifiedBy>
  <cp:revision>3</cp:revision>
  <cp:lastPrinted>2015-09-30T16:57:00Z</cp:lastPrinted>
  <dcterms:created xsi:type="dcterms:W3CDTF">2024-09-03T11:26:00Z</dcterms:created>
  <dcterms:modified xsi:type="dcterms:W3CDTF">2024-09-04T06:39:00Z</dcterms:modified>
</cp:coreProperties>
</file>