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597A5" w14:textId="77777777" w:rsidR="00A51DCA" w:rsidRDefault="00A51DCA" w:rsidP="00F86D58">
      <w:pPr>
        <w:pStyle w:val="1Unterberschrift"/>
        <w:rPr>
          <w:b w:val="0"/>
          <w:sz w:val="32"/>
        </w:rPr>
      </w:pPr>
      <w:r>
        <w:rPr>
          <w:b w:val="0"/>
          <w:noProof/>
          <w:sz w:val="32"/>
        </w:rPr>
        <w:drawing>
          <wp:inline distT="0" distB="0" distL="0" distR="0" wp14:anchorId="43309D0A" wp14:editId="7D5BF610">
            <wp:extent cx="5593650" cy="32766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9365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3F75F33" w14:textId="77777777" w:rsidR="00EC2CAB" w:rsidRDefault="00EC2CAB" w:rsidP="002F0044">
      <w:pPr>
        <w:pStyle w:val="1Unterberschrift"/>
        <w:spacing w:line="276" w:lineRule="auto"/>
        <w:rPr>
          <w:b w:val="0"/>
          <w:sz w:val="32"/>
        </w:rPr>
      </w:pPr>
      <w:r>
        <w:rPr>
          <w:b w:val="0"/>
          <w:sz w:val="32"/>
        </w:rPr>
        <w:t>Hohe Kundenzufriedenheit bei Rossmanith</w:t>
      </w:r>
      <w:bookmarkStart w:id="0" w:name="_GoBack"/>
      <w:bookmarkEnd w:id="0"/>
    </w:p>
    <w:p w14:paraId="140BDB3B" w14:textId="77777777" w:rsidR="00B13304" w:rsidRDefault="00EC2CAB" w:rsidP="002F0044">
      <w:pPr>
        <w:pStyle w:val="1Unterberschrift"/>
        <w:spacing w:line="276" w:lineRule="auto"/>
        <w:jc w:val="left"/>
      </w:pPr>
      <w:r>
        <w:rPr>
          <w:sz w:val="24"/>
        </w:rPr>
        <w:t xml:space="preserve">QM-Software roXtra erzielt </w:t>
      </w:r>
      <w:r w:rsidR="002A25DA">
        <w:rPr>
          <w:sz w:val="24"/>
        </w:rPr>
        <w:t xml:space="preserve">beste Ergebnisse </w:t>
      </w:r>
      <w:r>
        <w:rPr>
          <w:sz w:val="24"/>
        </w:rPr>
        <w:t xml:space="preserve">bei Kundenumfrage </w:t>
      </w:r>
      <w:r>
        <w:rPr>
          <w:sz w:val="24"/>
        </w:rPr>
        <w:br/>
      </w:r>
    </w:p>
    <w:p w14:paraId="25E626A6" w14:textId="77777777" w:rsidR="008E45CC" w:rsidRDefault="004C5F5D" w:rsidP="00CF7418">
      <w:pPr>
        <w:shd w:val="clear" w:color="auto" w:fill="FFFFFF"/>
        <w:spacing w:line="360" w:lineRule="auto"/>
        <w:rPr>
          <w:color w:val="8A8A8A"/>
          <w:sz w:val="22"/>
          <w:szCs w:val="27"/>
        </w:rPr>
      </w:pPr>
      <w:r w:rsidRPr="004C5F5D">
        <w:rPr>
          <w:i/>
          <w:color w:val="8A8A8A"/>
          <w:sz w:val="22"/>
          <w:szCs w:val="27"/>
        </w:rPr>
        <w:t>Göppingen, November 2018</w:t>
      </w:r>
      <w:r>
        <w:rPr>
          <w:color w:val="8A8A8A"/>
          <w:sz w:val="22"/>
          <w:szCs w:val="27"/>
        </w:rPr>
        <w:t xml:space="preserve"> – </w:t>
      </w:r>
      <w:r w:rsidR="008E45CC">
        <w:rPr>
          <w:color w:val="8A8A8A"/>
          <w:sz w:val="22"/>
          <w:szCs w:val="27"/>
        </w:rPr>
        <w:t>Im Zeitraum v</w:t>
      </w:r>
      <w:r>
        <w:rPr>
          <w:color w:val="8A8A8A"/>
          <w:sz w:val="22"/>
          <w:szCs w:val="27"/>
        </w:rPr>
        <w:t xml:space="preserve">om 05. September bis zum 31. Oktober 2018 </w:t>
      </w:r>
      <w:r w:rsidR="008E45CC">
        <w:rPr>
          <w:color w:val="8A8A8A"/>
          <w:sz w:val="22"/>
          <w:szCs w:val="27"/>
        </w:rPr>
        <w:t xml:space="preserve">hat die Rossmanith GmbH ihre jährliche repräsentative Kundenumfrage durchgeführt. Rund 250 Teilnehmer haben dabei ihre Meinung zum Dokumentenmanagementsystem roXtra mitgeteilt. Im Fokus der Befragung standen unter anderem </w:t>
      </w:r>
      <w:r w:rsidR="003249A0">
        <w:rPr>
          <w:color w:val="8A8A8A"/>
          <w:sz w:val="22"/>
          <w:szCs w:val="27"/>
        </w:rPr>
        <w:t xml:space="preserve">Aspekte hinsichtlich der Nutzung, Usability und Möglichkeiten der Software aber auch </w:t>
      </w:r>
      <w:r w:rsidR="00E44AD1">
        <w:rPr>
          <w:color w:val="8A8A8A"/>
          <w:sz w:val="22"/>
          <w:szCs w:val="27"/>
        </w:rPr>
        <w:t>die Qualität der Dienstleistungen – beispielsweise bei der Installation und Implementierung, dem Service und die projektseitige Betreuung sowie dem technischen Support.</w:t>
      </w:r>
    </w:p>
    <w:p w14:paraId="09657B56" w14:textId="77777777" w:rsidR="00E44AD1" w:rsidRDefault="00E44AD1" w:rsidP="00CF7418">
      <w:pPr>
        <w:shd w:val="clear" w:color="auto" w:fill="FFFFFF"/>
        <w:spacing w:line="360" w:lineRule="auto"/>
        <w:rPr>
          <w:color w:val="8A8A8A"/>
          <w:sz w:val="22"/>
          <w:szCs w:val="27"/>
        </w:rPr>
      </w:pPr>
    </w:p>
    <w:p w14:paraId="15393B3B" w14:textId="77777777" w:rsidR="00E44AD1" w:rsidRDefault="00E44AD1" w:rsidP="00CF7418">
      <w:pPr>
        <w:shd w:val="clear" w:color="auto" w:fill="FFFFFF"/>
        <w:spacing w:line="360" w:lineRule="auto"/>
        <w:rPr>
          <w:color w:val="8A8A8A"/>
          <w:sz w:val="22"/>
          <w:szCs w:val="27"/>
        </w:rPr>
      </w:pPr>
      <w:r>
        <w:rPr>
          <w:color w:val="8A8A8A"/>
          <w:sz w:val="22"/>
          <w:szCs w:val="27"/>
        </w:rPr>
        <w:t>Erfreulich war vor allem die rege Teilnahme. Von knapp 1.000 per E-Mail angeschriebenen Kunden haben rund 250 an der Befragung teilgenommen und sich für den Fragebogen im Schnitt zehn Minuten Zeit genommen. „Die hohe Zahl der Rückläufe freut uns sehr</w:t>
      </w:r>
      <w:r w:rsidR="007F353F">
        <w:rPr>
          <w:color w:val="8A8A8A"/>
          <w:sz w:val="22"/>
          <w:szCs w:val="27"/>
        </w:rPr>
        <w:t>. Denn nur durch das konstruktive Feedback unserer Kunden können wir herausfinden, wie zufrieden sie mit uns und unserer Software und Dienstleistungen sind und was wir in Zukunft noch besser machen können,“ erklärt Marc Schukey, Geschäftsführer bei Rossmanith.</w:t>
      </w:r>
    </w:p>
    <w:p w14:paraId="4FA2079F" w14:textId="77777777" w:rsidR="008E45CC" w:rsidRDefault="008E45CC" w:rsidP="00CF7418">
      <w:pPr>
        <w:shd w:val="clear" w:color="auto" w:fill="FFFFFF"/>
        <w:spacing w:line="360" w:lineRule="auto"/>
        <w:rPr>
          <w:color w:val="8A8A8A"/>
          <w:sz w:val="22"/>
          <w:szCs w:val="27"/>
        </w:rPr>
      </w:pPr>
    </w:p>
    <w:p w14:paraId="160B39A7" w14:textId="77777777" w:rsidR="00A51DCA" w:rsidRDefault="00A51DCA" w:rsidP="00CF7418">
      <w:pPr>
        <w:shd w:val="clear" w:color="auto" w:fill="FFFFFF"/>
        <w:spacing w:line="360" w:lineRule="auto"/>
        <w:rPr>
          <w:b/>
          <w:color w:val="8A8A8A"/>
          <w:sz w:val="22"/>
          <w:szCs w:val="27"/>
        </w:rPr>
      </w:pPr>
    </w:p>
    <w:p w14:paraId="47AF7BCE" w14:textId="77777777" w:rsidR="00A51DCA" w:rsidRDefault="00A51DCA" w:rsidP="00CF7418">
      <w:pPr>
        <w:shd w:val="clear" w:color="auto" w:fill="FFFFFF"/>
        <w:spacing w:line="360" w:lineRule="auto"/>
        <w:rPr>
          <w:b/>
          <w:color w:val="8A8A8A"/>
          <w:sz w:val="22"/>
          <w:szCs w:val="27"/>
        </w:rPr>
      </w:pPr>
    </w:p>
    <w:p w14:paraId="322D7A42" w14:textId="77777777" w:rsidR="00740A44" w:rsidRDefault="00740A44" w:rsidP="00CF7418">
      <w:pPr>
        <w:shd w:val="clear" w:color="auto" w:fill="FFFFFF"/>
        <w:spacing w:line="360" w:lineRule="auto"/>
        <w:rPr>
          <w:b/>
          <w:color w:val="8A8A8A"/>
          <w:sz w:val="22"/>
          <w:szCs w:val="27"/>
        </w:rPr>
      </w:pPr>
      <w:r w:rsidRPr="00FD23FC">
        <w:rPr>
          <w:b/>
          <w:color w:val="8A8A8A"/>
          <w:sz w:val="22"/>
          <w:szCs w:val="27"/>
        </w:rPr>
        <w:lastRenderedPageBreak/>
        <w:t xml:space="preserve">Top Ergebnisse </w:t>
      </w:r>
      <w:r w:rsidR="00FD23FC">
        <w:rPr>
          <w:b/>
          <w:color w:val="8A8A8A"/>
          <w:sz w:val="22"/>
          <w:szCs w:val="27"/>
        </w:rPr>
        <w:t>bei Gesamt- und Einzelbewertungen</w:t>
      </w:r>
    </w:p>
    <w:p w14:paraId="15B80973" w14:textId="395FBC3E" w:rsidR="00763A84" w:rsidRDefault="00FD23FC" w:rsidP="00CF7418">
      <w:pPr>
        <w:shd w:val="clear" w:color="auto" w:fill="FFFFFF"/>
        <w:spacing w:line="360" w:lineRule="auto"/>
        <w:rPr>
          <w:color w:val="8A8A8A"/>
          <w:sz w:val="22"/>
          <w:szCs w:val="27"/>
        </w:rPr>
      </w:pPr>
      <w:r>
        <w:rPr>
          <w:color w:val="8A8A8A"/>
          <w:sz w:val="22"/>
          <w:szCs w:val="27"/>
        </w:rPr>
        <w:t xml:space="preserve">Sowohl im Hinblick auf die Gesamt- als auch auf die jeweiligen Einzelbewertungen </w:t>
      </w:r>
      <w:r w:rsidR="00800CD0">
        <w:rPr>
          <w:color w:val="8A8A8A"/>
          <w:sz w:val="22"/>
          <w:szCs w:val="27"/>
        </w:rPr>
        <w:t>erzielte das QM-System roXtra beste Ergebnisse.</w:t>
      </w:r>
      <w:r w:rsidR="0041443D">
        <w:rPr>
          <w:color w:val="8A8A8A"/>
          <w:sz w:val="22"/>
          <w:szCs w:val="27"/>
        </w:rPr>
        <w:t xml:space="preserve"> Insbesondere mit dem Service, der Betreuung und dem Support </w:t>
      </w:r>
      <w:r w:rsidR="00516D1C">
        <w:rPr>
          <w:color w:val="8A8A8A"/>
          <w:sz w:val="22"/>
          <w:szCs w:val="27"/>
        </w:rPr>
        <w:t xml:space="preserve">sind </w:t>
      </w:r>
      <w:r w:rsidR="0041443D">
        <w:rPr>
          <w:color w:val="8A8A8A"/>
          <w:sz w:val="22"/>
          <w:szCs w:val="27"/>
        </w:rPr>
        <w:t xml:space="preserve">die Kunden sehr </w:t>
      </w:r>
      <w:r w:rsidR="004B0D98">
        <w:rPr>
          <w:color w:val="8A8A8A"/>
          <w:sz w:val="22"/>
          <w:szCs w:val="27"/>
        </w:rPr>
        <w:t xml:space="preserve">zufrieden und </w:t>
      </w:r>
      <w:r w:rsidR="00516D1C">
        <w:rPr>
          <w:color w:val="8A8A8A"/>
          <w:sz w:val="22"/>
          <w:szCs w:val="27"/>
        </w:rPr>
        <w:t>haben die Leistung mit durchschnittlich 1,62 bewertet</w:t>
      </w:r>
      <w:r w:rsidR="0041443D">
        <w:rPr>
          <w:color w:val="8A8A8A"/>
          <w:sz w:val="22"/>
          <w:szCs w:val="27"/>
        </w:rPr>
        <w:t>.</w:t>
      </w:r>
      <w:r w:rsidR="00516D1C">
        <w:rPr>
          <w:color w:val="8A8A8A"/>
          <w:sz w:val="22"/>
          <w:szCs w:val="27"/>
        </w:rPr>
        <w:t xml:space="preserve"> </w:t>
      </w:r>
      <w:r w:rsidR="001801F6">
        <w:rPr>
          <w:color w:val="8A8A8A"/>
          <w:sz w:val="22"/>
          <w:szCs w:val="27"/>
        </w:rPr>
        <w:t xml:space="preserve">Die Umfrage </w:t>
      </w:r>
      <w:r w:rsidR="00A8526E">
        <w:rPr>
          <w:color w:val="8A8A8A"/>
          <w:sz w:val="22"/>
          <w:szCs w:val="27"/>
        </w:rPr>
        <w:t>weißt</w:t>
      </w:r>
      <w:r w:rsidR="00421FB9">
        <w:rPr>
          <w:color w:val="8A8A8A"/>
          <w:sz w:val="22"/>
          <w:szCs w:val="27"/>
        </w:rPr>
        <w:t xml:space="preserve"> jedoch auch </w:t>
      </w:r>
      <w:r w:rsidR="00A8526E">
        <w:rPr>
          <w:color w:val="8A8A8A"/>
          <w:sz w:val="22"/>
          <w:szCs w:val="27"/>
        </w:rPr>
        <w:t xml:space="preserve">auf </w:t>
      </w:r>
      <w:r w:rsidR="00421FB9">
        <w:rPr>
          <w:color w:val="8A8A8A"/>
          <w:sz w:val="22"/>
          <w:szCs w:val="27"/>
        </w:rPr>
        <w:t>Verbesserungspotenzial</w:t>
      </w:r>
      <w:r w:rsidR="00A8526E">
        <w:rPr>
          <w:color w:val="8A8A8A"/>
          <w:sz w:val="22"/>
          <w:szCs w:val="27"/>
        </w:rPr>
        <w:t xml:space="preserve"> – </w:t>
      </w:r>
      <w:r w:rsidR="00421FB9">
        <w:rPr>
          <w:color w:val="8A8A8A"/>
          <w:sz w:val="22"/>
          <w:szCs w:val="27"/>
        </w:rPr>
        <w:t>insbesondere bei der Flexibilität und der Bedienung</w:t>
      </w:r>
      <w:r w:rsidR="00A8526E">
        <w:rPr>
          <w:color w:val="8A8A8A"/>
          <w:sz w:val="22"/>
          <w:szCs w:val="27"/>
        </w:rPr>
        <w:t xml:space="preserve"> der Software – hin</w:t>
      </w:r>
      <w:r w:rsidR="00421FB9">
        <w:rPr>
          <w:color w:val="8A8A8A"/>
          <w:sz w:val="22"/>
          <w:szCs w:val="27"/>
        </w:rPr>
        <w:t xml:space="preserve">. Hier hat </w:t>
      </w:r>
      <w:r w:rsidR="00A8526E">
        <w:rPr>
          <w:color w:val="8A8A8A"/>
          <w:sz w:val="22"/>
          <w:szCs w:val="27"/>
        </w:rPr>
        <w:t>roXtra</w:t>
      </w:r>
      <w:r w:rsidR="00421FB9">
        <w:rPr>
          <w:color w:val="8A8A8A"/>
          <w:sz w:val="22"/>
          <w:szCs w:val="27"/>
        </w:rPr>
        <w:t xml:space="preserve"> im Schnitt mit 1,91 abgeschnitten. </w:t>
      </w:r>
      <w:r w:rsidR="001801F6">
        <w:rPr>
          <w:color w:val="8A8A8A"/>
          <w:sz w:val="22"/>
          <w:szCs w:val="27"/>
        </w:rPr>
        <w:t>Zudem wünschen sich einige Kunden h</w:t>
      </w:r>
      <w:r w:rsidR="00421FB9">
        <w:rPr>
          <w:color w:val="8A8A8A"/>
          <w:sz w:val="22"/>
          <w:szCs w:val="27"/>
        </w:rPr>
        <w:t xml:space="preserve">insichtlich Neuerungen und Updates </w:t>
      </w:r>
      <w:r w:rsidR="001801F6">
        <w:rPr>
          <w:color w:val="8A8A8A"/>
          <w:sz w:val="22"/>
          <w:szCs w:val="27"/>
        </w:rPr>
        <w:t>noch mehr Transparenz und Kommunikation.</w:t>
      </w:r>
      <w:r w:rsidR="00161D8A">
        <w:rPr>
          <w:color w:val="8A8A8A"/>
          <w:sz w:val="22"/>
          <w:szCs w:val="27"/>
        </w:rPr>
        <w:t xml:space="preserve"> </w:t>
      </w:r>
    </w:p>
    <w:p w14:paraId="28C557DD" w14:textId="43D66A47" w:rsidR="004C67EA" w:rsidRPr="00647ED3" w:rsidRDefault="004C67EA" w:rsidP="00CF7418">
      <w:pPr>
        <w:shd w:val="clear" w:color="auto" w:fill="FFFFFF"/>
        <w:spacing w:line="360" w:lineRule="auto"/>
        <w:rPr>
          <w:color w:val="8A8A8A"/>
          <w:sz w:val="22"/>
          <w:szCs w:val="27"/>
        </w:rPr>
      </w:pPr>
      <w:r w:rsidRPr="00647ED3">
        <w:rPr>
          <w:color w:val="8A8A8A"/>
          <w:sz w:val="22"/>
          <w:szCs w:val="27"/>
        </w:rPr>
        <w:t>„Intern haben die Ergebnisse einen hohen Stellenwert für unsere bisherige Leistung sowie auch für die Ausrichtung unserer weiteren Arbeit. Besonders gefreut haben wir uns über die zahlreichen Einzelfeedbacks sowohl von langjährigen Bestandskunden als auch von jenen, die erst seit kurzer Zeit Anwender unseres Systems sind. Diese helfen uns, Optimierungspotenzial aufzudecken und neue Ideen und Möglichkeiten zu entwickeln. Dabei nehmen wir auch kritische Stimmen sehr ernst. Denn nur durch konstruktive Rückmeldungen können wir auf die Bedürfnisse unserer Kunden reagieren und unsere Software</w:t>
      </w:r>
      <w:r w:rsidR="00075FA8" w:rsidRPr="00647ED3">
        <w:rPr>
          <w:color w:val="8A8A8A"/>
          <w:sz w:val="22"/>
          <w:szCs w:val="27"/>
        </w:rPr>
        <w:t xml:space="preserve"> und Dienstleistungen</w:t>
      </w:r>
      <w:r w:rsidRPr="00647ED3">
        <w:rPr>
          <w:color w:val="8A8A8A"/>
          <w:sz w:val="22"/>
          <w:szCs w:val="27"/>
        </w:rPr>
        <w:t xml:space="preserve"> stets verbessern und weiterentwickeln,“ teilt Schukey mit.</w:t>
      </w:r>
    </w:p>
    <w:p w14:paraId="7B218D6B" w14:textId="77777777" w:rsidR="004C67EA" w:rsidRDefault="004C67EA" w:rsidP="00CF7418">
      <w:pPr>
        <w:shd w:val="clear" w:color="auto" w:fill="FFFFFF"/>
        <w:spacing w:line="360" w:lineRule="auto"/>
        <w:rPr>
          <w:color w:val="8A8A8A"/>
          <w:sz w:val="22"/>
          <w:szCs w:val="27"/>
        </w:rPr>
      </w:pPr>
    </w:p>
    <w:p w14:paraId="4C0D3172" w14:textId="743C0CE7" w:rsidR="00FD23FC" w:rsidRDefault="00270480" w:rsidP="00CF7418">
      <w:pPr>
        <w:shd w:val="clear" w:color="auto" w:fill="FFFFFF"/>
        <w:spacing w:line="360" w:lineRule="auto"/>
        <w:rPr>
          <w:color w:val="8A8A8A"/>
          <w:sz w:val="22"/>
          <w:szCs w:val="27"/>
        </w:rPr>
      </w:pPr>
      <w:r>
        <w:rPr>
          <w:color w:val="8A8A8A"/>
          <w:sz w:val="22"/>
          <w:szCs w:val="27"/>
        </w:rPr>
        <w:t>Mit einer</w:t>
      </w:r>
      <w:r w:rsidR="00516D1C">
        <w:rPr>
          <w:color w:val="8A8A8A"/>
          <w:sz w:val="22"/>
          <w:szCs w:val="27"/>
        </w:rPr>
        <w:t xml:space="preserve"> abschließenden</w:t>
      </w:r>
      <w:r w:rsidR="00800CD0">
        <w:rPr>
          <w:color w:val="8A8A8A"/>
          <w:sz w:val="22"/>
          <w:szCs w:val="27"/>
        </w:rPr>
        <w:t xml:space="preserve"> Gesamtnote von 1,65 </w:t>
      </w:r>
      <w:r>
        <w:rPr>
          <w:color w:val="8A8A8A"/>
          <w:sz w:val="22"/>
          <w:szCs w:val="27"/>
        </w:rPr>
        <w:t>ha</w:t>
      </w:r>
      <w:r w:rsidR="004C67EA">
        <w:rPr>
          <w:color w:val="8A8A8A"/>
          <w:sz w:val="22"/>
          <w:szCs w:val="27"/>
        </w:rPr>
        <w:t>t Rossmanith</w:t>
      </w:r>
      <w:r>
        <w:rPr>
          <w:color w:val="8A8A8A"/>
          <w:sz w:val="22"/>
          <w:szCs w:val="27"/>
        </w:rPr>
        <w:t xml:space="preserve"> 2018 die Bestnote seit Beginn </w:t>
      </w:r>
      <w:r w:rsidR="004C67EA">
        <w:rPr>
          <w:color w:val="8A8A8A"/>
          <w:sz w:val="22"/>
          <w:szCs w:val="27"/>
        </w:rPr>
        <w:t>der</w:t>
      </w:r>
      <w:r>
        <w:rPr>
          <w:color w:val="8A8A8A"/>
          <w:sz w:val="22"/>
          <w:szCs w:val="27"/>
        </w:rPr>
        <w:t xml:space="preserve"> jährlichen Umfragen </w:t>
      </w:r>
      <w:r w:rsidR="0023680E">
        <w:rPr>
          <w:color w:val="8A8A8A"/>
          <w:sz w:val="22"/>
          <w:szCs w:val="27"/>
        </w:rPr>
        <w:t>im Jahr 2015</w:t>
      </w:r>
      <w:r>
        <w:rPr>
          <w:color w:val="8A8A8A"/>
          <w:sz w:val="22"/>
          <w:szCs w:val="27"/>
        </w:rPr>
        <w:t xml:space="preserve"> erzielt</w:t>
      </w:r>
      <w:r w:rsidR="0023680E">
        <w:rPr>
          <w:color w:val="8A8A8A"/>
          <w:sz w:val="22"/>
          <w:szCs w:val="27"/>
        </w:rPr>
        <w:t>.</w:t>
      </w:r>
      <w:r w:rsidR="00BF7AB5">
        <w:rPr>
          <w:color w:val="8A8A8A"/>
          <w:sz w:val="22"/>
          <w:szCs w:val="27"/>
        </w:rPr>
        <w:t xml:space="preserve"> </w:t>
      </w:r>
      <w:r w:rsidR="00F97C9B">
        <w:rPr>
          <w:color w:val="8A8A8A"/>
          <w:sz w:val="22"/>
          <w:szCs w:val="27"/>
        </w:rPr>
        <w:t xml:space="preserve">Das gesamte Rossmanith-Team bedankt sich bei allen Teilnehmern </w:t>
      </w:r>
      <w:r w:rsidR="00EC2CAB">
        <w:rPr>
          <w:color w:val="8A8A8A"/>
          <w:sz w:val="22"/>
          <w:szCs w:val="27"/>
        </w:rPr>
        <w:t>für die Unterstützung.</w:t>
      </w:r>
    </w:p>
    <w:p w14:paraId="312ECCF7" w14:textId="0FBE02A7" w:rsidR="006A28E1" w:rsidRDefault="006A28E1" w:rsidP="00CF7418">
      <w:pPr>
        <w:shd w:val="clear" w:color="auto" w:fill="FFFFFF"/>
        <w:spacing w:line="360" w:lineRule="auto"/>
        <w:rPr>
          <w:rFonts w:asciiTheme="minorHAnsi" w:hAnsiTheme="minorHAnsi" w:cstheme="minorHAnsi"/>
          <w:color w:val="8A8A8A"/>
          <w:sz w:val="22"/>
          <w:szCs w:val="27"/>
        </w:rPr>
      </w:pPr>
    </w:p>
    <w:p w14:paraId="0778848F" w14:textId="7789F222" w:rsidR="002F0044" w:rsidRPr="002F0044" w:rsidRDefault="002F0044" w:rsidP="00CF7418">
      <w:pPr>
        <w:shd w:val="clear" w:color="auto" w:fill="FFFFFF"/>
        <w:spacing w:line="360" w:lineRule="auto"/>
        <w:rPr>
          <w:i/>
          <w:color w:val="8A8A8A"/>
          <w:sz w:val="22"/>
          <w:szCs w:val="27"/>
        </w:rPr>
      </w:pPr>
      <w:r w:rsidRPr="002F0044">
        <w:rPr>
          <w:i/>
          <w:color w:val="8A8A8A"/>
          <w:sz w:val="22"/>
          <w:szCs w:val="27"/>
        </w:rPr>
        <w:t>2.683 Zeichen inkl. Leerzeichen</w:t>
      </w:r>
    </w:p>
    <w:p w14:paraId="6B79DE71" w14:textId="77777777" w:rsidR="00A51DCA" w:rsidRDefault="00A51DCA" w:rsidP="00CF7418">
      <w:pPr>
        <w:shd w:val="clear" w:color="auto" w:fill="FFFFFF"/>
        <w:spacing w:line="360" w:lineRule="auto"/>
        <w:rPr>
          <w:b/>
          <w:color w:val="8A8A8A"/>
          <w:sz w:val="22"/>
          <w:szCs w:val="27"/>
        </w:rPr>
      </w:pPr>
    </w:p>
    <w:p w14:paraId="3D579687" w14:textId="77777777" w:rsidR="006A28E1" w:rsidRPr="002F0044" w:rsidRDefault="006A28E1" w:rsidP="00CF7418">
      <w:pPr>
        <w:shd w:val="clear" w:color="auto" w:fill="FFFFFF"/>
        <w:spacing w:line="360" w:lineRule="auto"/>
        <w:rPr>
          <w:b/>
          <w:color w:val="8A8A8A"/>
          <w:sz w:val="22"/>
          <w:szCs w:val="27"/>
        </w:rPr>
      </w:pPr>
      <w:r w:rsidRPr="002F0044">
        <w:rPr>
          <w:b/>
          <w:color w:val="8A8A8A"/>
          <w:sz w:val="22"/>
          <w:szCs w:val="27"/>
        </w:rPr>
        <w:t>Meta-Title:</w:t>
      </w:r>
      <w:r w:rsidR="00EC2CAB" w:rsidRPr="002F0044">
        <w:t xml:space="preserve"> </w:t>
      </w:r>
      <w:r w:rsidR="00EC2CAB" w:rsidRPr="002F0044">
        <w:br/>
      </w:r>
      <w:r w:rsidR="00EC2CAB" w:rsidRPr="002F0044">
        <w:rPr>
          <w:color w:val="8A8A8A"/>
          <w:sz w:val="22"/>
          <w:szCs w:val="27"/>
        </w:rPr>
        <w:t>QM-Software roXtra erzielt bei Kundenumfrage beste Ergebnisse</w:t>
      </w:r>
    </w:p>
    <w:p w14:paraId="64368E16" w14:textId="77777777" w:rsidR="006A28E1" w:rsidRPr="002F0044" w:rsidRDefault="006A28E1" w:rsidP="00CF7418">
      <w:pPr>
        <w:shd w:val="clear" w:color="auto" w:fill="FFFFFF"/>
        <w:spacing w:line="360" w:lineRule="auto"/>
        <w:rPr>
          <w:b/>
          <w:color w:val="8A8A8A"/>
          <w:sz w:val="22"/>
          <w:szCs w:val="27"/>
        </w:rPr>
      </w:pPr>
      <w:r w:rsidRPr="002F0044">
        <w:rPr>
          <w:b/>
          <w:color w:val="8A8A8A"/>
          <w:sz w:val="22"/>
          <w:szCs w:val="27"/>
        </w:rPr>
        <w:t>Meta-Description:</w:t>
      </w:r>
      <w:r w:rsidR="00EC2CAB" w:rsidRPr="002F0044">
        <w:rPr>
          <w:b/>
          <w:color w:val="8A8A8A"/>
          <w:sz w:val="22"/>
          <w:szCs w:val="27"/>
        </w:rPr>
        <w:t xml:space="preserve"> </w:t>
      </w:r>
      <w:r w:rsidR="00EC2CAB" w:rsidRPr="002F0044">
        <w:rPr>
          <w:b/>
          <w:color w:val="8A8A8A"/>
          <w:sz w:val="22"/>
          <w:szCs w:val="27"/>
        </w:rPr>
        <w:br/>
      </w:r>
      <w:r w:rsidR="00EC2CAB" w:rsidRPr="002F0044">
        <w:rPr>
          <w:color w:val="8A8A8A"/>
          <w:sz w:val="22"/>
          <w:szCs w:val="27"/>
        </w:rPr>
        <w:t>Vom 05. September bis zum 31. Oktober 2018 hat die Rossmanith GmbH ihre jährliche repräsentative Kundenumfrage durchgeführt. Rund 250 Teilnehmer haben dabei ihre Meinung zum Dokumentenmanagementsystem roXtra mitgeteilt.</w:t>
      </w:r>
    </w:p>
    <w:p w14:paraId="1BF5C20E" w14:textId="3E063E0F" w:rsidR="006A28E1" w:rsidRPr="002F0044" w:rsidRDefault="006A28E1" w:rsidP="00CF7418">
      <w:pPr>
        <w:shd w:val="clear" w:color="auto" w:fill="FFFFFF"/>
        <w:spacing w:line="360" w:lineRule="auto"/>
        <w:rPr>
          <w:color w:val="8A8A8A"/>
          <w:sz w:val="22"/>
          <w:szCs w:val="27"/>
        </w:rPr>
      </w:pPr>
      <w:r w:rsidRPr="002F0044">
        <w:rPr>
          <w:b/>
          <w:color w:val="8A8A8A"/>
          <w:sz w:val="22"/>
          <w:szCs w:val="27"/>
        </w:rPr>
        <w:t>Keywords:</w:t>
      </w:r>
      <w:r w:rsidR="00EC2CAB" w:rsidRPr="002F0044">
        <w:rPr>
          <w:b/>
          <w:color w:val="8A8A8A"/>
          <w:sz w:val="22"/>
          <w:szCs w:val="27"/>
        </w:rPr>
        <w:t xml:space="preserve"> </w:t>
      </w:r>
      <w:r w:rsidR="00EC2CAB" w:rsidRPr="002F0044">
        <w:rPr>
          <w:b/>
          <w:color w:val="8A8A8A"/>
          <w:sz w:val="22"/>
          <w:szCs w:val="27"/>
        </w:rPr>
        <w:br/>
      </w:r>
      <w:r w:rsidR="00EC2CAB" w:rsidRPr="002F0044">
        <w:rPr>
          <w:color w:val="8A8A8A"/>
          <w:sz w:val="22"/>
          <w:szCs w:val="27"/>
        </w:rPr>
        <w:t xml:space="preserve">Kundenumfrage 2018, Umfrage, roXtra, QM-Software, Zufriedenheit, Feedback, </w:t>
      </w:r>
      <w:r w:rsidR="00A51DCA" w:rsidRPr="002F0044">
        <w:rPr>
          <w:color w:val="8A8A8A"/>
          <w:sz w:val="22"/>
          <w:szCs w:val="27"/>
        </w:rPr>
        <w:t xml:space="preserve">QM, </w:t>
      </w:r>
      <w:r w:rsidR="00EC2CAB" w:rsidRPr="002F0044">
        <w:rPr>
          <w:color w:val="8A8A8A"/>
          <w:sz w:val="22"/>
          <w:szCs w:val="27"/>
        </w:rPr>
        <w:t>Qualitätsmanagement, Dokumentenmanagement</w:t>
      </w:r>
    </w:p>
    <w:p w14:paraId="108795C7" w14:textId="3C899BFB" w:rsidR="002F0044" w:rsidRDefault="002F0044">
      <w:pPr>
        <w:spacing w:after="200" w:line="276" w:lineRule="auto"/>
        <w:rPr>
          <w:color w:val="8A8A8A"/>
          <w:sz w:val="20"/>
          <w:szCs w:val="27"/>
        </w:rPr>
      </w:pPr>
      <w:r>
        <w:rPr>
          <w:color w:val="8A8A8A"/>
          <w:sz w:val="20"/>
          <w:szCs w:val="27"/>
        </w:rPr>
        <w:br w:type="page"/>
      </w:r>
    </w:p>
    <w:p w14:paraId="1DF0EF59" w14:textId="77777777" w:rsidR="002F0044" w:rsidRDefault="002F0044" w:rsidP="002F0044">
      <w:pPr>
        <w:pStyle w:val="1Unterberschrift"/>
        <w:rPr>
          <w:sz w:val="20"/>
        </w:rPr>
      </w:pPr>
      <w:r>
        <w:rPr>
          <w:sz w:val="20"/>
        </w:rPr>
        <w:lastRenderedPageBreak/>
        <w:t>Über Rossmanith</w:t>
      </w:r>
    </w:p>
    <w:p w14:paraId="3F1AF070" w14:textId="77777777" w:rsidR="002F0044" w:rsidRDefault="002F0044" w:rsidP="002F0044">
      <w:pPr>
        <w:shd w:val="clear" w:color="auto" w:fill="FFFFFF"/>
        <w:spacing w:line="360" w:lineRule="auto"/>
        <w:jc w:val="both"/>
        <w:rPr>
          <w:color w:val="8A8A8A"/>
          <w:sz w:val="20"/>
          <w:szCs w:val="27"/>
        </w:rPr>
      </w:pPr>
      <w:r>
        <w:rPr>
          <w:color w:val="8A8A8A"/>
          <w:sz w:val="20"/>
          <w:szCs w:val="27"/>
        </w:rPr>
        <w:t xml:space="preserve">Die Rossmanith GmbH ist einer der deutschlandweit führenden Anbieter für Software-Lösungen in den Bereichen des Qualitäts- und Prozessmanagements. Kernprodukt ist das webbasierte Dokumentenmanagement-System roXtra. Die Software ist auf die spezifischen Anforderungen der normgerechten Dokumentenlenkung für unterschiedlichste Branchen und Anwendungsgebiete ausgerichtet.  Des Weiteren gehören Produkte und Dienstleistungen zu den Themen CAQ, Auditmanagement sowie elektronische Mustervorlagen für die normgerechte Erstellung von QM-Dokumentationen zum Portfolio. </w:t>
      </w:r>
    </w:p>
    <w:p w14:paraId="0786E0FE" w14:textId="77777777" w:rsidR="002F0044" w:rsidRDefault="002F0044" w:rsidP="002F0044">
      <w:pPr>
        <w:shd w:val="clear" w:color="auto" w:fill="FFFFFF"/>
        <w:spacing w:line="360" w:lineRule="auto"/>
        <w:jc w:val="both"/>
        <w:rPr>
          <w:color w:val="8A8A8A"/>
          <w:sz w:val="20"/>
          <w:szCs w:val="27"/>
        </w:rPr>
      </w:pPr>
      <w:r>
        <w:rPr>
          <w:color w:val="8A8A8A"/>
          <w:sz w:val="20"/>
          <w:szCs w:val="27"/>
        </w:rPr>
        <w:t>Rossmanith bietet mit über 15 Jahren Erfahrung am Markt und einem stetigen Austausch mit Experten und Kooperationspartnern ein praxisorientiertes Know-how auf höchstem Niveau.</w:t>
      </w:r>
    </w:p>
    <w:p w14:paraId="5C721DC1" w14:textId="77777777" w:rsidR="002F0044" w:rsidRDefault="002F0044" w:rsidP="002F0044">
      <w:pPr>
        <w:shd w:val="clear" w:color="auto" w:fill="FFFFFF"/>
        <w:spacing w:line="360" w:lineRule="auto"/>
        <w:jc w:val="both"/>
        <w:rPr>
          <w:color w:val="8A8A8A"/>
          <w:sz w:val="20"/>
          <w:szCs w:val="27"/>
        </w:rPr>
      </w:pPr>
      <w:r>
        <w:rPr>
          <w:color w:val="8A8A8A"/>
          <w:sz w:val="20"/>
          <w:szCs w:val="27"/>
        </w:rPr>
        <w:t xml:space="preserve">Über 7.000 Kunden jeglicher Branchen und Größen vertrauen auf die Expertise und die Lösungen von Rossmanith. </w:t>
      </w:r>
    </w:p>
    <w:p w14:paraId="20EC58C5" w14:textId="77777777" w:rsidR="002F0044" w:rsidRDefault="002F0044" w:rsidP="002F0044">
      <w:pPr>
        <w:shd w:val="clear" w:color="auto" w:fill="FFFFFF"/>
        <w:spacing w:line="360" w:lineRule="auto"/>
        <w:rPr>
          <w:sz w:val="22"/>
        </w:rPr>
      </w:pPr>
    </w:p>
    <w:p w14:paraId="2616475F" w14:textId="77777777" w:rsidR="002F0044" w:rsidRDefault="002F0044" w:rsidP="002F0044">
      <w:pPr>
        <w:pStyle w:val="1Unterberschrift"/>
        <w:rPr>
          <w:sz w:val="20"/>
          <w:lang w:val="en-US"/>
        </w:rPr>
      </w:pPr>
      <w:proofErr w:type="spellStart"/>
      <w:r>
        <w:rPr>
          <w:sz w:val="20"/>
          <w:lang w:val="en-US"/>
        </w:rPr>
        <w:t>Pressekontakt</w:t>
      </w:r>
      <w:proofErr w:type="spellEnd"/>
      <w:r>
        <w:rPr>
          <w:sz w:val="20"/>
          <w:lang w:val="en-US"/>
        </w:rPr>
        <w:t>:</w:t>
      </w:r>
    </w:p>
    <w:p w14:paraId="3FBCDE21" w14:textId="77777777" w:rsidR="002F0044" w:rsidRDefault="002F0044" w:rsidP="002F0044">
      <w:pPr>
        <w:shd w:val="clear" w:color="auto" w:fill="FFFFFF"/>
        <w:spacing w:line="276" w:lineRule="auto"/>
        <w:rPr>
          <w:color w:val="8A8A8A"/>
          <w:sz w:val="20"/>
          <w:szCs w:val="27"/>
          <w:lang w:val="en-US"/>
        </w:rPr>
      </w:pPr>
      <w:r>
        <w:rPr>
          <w:color w:val="8A8A8A"/>
          <w:sz w:val="20"/>
          <w:szCs w:val="27"/>
          <w:lang w:val="en-US"/>
        </w:rPr>
        <w:t>Rossmanith GmbH</w:t>
      </w:r>
    </w:p>
    <w:p w14:paraId="4BA270EE" w14:textId="77777777" w:rsidR="002F0044" w:rsidRDefault="002F0044" w:rsidP="002F0044">
      <w:pPr>
        <w:shd w:val="clear" w:color="auto" w:fill="FFFFFF"/>
        <w:spacing w:line="276" w:lineRule="auto"/>
        <w:rPr>
          <w:color w:val="8A8A8A"/>
          <w:sz w:val="20"/>
          <w:szCs w:val="27"/>
          <w:lang w:val="en-US"/>
        </w:rPr>
      </w:pPr>
      <w:r>
        <w:rPr>
          <w:color w:val="8A8A8A"/>
          <w:sz w:val="20"/>
          <w:szCs w:val="27"/>
          <w:lang w:val="en-US"/>
        </w:rPr>
        <w:t>Denise Much</w:t>
      </w:r>
    </w:p>
    <w:p w14:paraId="31D3253E" w14:textId="77777777" w:rsidR="002F0044" w:rsidRDefault="002F0044" w:rsidP="002F0044">
      <w:pPr>
        <w:shd w:val="clear" w:color="auto" w:fill="FFFFFF"/>
        <w:spacing w:line="276" w:lineRule="auto"/>
        <w:rPr>
          <w:color w:val="8A8A8A"/>
          <w:sz w:val="20"/>
          <w:szCs w:val="27"/>
          <w:lang w:val="en-US"/>
        </w:rPr>
      </w:pPr>
      <w:r>
        <w:rPr>
          <w:color w:val="8A8A8A"/>
          <w:sz w:val="20"/>
          <w:szCs w:val="27"/>
          <w:lang w:val="en-US"/>
        </w:rPr>
        <w:t>Marketing</w:t>
      </w:r>
    </w:p>
    <w:p w14:paraId="0C4879A4" w14:textId="77777777" w:rsidR="002F0044" w:rsidRDefault="002F0044" w:rsidP="002F0044">
      <w:pPr>
        <w:shd w:val="clear" w:color="auto" w:fill="FFFFFF"/>
        <w:spacing w:line="276" w:lineRule="auto"/>
        <w:rPr>
          <w:color w:val="8A8A8A"/>
          <w:sz w:val="20"/>
          <w:szCs w:val="27"/>
        </w:rPr>
      </w:pPr>
      <w:r>
        <w:rPr>
          <w:color w:val="8A8A8A"/>
          <w:sz w:val="20"/>
          <w:szCs w:val="27"/>
        </w:rPr>
        <w:t>Poststraße 41</w:t>
      </w:r>
    </w:p>
    <w:p w14:paraId="536F524F" w14:textId="77777777" w:rsidR="002F0044" w:rsidRDefault="002F0044" w:rsidP="002F0044">
      <w:pPr>
        <w:shd w:val="clear" w:color="auto" w:fill="FFFFFF"/>
        <w:spacing w:line="276" w:lineRule="auto"/>
        <w:rPr>
          <w:color w:val="8A8A8A"/>
          <w:sz w:val="20"/>
          <w:szCs w:val="27"/>
        </w:rPr>
      </w:pPr>
      <w:r>
        <w:rPr>
          <w:color w:val="8A8A8A"/>
          <w:sz w:val="20"/>
          <w:szCs w:val="27"/>
        </w:rPr>
        <w:t>73033 Göppingen | Deutschland</w:t>
      </w:r>
    </w:p>
    <w:p w14:paraId="70B57058" w14:textId="77777777" w:rsidR="002F0044" w:rsidRDefault="002F0044" w:rsidP="002F0044">
      <w:pPr>
        <w:shd w:val="clear" w:color="auto" w:fill="FFFFFF"/>
        <w:spacing w:line="276" w:lineRule="auto"/>
        <w:rPr>
          <w:color w:val="8A8A8A"/>
          <w:sz w:val="20"/>
          <w:szCs w:val="27"/>
        </w:rPr>
      </w:pPr>
      <w:r>
        <w:rPr>
          <w:color w:val="8A8A8A"/>
          <w:sz w:val="20"/>
          <w:szCs w:val="27"/>
        </w:rPr>
        <w:t>Tel.: +49 (0) 7161 505 70 – 0</w:t>
      </w:r>
    </w:p>
    <w:p w14:paraId="7BA3E364" w14:textId="77777777" w:rsidR="002F0044" w:rsidRDefault="002F0044" w:rsidP="002F0044">
      <w:pPr>
        <w:shd w:val="clear" w:color="auto" w:fill="FFFFFF"/>
        <w:spacing w:line="276" w:lineRule="auto"/>
        <w:rPr>
          <w:color w:val="8A8A8A"/>
          <w:sz w:val="20"/>
          <w:szCs w:val="27"/>
        </w:rPr>
      </w:pPr>
      <w:r>
        <w:rPr>
          <w:color w:val="8A8A8A"/>
          <w:sz w:val="20"/>
          <w:szCs w:val="27"/>
        </w:rPr>
        <w:t xml:space="preserve">E-Mail: </w:t>
      </w:r>
      <w:hyperlink r:id="rId8" w:history="1">
        <w:r>
          <w:rPr>
            <w:rStyle w:val="Hyperlink"/>
            <w:sz w:val="20"/>
            <w:szCs w:val="27"/>
          </w:rPr>
          <w:t>much@rossmanith.com</w:t>
        </w:r>
      </w:hyperlink>
    </w:p>
    <w:p w14:paraId="5957643E" w14:textId="77777777" w:rsidR="002F0044" w:rsidRDefault="00D663DF" w:rsidP="002F0044">
      <w:pPr>
        <w:shd w:val="clear" w:color="auto" w:fill="FFFFFF"/>
        <w:spacing w:line="276" w:lineRule="auto"/>
        <w:rPr>
          <w:color w:val="8A8A8A"/>
          <w:sz w:val="20"/>
          <w:szCs w:val="27"/>
        </w:rPr>
      </w:pPr>
      <w:hyperlink r:id="rId9" w:history="1">
        <w:r w:rsidR="002F0044">
          <w:rPr>
            <w:rStyle w:val="Hyperlink"/>
            <w:sz w:val="20"/>
            <w:szCs w:val="27"/>
          </w:rPr>
          <w:t>www.rossmanith.com</w:t>
        </w:r>
      </w:hyperlink>
      <w:r w:rsidR="002F0044">
        <w:rPr>
          <w:color w:val="8A8A8A"/>
          <w:sz w:val="20"/>
          <w:szCs w:val="27"/>
        </w:rPr>
        <w:t xml:space="preserve"> </w:t>
      </w:r>
    </w:p>
    <w:p w14:paraId="3E224151" w14:textId="77777777" w:rsidR="006A28E1" w:rsidRDefault="006A28E1" w:rsidP="00CF7418">
      <w:pPr>
        <w:shd w:val="clear" w:color="auto" w:fill="FFFFFF"/>
        <w:spacing w:line="360" w:lineRule="auto"/>
        <w:rPr>
          <w:b/>
          <w:color w:val="8A8A8A"/>
          <w:sz w:val="22"/>
          <w:szCs w:val="27"/>
        </w:rPr>
      </w:pPr>
    </w:p>
    <w:sectPr w:rsidR="006A28E1" w:rsidSect="00B13304">
      <w:headerReference w:type="default" r:id="rId10"/>
      <w:footerReference w:type="default" r:id="rId11"/>
      <w:pgSz w:w="11906" w:h="16838"/>
      <w:pgMar w:top="2556" w:right="1417" w:bottom="1134"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55B92" w14:textId="77777777" w:rsidR="00D663DF" w:rsidRDefault="00D663DF">
      <w:r>
        <w:separator/>
      </w:r>
    </w:p>
  </w:endnote>
  <w:endnote w:type="continuationSeparator" w:id="0">
    <w:p w14:paraId="037E84FD" w14:textId="77777777" w:rsidR="00D663DF" w:rsidRDefault="00D6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380596686"/>
      <w:docPartObj>
        <w:docPartGallery w:val="Page Numbers (Bottom of Page)"/>
        <w:docPartUnique/>
      </w:docPartObj>
    </w:sdtPr>
    <w:sdtEndPr/>
    <w:sdtContent>
      <w:p w14:paraId="7C312E7F" w14:textId="77777777" w:rsidR="006A28E1" w:rsidRPr="006A28E1" w:rsidRDefault="006A28E1" w:rsidP="006A28E1">
        <w:pPr>
          <w:pStyle w:val="Fuzeile"/>
          <w:rPr>
            <w:sz w:val="18"/>
          </w:rPr>
        </w:pPr>
        <w:r w:rsidRPr="006A28E1">
          <w:rPr>
            <w:b/>
            <w:sz w:val="18"/>
          </w:rPr>
          <w:t>Abdruck frei – Belegexemplar erbeten</w:t>
        </w:r>
        <w:r>
          <w:rPr>
            <w:sz w:val="18"/>
          </w:rPr>
          <w:t xml:space="preserve"> </w:t>
        </w:r>
        <w:r>
          <w:rPr>
            <w:sz w:val="18"/>
          </w:rPr>
          <w:tab/>
        </w:r>
        <w:r>
          <w:rPr>
            <w:sz w:val="18"/>
          </w:rPr>
          <w:tab/>
        </w:r>
        <w:sdt>
          <w:sdtPr>
            <w:rPr>
              <w:sz w:val="18"/>
            </w:rPr>
            <w:id w:val="-1769616900"/>
            <w:docPartObj>
              <w:docPartGallery w:val="Page Numbers (Top of Page)"/>
              <w:docPartUnique/>
            </w:docPartObj>
          </w:sdtPr>
          <w:sdtEndPr/>
          <w:sdtContent>
            <w:r w:rsidRPr="006A28E1">
              <w:rPr>
                <w:sz w:val="18"/>
              </w:rPr>
              <w:t xml:space="preserve">Seite </w:t>
            </w:r>
            <w:r w:rsidRPr="006A28E1">
              <w:rPr>
                <w:b/>
                <w:bCs/>
                <w:sz w:val="18"/>
              </w:rPr>
              <w:fldChar w:fldCharType="begin"/>
            </w:r>
            <w:r w:rsidRPr="006A28E1">
              <w:rPr>
                <w:b/>
                <w:bCs/>
                <w:sz w:val="18"/>
              </w:rPr>
              <w:instrText>PAGE</w:instrText>
            </w:r>
            <w:r w:rsidRPr="006A28E1">
              <w:rPr>
                <w:b/>
                <w:bCs/>
                <w:sz w:val="18"/>
              </w:rPr>
              <w:fldChar w:fldCharType="separate"/>
            </w:r>
            <w:r w:rsidRPr="006A28E1">
              <w:rPr>
                <w:b/>
                <w:bCs/>
                <w:sz w:val="18"/>
              </w:rPr>
              <w:t>2</w:t>
            </w:r>
            <w:r w:rsidRPr="006A28E1">
              <w:rPr>
                <w:b/>
                <w:bCs/>
                <w:sz w:val="18"/>
              </w:rPr>
              <w:fldChar w:fldCharType="end"/>
            </w:r>
            <w:r w:rsidRPr="006A28E1">
              <w:rPr>
                <w:sz w:val="18"/>
              </w:rPr>
              <w:t xml:space="preserve"> von </w:t>
            </w:r>
            <w:r w:rsidRPr="006A28E1">
              <w:rPr>
                <w:b/>
                <w:bCs/>
                <w:sz w:val="18"/>
              </w:rPr>
              <w:fldChar w:fldCharType="begin"/>
            </w:r>
            <w:r w:rsidRPr="006A28E1">
              <w:rPr>
                <w:b/>
                <w:bCs/>
                <w:sz w:val="18"/>
              </w:rPr>
              <w:instrText>NUMPAGES</w:instrText>
            </w:r>
            <w:r w:rsidRPr="006A28E1">
              <w:rPr>
                <w:b/>
                <w:bCs/>
                <w:sz w:val="18"/>
              </w:rPr>
              <w:fldChar w:fldCharType="separate"/>
            </w:r>
            <w:r w:rsidRPr="006A28E1">
              <w:rPr>
                <w:b/>
                <w:bCs/>
                <w:sz w:val="18"/>
              </w:rPr>
              <w:t>2</w:t>
            </w:r>
            <w:r w:rsidRPr="006A28E1">
              <w:rPr>
                <w:b/>
                <w:bCs/>
                <w:sz w:val="18"/>
              </w:rPr>
              <w:fldChar w:fldCharType="end"/>
            </w:r>
          </w:sdtContent>
        </w:sdt>
      </w:p>
    </w:sdtContent>
  </w:sdt>
  <w:p w14:paraId="05D1A94A" w14:textId="77777777" w:rsidR="006A28E1" w:rsidRPr="006A28E1" w:rsidRDefault="006A28E1">
    <w:pPr>
      <w:pStyle w:val="Fuzeile"/>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AFC9A" w14:textId="77777777" w:rsidR="00D663DF" w:rsidRDefault="00D663DF">
      <w:r>
        <w:separator/>
      </w:r>
    </w:p>
  </w:footnote>
  <w:footnote w:type="continuationSeparator" w:id="0">
    <w:p w14:paraId="2D4D3FD1" w14:textId="77777777" w:rsidR="00D663DF" w:rsidRDefault="00D66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A7EF" w14:textId="77777777" w:rsidR="00575DDC" w:rsidRDefault="00CC4335">
    <w:pPr>
      <w:pStyle w:val="Kopfzeile"/>
      <w:tabs>
        <w:tab w:val="clear" w:pos="9072"/>
        <w:tab w:val="right" w:pos="10206"/>
      </w:tabs>
      <w:ind w:right="-1135" w:hanging="1134"/>
    </w:pPr>
    <w:r>
      <w:rPr>
        <w:noProof/>
      </w:rPr>
      <w:drawing>
        <wp:anchor distT="0" distB="0" distL="114300" distR="114300" simplePos="0" relativeHeight="251660288" behindDoc="0" locked="0" layoutInCell="1" allowOverlap="1" wp14:anchorId="3C6AB804" wp14:editId="65224153">
          <wp:simplePos x="0" y="0"/>
          <wp:positionH relativeFrom="column">
            <wp:posOffset>5195570</wp:posOffset>
          </wp:positionH>
          <wp:positionV relativeFrom="paragraph">
            <wp:posOffset>211455</wp:posOffset>
          </wp:positionV>
          <wp:extent cx="378460" cy="370205"/>
          <wp:effectExtent l="0" t="0" r="2540" b="0"/>
          <wp:wrapNone/>
          <wp:docPr id="10" name="Bild 94" descr="Rossmanith Icon 2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05031" name="Picture 94" descr="Rossmanith Icon 250_1"/>
                  <pic:cNvPicPr>
                    <a:picLocks noChangeAspect="1" noChangeArrowheads="1"/>
                  </pic:cNvPicPr>
                </pic:nvPicPr>
                <pic:blipFill>
                  <a:blip r:embed="rId1">
                    <a:extLst>
                      <a:ext uri="{28A0092B-C50C-407E-A947-70E740481C1C}">
                        <a14:useLocalDpi xmlns:a14="http://schemas.microsoft.com/office/drawing/2010/main" val="0"/>
                      </a:ext>
                    </a:extLst>
                  </a:blip>
                  <a:srcRect l="12134" t="14288" r="13721" b="13155"/>
                  <a:stretch>
                    <a:fillRect/>
                  </a:stretch>
                </pic:blipFill>
                <pic:spPr bwMode="auto">
                  <a:xfrm>
                    <a:off x="0" y="0"/>
                    <a:ext cx="378460" cy="370205"/>
                  </a:xfrm>
                  <a:prstGeom prst="rect">
                    <a:avLst/>
                  </a:prstGeom>
                  <a:noFill/>
                  <a:ln>
                    <a:noFill/>
                  </a:ln>
                </pic:spPr>
              </pic:pic>
            </a:graphicData>
          </a:graphic>
        </wp:anchor>
      </w:drawing>
    </w:r>
    <w:r w:rsidR="00F86D58">
      <w:rPr>
        <w:noProof/>
      </w:rPr>
      <mc:AlternateContent>
        <mc:Choice Requires="wps">
          <w:drawing>
            <wp:anchor distT="0" distB="0" distL="114300" distR="114300" simplePos="0" relativeHeight="251659264" behindDoc="0" locked="0" layoutInCell="1" allowOverlap="1" wp14:anchorId="6E30FF1E" wp14:editId="68B8064D">
              <wp:simplePos x="0" y="0"/>
              <wp:positionH relativeFrom="column">
                <wp:posOffset>-909955</wp:posOffset>
              </wp:positionH>
              <wp:positionV relativeFrom="paragraph">
                <wp:posOffset>95885</wp:posOffset>
              </wp:positionV>
              <wp:extent cx="6019800" cy="666750"/>
              <wp:effectExtent l="13970" t="10160" r="14605" b="8890"/>
              <wp:wrapNone/>
              <wp:docPr id="3" name="Verbinder: gewinkel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019800" cy="666750"/>
                      </a:xfrm>
                      <a:prstGeom prst="bentConnector3">
                        <a:avLst>
                          <a:gd name="adj1" fmla="val -5"/>
                        </a:avLst>
                      </a:prstGeom>
                      <a:noFill/>
                      <a:ln w="9525">
                        <a:solidFill>
                          <a:srgbClr val="0066CC"/>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EA73E2"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3" o:spid="_x0000_s1026" type="#_x0000_t34" style="position:absolute;margin-left:-71.65pt;margin-top:7.55pt;width:474pt;height:5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" adj="-1" strokecolor="#06c"/>
          </w:pict>
        </mc:Fallback>
      </mc:AlternateContent>
    </w:r>
    <w:r w:rsidR="00F86D58">
      <w:rPr>
        <w:noProof/>
      </w:rPr>
      <mc:AlternateContent>
        <mc:Choice Requires="wps">
          <w:drawing>
            <wp:anchor distT="0" distB="0" distL="114300" distR="114300" simplePos="0" relativeHeight="251658240" behindDoc="0" locked="0" layoutInCell="1" allowOverlap="1" wp14:anchorId="76D6A118" wp14:editId="22EF0FDB">
              <wp:simplePos x="0" y="0"/>
              <wp:positionH relativeFrom="column">
                <wp:posOffset>-967105</wp:posOffset>
              </wp:positionH>
              <wp:positionV relativeFrom="paragraph">
                <wp:posOffset>-447040</wp:posOffset>
              </wp:positionV>
              <wp:extent cx="7667625" cy="304800"/>
              <wp:effectExtent l="13970" t="10160" r="5080" b="889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304800"/>
                      </a:xfrm>
                      <a:prstGeom prst="rect">
                        <a:avLst/>
                      </a:prstGeom>
                      <a:solidFill>
                        <a:srgbClr val="0066CC"/>
                      </a:solidFill>
                      <a:ln w="9525">
                        <a:solidFill>
                          <a:srgbClr val="0066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0DCB2" id="Rechteck 2" o:spid="_x0000_s1026" style="position:absolute;margin-left:-76.15pt;margin-top:-35.2pt;width:603.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" fillcolor="#06c" strokecolor="#06c"/>
          </w:pict>
        </mc:Fallback>
      </mc:AlternateContent>
    </w:r>
  </w:p>
  <w:p w14:paraId="5008446E" w14:textId="2672734C" w:rsidR="003B4BF2" w:rsidRPr="00B13304" w:rsidRDefault="00B13304" w:rsidP="00B13304">
    <w:pPr>
      <w:pStyle w:val="1Unterberschrift"/>
      <w:rPr>
        <w:sz w:val="28"/>
      </w:rPr>
    </w:pPr>
    <w:r>
      <w:br/>
    </w:r>
    <w:r w:rsidR="00F86D58" w:rsidRPr="00B13304">
      <w:rPr>
        <w:noProof/>
        <w:sz w:val="28"/>
      </w:rPr>
      <mc:AlternateContent>
        <mc:Choice Requires="wps">
          <w:drawing>
            <wp:anchor distT="0" distB="0" distL="114300" distR="114300" simplePos="0" relativeHeight="251661312" behindDoc="0" locked="0" layoutInCell="1" allowOverlap="1" wp14:anchorId="483FFB08" wp14:editId="598E3DC4">
              <wp:simplePos x="0" y="0"/>
              <wp:positionH relativeFrom="column">
                <wp:posOffset>5109845</wp:posOffset>
              </wp:positionH>
              <wp:positionV relativeFrom="paragraph">
                <wp:posOffset>396875</wp:posOffset>
              </wp:positionV>
              <wp:extent cx="1428750" cy="361950"/>
              <wp:effectExtent l="4445" t="0" r="0" b="31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37C8" w14:textId="77777777" w:rsidR="00575DDC" w:rsidRPr="00E47933" w:rsidRDefault="00CC4335" w:rsidP="005D4CE1">
                          <w:pPr>
                            <w:rPr>
                              <w:b/>
                            </w:rPr>
                          </w:pPr>
                          <w:r w:rsidRPr="00E47933">
                            <w:rPr>
                              <w:b/>
                            </w:rPr>
                            <w:t>ROSSMANITH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FFB08" id="_x0000_t202" coordsize="21600,21600" o:spt="202" path="m,l,21600r21600,l21600,xe">
              <v:stroke joinstyle="miter"/>
              <v:path gradientshapeok="t" o:connecttype="rect"/>
            </v:shapetype>
            <v:shape id="Textfeld 1" o:spid="_x0000_s1026" type="#_x0000_t202" style="position:absolute;left:0;text-align:left;margin-left:402.35pt;margin-top:31.25pt;width:11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3hsw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" filled="f" stroked="f">
              <v:textbox>
                <w:txbxContent>
                  <w:p w14:paraId="78C637C8" w14:textId="77777777" w:rsidR="00575DDC" w:rsidRPr="00E47933" w:rsidRDefault="00CC4335" w:rsidP="005D4CE1">
                    <w:pPr>
                      <w:rPr>
                        <w:b/>
                      </w:rPr>
                    </w:pPr>
                    <w:r w:rsidRPr="00E47933">
                      <w:rPr>
                        <w:b/>
                      </w:rPr>
                      <w:t>ROSSMANITH</w:t>
                    </w:r>
                  </w:p>
                </w:txbxContent>
              </v:textbox>
            </v:shape>
          </w:pict>
        </mc:Fallback>
      </mc:AlternateContent>
    </w:r>
    <w:r w:rsidR="002F0044">
      <w:rPr>
        <w:sz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12A3"/>
    <w:multiLevelType w:val="hybridMultilevel"/>
    <w:tmpl w:val="F4A63FCE"/>
    <w:lvl w:ilvl="0" w:tplc="557A9A82">
      <w:start w:val="1"/>
      <w:numFmt w:val="bullet"/>
      <w:pStyle w:val="AufzhlungPfeil"/>
      <w:lvlText w:val=""/>
      <w:lvlJc w:val="left"/>
      <w:pPr>
        <w:ind w:left="720" w:hanging="360"/>
      </w:pPr>
      <w:rPr>
        <w:rFonts w:ascii="Wingdings" w:hAnsi="Wingdings" w:hint="default"/>
      </w:rPr>
    </w:lvl>
    <w:lvl w:ilvl="1" w:tplc="138C3F26" w:tentative="1">
      <w:start w:val="1"/>
      <w:numFmt w:val="bullet"/>
      <w:lvlText w:val="o"/>
      <w:lvlJc w:val="left"/>
      <w:pPr>
        <w:ind w:left="1440" w:hanging="360"/>
      </w:pPr>
      <w:rPr>
        <w:rFonts w:ascii="Courier New" w:hAnsi="Courier New" w:cs="Courier New" w:hint="default"/>
      </w:rPr>
    </w:lvl>
    <w:lvl w:ilvl="2" w:tplc="0718835A" w:tentative="1">
      <w:start w:val="1"/>
      <w:numFmt w:val="bullet"/>
      <w:lvlText w:val=""/>
      <w:lvlJc w:val="left"/>
      <w:pPr>
        <w:ind w:left="2160" w:hanging="360"/>
      </w:pPr>
      <w:rPr>
        <w:rFonts w:ascii="Wingdings" w:hAnsi="Wingdings" w:hint="default"/>
      </w:rPr>
    </w:lvl>
    <w:lvl w:ilvl="3" w:tplc="78A49E82" w:tentative="1">
      <w:start w:val="1"/>
      <w:numFmt w:val="bullet"/>
      <w:lvlText w:val=""/>
      <w:lvlJc w:val="left"/>
      <w:pPr>
        <w:ind w:left="2880" w:hanging="360"/>
      </w:pPr>
      <w:rPr>
        <w:rFonts w:ascii="Symbol" w:hAnsi="Symbol" w:hint="default"/>
      </w:rPr>
    </w:lvl>
    <w:lvl w:ilvl="4" w:tplc="5E682E70" w:tentative="1">
      <w:start w:val="1"/>
      <w:numFmt w:val="bullet"/>
      <w:lvlText w:val="o"/>
      <w:lvlJc w:val="left"/>
      <w:pPr>
        <w:ind w:left="3600" w:hanging="360"/>
      </w:pPr>
      <w:rPr>
        <w:rFonts w:ascii="Courier New" w:hAnsi="Courier New" w:cs="Courier New" w:hint="default"/>
      </w:rPr>
    </w:lvl>
    <w:lvl w:ilvl="5" w:tplc="E648FC52" w:tentative="1">
      <w:start w:val="1"/>
      <w:numFmt w:val="bullet"/>
      <w:lvlText w:val=""/>
      <w:lvlJc w:val="left"/>
      <w:pPr>
        <w:ind w:left="4320" w:hanging="360"/>
      </w:pPr>
      <w:rPr>
        <w:rFonts w:ascii="Wingdings" w:hAnsi="Wingdings" w:hint="default"/>
      </w:rPr>
    </w:lvl>
    <w:lvl w:ilvl="6" w:tplc="68748D02" w:tentative="1">
      <w:start w:val="1"/>
      <w:numFmt w:val="bullet"/>
      <w:lvlText w:val=""/>
      <w:lvlJc w:val="left"/>
      <w:pPr>
        <w:ind w:left="5040" w:hanging="360"/>
      </w:pPr>
      <w:rPr>
        <w:rFonts w:ascii="Symbol" w:hAnsi="Symbol" w:hint="default"/>
      </w:rPr>
    </w:lvl>
    <w:lvl w:ilvl="7" w:tplc="09961516" w:tentative="1">
      <w:start w:val="1"/>
      <w:numFmt w:val="bullet"/>
      <w:lvlText w:val="o"/>
      <w:lvlJc w:val="left"/>
      <w:pPr>
        <w:ind w:left="5760" w:hanging="360"/>
      </w:pPr>
      <w:rPr>
        <w:rFonts w:ascii="Courier New" w:hAnsi="Courier New" w:cs="Courier New" w:hint="default"/>
      </w:rPr>
    </w:lvl>
    <w:lvl w:ilvl="8" w:tplc="32487994" w:tentative="1">
      <w:start w:val="1"/>
      <w:numFmt w:val="bullet"/>
      <w:lvlText w:val=""/>
      <w:lvlJc w:val="left"/>
      <w:pPr>
        <w:ind w:left="6480" w:hanging="360"/>
      </w:pPr>
      <w:rPr>
        <w:rFonts w:ascii="Wingdings" w:hAnsi="Wingdings" w:hint="default"/>
      </w:rPr>
    </w:lvl>
  </w:abstractNum>
  <w:abstractNum w:abstractNumId="1" w15:restartNumberingAfterBreak="0">
    <w:nsid w:val="1DC84084"/>
    <w:multiLevelType w:val="hybridMultilevel"/>
    <w:tmpl w:val="E164448A"/>
    <w:lvl w:ilvl="0" w:tplc="98D25992">
      <w:start w:val="1"/>
      <w:numFmt w:val="decimal"/>
      <w:lvlText w:val="%1."/>
      <w:lvlJc w:val="left"/>
      <w:pPr>
        <w:ind w:left="720" w:hanging="360"/>
      </w:pPr>
      <w:rPr>
        <w:rFonts w:hint="default"/>
      </w:rPr>
    </w:lvl>
    <w:lvl w:ilvl="1" w:tplc="A27881F6" w:tentative="1">
      <w:start w:val="1"/>
      <w:numFmt w:val="lowerLetter"/>
      <w:lvlText w:val="%2."/>
      <w:lvlJc w:val="left"/>
      <w:pPr>
        <w:ind w:left="1440" w:hanging="360"/>
      </w:pPr>
    </w:lvl>
    <w:lvl w:ilvl="2" w:tplc="63FE955C" w:tentative="1">
      <w:start w:val="1"/>
      <w:numFmt w:val="lowerRoman"/>
      <w:lvlText w:val="%3."/>
      <w:lvlJc w:val="right"/>
      <w:pPr>
        <w:ind w:left="2160" w:hanging="180"/>
      </w:pPr>
    </w:lvl>
    <w:lvl w:ilvl="3" w:tplc="7DCA4C78" w:tentative="1">
      <w:start w:val="1"/>
      <w:numFmt w:val="decimal"/>
      <w:lvlText w:val="%4."/>
      <w:lvlJc w:val="left"/>
      <w:pPr>
        <w:ind w:left="2880" w:hanging="360"/>
      </w:pPr>
    </w:lvl>
    <w:lvl w:ilvl="4" w:tplc="17D8250E" w:tentative="1">
      <w:start w:val="1"/>
      <w:numFmt w:val="lowerLetter"/>
      <w:lvlText w:val="%5."/>
      <w:lvlJc w:val="left"/>
      <w:pPr>
        <w:ind w:left="3600" w:hanging="360"/>
      </w:pPr>
    </w:lvl>
    <w:lvl w:ilvl="5" w:tplc="DC0A072E" w:tentative="1">
      <w:start w:val="1"/>
      <w:numFmt w:val="lowerRoman"/>
      <w:lvlText w:val="%6."/>
      <w:lvlJc w:val="right"/>
      <w:pPr>
        <w:ind w:left="4320" w:hanging="180"/>
      </w:pPr>
    </w:lvl>
    <w:lvl w:ilvl="6" w:tplc="BB7AD330" w:tentative="1">
      <w:start w:val="1"/>
      <w:numFmt w:val="decimal"/>
      <w:lvlText w:val="%7."/>
      <w:lvlJc w:val="left"/>
      <w:pPr>
        <w:ind w:left="5040" w:hanging="360"/>
      </w:pPr>
    </w:lvl>
    <w:lvl w:ilvl="7" w:tplc="52B42A8C" w:tentative="1">
      <w:start w:val="1"/>
      <w:numFmt w:val="lowerLetter"/>
      <w:lvlText w:val="%8."/>
      <w:lvlJc w:val="left"/>
      <w:pPr>
        <w:ind w:left="5760" w:hanging="360"/>
      </w:pPr>
    </w:lvl>
    <w:lvl w:ilvl="8" w:tplc="A8AC51AE" w:tentative="1">
      <w:start w:val="1"/>
      <w:numFmt w:val="lowerRoman"/>
      <w:lvlText w:val="%9."/>
      <w:lvlJc w:val="right"/>
      <w:pPr>
        <w:ind w:left="6480" w:hanging="180"/>
      </w:pPr>
    </w:lvl>
  </w:abstractNum>
  <w:abstractNum w:abstractNumId="2" w15:restartNumberingAfterBreak="0">
    <w:nsid w:val="3BBC69B6"/>
    <w:multiLevelType w:val="multilevel"/>
    <w:tmpl w:val="79BA4BA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0D97D98"/>
    <w:multiLevelType w:val="hybridMultilevel"/>
    <w:tmpl w:val="F6E0B33C"/>
    <w:lvl w:ilvl="0" w:tplc="0FC8D6DA">
      <w:start w:val="1"/>
      <w:numFmt w:val="decimal"/>
      <w:lvlText w:val="%1."/>
      <w:lvlJc w:val="left"/>
      <w:pPr>
        <w:ind w:left="720" w:hanging="360"/>
      </w:pPr>
      <w:rPr>
        <w:rFonts w:hint="default"/>
      </w:rPr>
    </w:lvl>
    <w:lvl w:ilvl="1" w:tplc="E0CA2A26" w:tentative="1">
      <w:start w:val="1"/>
      <w:numFmt w:val="lowerLetter"/>
      <w:lvlText w:val="%2."/>
      <w:lvlJc w:val="left"/>
      <w:pPr>
        <w:ind w:left="1440" w:hanging="360"/>
      </w:pPr>
    </w:lvl>
    <w:lvl w:ilvl="2" w:tplc="39363A1A" w:tentative="1">
      <w:start w:val="1"/>
      <w:numFmt w:val="lowerRoman"/>
      <w:lvlText w:val="%3."/>
      <w:lvlJc w:val="right"/>
      <w:pPr>
        <w:ind w:left="2160" w:hanging="180"/>
      </w:pPr>
    </w:lvl>
    <w:lvl w:ilvl="3" w:tplc="852A06FE" w:tentative="1">
      <w:start w:val="1"/>
      <w:numFmt w:val="decimal"/>
      <w:lvlText w:val="%4."/>
      <w:lvlJc w:val="left"/>
      <w:pPr>
        <w:ind w:left="2880" w:hanging="360"/>
      </w:pPr>
    </w:lvl>
    <w:lvl w:ilvl="4" w:tplc="7F38F42C" w:tentative="1">
      <w:start w:val="1"/>
      <w:numFmt w:val="lowerLetter"/>
      <w:lvlText w:val="%5."/>
      <w:lvlJc w:val="left"/>
      <w:pPr>
        <w:ind w:left="3600" w:hanging="360"/>
      </w:pPr>
    </w:lvl>
    <w:lvl w:ilvl="5" w:tplc="CE285CAC" w:tentative="1">
      <w:start w:val="1"/>
      <w:numFmt w:val="lowerRoman"/>
      <w:lvlText w:val="%6."/>
      <w:lvlJc w:val="right"/>
      <w:pPr>
        <w:ind w:left="4320" w:hanging="180"/>
      </w:pPr>
    </w:lvl>
    <w:lvl w:ilvl="6" w:tplc="C1C8CC98" w:tentative="1">
      <w:start w:val="1"/>
      <w:numFmt w:val="decimal"/>
      <w:lvlText w:val="%7."/>
      <w:lvlJc w:val="left"/>
      <w:pPr>
        <w:ind w:left="5040" w:hanging="360"/>
      </w:pPr>
    </w:lvl>
    <w:lvl w:ilvl="7" w:tplc="84CC206C" w:tentative="1">
      <w:start w:val="1"/>
      <w:numFmt w:val="lowerLetter"/>
      <w:lvlText w:val="%8."/>
      <w:lvlJc w:val="left"/>
      <w:pPr>
        <w:ind w:left="5760" w:hanging="360"/>
      </w:pPr>
    </w:lvl>
    <w:lvl w:ilvl="8" w:tplc="4F70F34A" w:tentative="1">
      <w:start w:val="1"/>
      <w:numFmt w:val="lowerRoman"/>
      <w:lvlText w:val="%9."/>
      <w:lvlJc w:val="right"/>
      <w:pPr>
        <w:ind w:left="6480" w:hanging="180"/>
      </w:pPr>
    </w:lvl>
  </w:abstractNum>
  <w:abstractNum w:abstractNumId="4" w15:restartNumberingAfterBreak="0">
    <w:nsid w:val="45A46262"/>
    <w:multiLevelType w:val="hybridMultilevel"/>
    <w:tmpl w:val="0B808732"/>
    <w:lvl w:ilvl="0" w:tplc="56347184">
      <w:start w:val="1"/>
      <w:numFmt w:val="decimal"/>
      <w:pStyle w:val="Nummerierung"/>
      <w:lvlText w:val="%1."/>
      <w:lvlJc w:val="left"/>
      <w:pPr>
        <w:ind w:left="720" w:hanging="360"/>
      </w:pPr>
    </w:lvl>
    <w:lvl w:ilvl="1" w:tplc="65F6EF20" w:tentative="1">
      <w:start w:val="1"/>
      <w:numFmt w:val="lowerLetter"/>
      <w:lvlText w:val="%2."/>
      <w:lvlJc w:val="left"/>
      <w:pPr>
        <w:ind w:left="1440" w:hanging="360"/>
      </w:pPr>
    </w:lvl>
    <w:lvl w:ilvl="2" w:tplc="4F388110" w:tentative="1">
      <w:start w:val="1"/>
      <w:numFmt w:val="lowerRoman"/>
      <w:lvlText w:val="%3."/>
      <w:lvlJc w:val="right"/>
      <w:pPr>
        <w:ind w:left="2160" w:hanging="180"/>
      </w:pPr>
    </w:lvl>
    <w:lvl w:ilvl="3" w:tplc="C17E747A" w:tentative="1">
      <w:start w:val="1"/>
      <w:numFmt w:val="decimal"/>
      <w:lvlText w:val="%4."/>
      <w:lvlJc w:val="left"/>
      <w:pPr>
        <w:ind w:left="2880" w:hanging="360"/>
      </w:pPr>
    </w:lvl>
    <w:lvl w:ilvl="4" w:tplc="E09A0136" w:tentative="1">
      <w:start w:val="1"/>
      <w:numFmt w:val="lowerLetter"/>
      <w:lvlText w:val="%5."/>
      <w:lvlJc w:val="left"/>
      <w:pPr>
        <w:ind w:left="3600" w:hanging="360"/>
      </w:pPr>
    </w:lvl>
    <w:lvl w:ilvl="5" w:tplc="C40ED898" w:tentative="1">
      <w:start w:val="1"/>
      <w:numFmt w:val="lowerRoman"/>
      <w:lvlText w:val="%6."/>
      <w:lvlJc w:val="right"/>
      <w:pPr>
        <w:ind w:left="4320" w:hanging="180"/>
      </w:pPr>
    </w:lvl>
    <w:lvl w:ilvl="6" w:tplc="FE8A7FC4" w:tentative="1">
      <w:start w:val="1"/>
      <w:numFmt w:val="decimal"/>
      <w:lvlText w:val="%7."/>
      <w:lvlJc w:val="left"/>
      <w:pPr>
        <w:ind w:left="5040" w:hanging="360"/>
      </w:pPr>
    </w:lvl>
    <w:lvl w:ilvl="7" w:tplc="2634176C" w:tentative="1">
      <w:start w:val="1"/>
      <w:numFmt w:val="lowerLetter"/>
      <w:lvlText w:val="%8."/>
      <w:lvlJc w:val="left"/>
      <w:pPr>
        <w:ind w:left="5760" w:hanging="360"/>
      </w:pPr>
    </w:lvl>
    <w:lvl w:ilvl="8" w:tplc="05F26F06" w:tentative="1">
      <w:start w:val="1"/>
      <w:numFmt w:val="lowerRoman"/>
      <w:lvlText w:val="%9."/>
      <w:lvlJc w:val="right"/>
      <w:pPr>
        <w:ind w:left="6480" w:hanging="180"/>
      </w:pPr>
    </w:lvl>
  </w:abstractNum>
  <w:abstractNum w:abstractNumId="5" w15:restartNumberingAfterBreak="0">
    <w:nsid w:val="48162DE4"/>
    <w:multiLevelType w:val="hybridMultilevel"/>
    <w:tmpl w:val="9864AEA0"/>
    <w:lvl w:ilvl="0" w:tplc="FF9CA678">
      <w:numFmt w:val="bullet"/>
      <w:lvlText w:val="-"/>
      <w:lvlJc w:val="left"/>
      <w:pPr>
        <w:ind w:left="2484" w:hanging="360"/>
      </w:pPr>
      <w:rPr>
        <w:rFonts w:ascii="Arial" w:eastAsia="Times New Roman" w:hAnsi="Arial" w:cs="Arial" w:hint="default"/>
      </w:rPr>
    </w:lvl>
    <w:lvl w:ilvl="1" w:tplc="FD5069FC" w:tentative="1">
      <w:start w:val="1"/>
      <w:numFmt w:val="bullet"/>
      <w:lvlText w:val="o"/>
      <w:lvlJc w:val="left"/>
      <w:pPr>
        <w:ind w:left="3204" w:hanging="360"/>
      </w:pPr>
      <w:rPr>
        <w:rFonts w:ascii="Courier New" w:hAnsi="Courier New" w:cs="Courier New" w:hint="default"/>
      </w:rPr>
    </w:lvl>
    <w:lvl w:ilvl="2" w:tplc="71C4009C" w:tentative="1">
      <w:start w:val="1"/>
      <w:numFmt w:val="bullet"/>
      <w:lvlText w:val=""/>
      <w:lvlJc w:val="left"/>
      <w:pPr>
        <w:ind w:left="3924" w:hanging="360"/>
      </w:pPr>
      <w:rPr>
        <w:rFonts w:ascii="Wingdings" w:hAnsi="Wingdings" w:hint="default"/>
      </w:rPr>
    </w:lvl>
    <w:lvl w:ilvl="3" w:tplc="C6E28204" w:tentative="1">
      <w:start w:val="1"/>
      <w:numFmt w:val="bullet"/>
      <w:lvlText w:val=""/>
      <w:lvlJc w:val="left"/>
      <w:pPr>
        <w:ind w:left="4644" w:hanging="360"/>
      </w:pPr>
      <w:rPr>
        <w:rFonts w:ascii="Symbol" w:hAnsi="Symbol" w:hint="default"/>
      </w:rPr>
    </w:lvl>
    <w:lvl w:ilvl="4" w:tplc="47944AE6" w:tentative="1">
      <w:start w:val="1"/>
      <w:numFmt w:val="bullet"/>
      <w:lvlText w:val="o"/>
      <w:lvlJc w:val="left"/>
      <w:pPr>
        <w:ind w:left="5364" w:hanging="360"/>
      </w:pPr>
      <w:rPr>
        <w:rFonts w:ascii="Courier New" w:hAnsi="Courier New" w:cs="Courier New" w:hint="default"/>
      </w:rPr>
    </w:lvl>
    <w:lvl w:ilvl="5" w:tplc="CD70E914" w:tentative="1">
      <w:start w:val="1"/>
      <w:numFmt w:val="bullet"/>
      <w:lvlText w:val=""/>
      <w:lvlJc w:val="left"/>
      <w:pPr>
        <w:ind w:left="6084" w:hanging="360"/>
      </w:pPr>
      <w:rPr>
        <w:rFonts w:ascii="Wingdings" w:hAnsi="Wingdings" w:hint="default"/>
      </w:rPr>
    </w:lvl>
    <w:lvl w:ilvl="6" w:tplc="3214A114" w:tentative="1">
      <w:start w:val="1"/>
      <w:numFmt w:val="bullet"/>
      <w:lvlText w:val=""/>
      <w:lvlJc w:val="left"/>
      <w:pPr>
        <w:ind w:left="6804" w:hanging="360"/>
      </w:pPr>
      <w:rPr>
        <w:rFonts w:ascii="Symbol" w:hAnsi="Symbol" w:hint="default"/>
      </w:rPr>
    </w:lvl>
    <w:lvl w:ilvl="7" w:tplc="1CA8ABEA" w:tentative="1">
      <w:start w:val="1"/>
      <w:numFmt w:val="bullet"/>
      <w:lvlText w:val="o"/>
      <w:lvlJc w:val="left"/>
      <w:pPr>
        <w:ind w:left="7524" w:hanging="360"/>
      </w:pPr>
      <w:rPr>
        <w:rFonts w:ascii="Courier New" w:hAnsi="Courier New" w:cs="Courier New" w:hint="default"/>
      </w:rPr>
    </w:lvl>
    <w:lvl w:ilvl="8" w:tplc="AD0044E8" w:tentative="1">
      <w:start w:val="1"/>
      <w:numFmt w:val="bullet"/>
      <w:lvlText w:val=""/>
      <w:lvlJc w:val="left"/>
      <w:pPr>
        <w:ind w:left="8244" w:hanging="360"/>
      </w:pPr>
      <w:rPr>
        <w:rFonts w:ascii="Wingdings" w:hAnsi="Wingdings" w:hint="default"/>
      </w:rPr>
    </w:lvl>
  </w:abstractNum>
  <w:abstractNum w:abstractNumId="6" w15:restartNumberingAfterBreak="0">
    <w:nsid w:val="76212FC4"/>
    <w:multiLevelType w:val="hybridMultilevel"/>
    <w:tmpl w:val="2A3CCBA8"/>
    <w:lvl w:ilvl="0" w:tplc="77125622">
      <w:start w:val="1"/>
      <w:numFmt w:val="bullet"/>
      <w:pStyle w:val="AufzhlungFett"/>
      <w:lvlText w:val=""/>
      <w:lvlJc w:val="left"/>
      <w:pPr>
        <w:ind w:left="720" w:hanging="360"/>
      </w:pPr>
      <w:rPr>
        <w:rFonts w:ascii="Wingdings" w:hAnsi="Wingdings" w:hint="default"/>
      </w:rPr>
    </w:lvl>
    <w:lvl w:ilvl="1" w:tplc="C7D0FCCE" w:tentative="1">
      <w:start w:val="1"/>
      <w:numFmt w:val="bullet"/>
      <w:lvlText w:val="o"/>
      <w:lvlJc w:val="left"/>
      <w:pPr>
        <w:ind w:left="1440" w:hanging="360"/>
      </w:pPr>
      <w:rPr>
        <w:rFonts w:ascii="Courier New" w:hAnsi="Courier New" w:cs="Courier New" w:hint="default"/>
      </w:rPr>
    </w:lvl>
    <w:lvl w:ilvl="2" w:tplc="232A88C8" w:tentative="1">
      <w:start w:val="1"/>
      <w:numFmt w:val="bullet"/>
      <w:lvlText w:val=""/>
      <w:lvlJc w:val="left"/>
      <w:pPr>
        <w:ind w:left="2160" w:hanging="360"/>
      </w:pPr>
      <w:rPr>
        <w:rFonts w:ascii="Wingdings" w:hAnsi="Wingdings" w:hint="default"/>
      </w:rPr>
    </w:lvl>
    <w:lvl w:ilvl="3" w:tplc="DEB6B004" w:tentative="1">
      <w:start w:val="1"/>
      <w:numFmt w:val="bullet"/>
      <w:lvlText w:val=""/>
      <w:lvlJc w:val="left"/>
      <w:pPr>
        <w:ind w:left="2880" w:hanging="360"/>
      </w:pPr>
      <w:rPr>
        <w:rFonts w:ascii="Symbol" w:hAnsi="Symbol" w:hint="default"/>
      </w:rPr>
    </w:lvl>
    <w:lvl w:ilvl="4" w:tplc="032860EA" w:tentative="1">
      <w:start w:val="1"/>
      <w:numFmt w:val="bullet"/>
      <w:lvlText w:val="o"/>
      <w:lvlJc w:val="left"/>
      <w:pPr>
        <w:ind w:left="3600" w:hanging="360"/>
      </w:pPr>
      <w:rPr>
        <w:rFonts w:ascii="Courier New" w:hAnsi="Courier New" w:cs="Courier New" w:hint="default"/>
      </w:rPr>
    </w:lvl>
    <w:lvl w:ilvl="5" w:tplc="54E09FA2" w:tentative="1">
      <w:start w:val="1"/>
      <w:numFmt w:val="bullet"/>
      <w:lvlText w:val=""/>
      <w:lvlJc w:val="left"/>
      <w:pPr>
        <w:ind w:left="4320" w:hanging="360"/>
      </w:pPr>
      <w:rPr>
        <w:rFonts w:ascii="Wingdings" w:hAnsi="Wingdings" w:hint="default"/>
      </w:rPr>
    </w:lvl>
    <w:lvl w:ilvl="6" w:tplc="96F26516" w:tentative="1">
      <w:start w:val="1"/>
      <w:numFmt w:val="bullet"/>
      <w:lvlText w:val=""/>
      <w:lvlJc w:val="left"/>
      <w:pPr>
        <w:ind w:left="5040" w:hanging="360"/>
      </w:pPr>
      <w:rPr>
        <w:rFonts w:ascii="Symbol" w:hAnsi="Symbol" w:hint="default"/>
      </w:rPr>
    </w:lvl>
    <w:lvl w:ilvl="7" w:tplc="94109486" w:tentative="1">
      <w:start w:val="1"/>
      <w:numFmt w:val="bullet"/>
      <w:lvlText w:val="o"/>
      <w:lvlJc w:val="left"/>
      <w:pPr>
        <w:ind w:left="5760" w:hanging="360"/>
      </w:pPr>
      <w:rPr>
        <w:rFonts w:ascii="Courier New" w:hAnsi="Courier New" w:cs="Courier New" w:hint="default"/>
      </w:rPr>
    </w:lvl>
    <w:lvl w:ilvl="8" w:tplc="784C7F52"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2"/>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A9F"/>
    <w:rsid w:val="000246DE"/>
    <w:rsid w:val="00074FF1"/>
    <w:rsid w:val="00075FA8"/>
    <w:rsid w:val="00161D8A"/>
    <w:rsid w:val="001801F6"/>
    <w:rsid w:val="0023680E"/>
    <w:rsid w:val="00270480"/>
    <w:rsid w:val="002A25DA"/>
    <w:rsid w:val="002F0044"/>
    <w:rsid w:val="003249A0"/>
    <w:rsid w:val="0033117E"/>
    <w:rsid w:val="0036279E"/>
    <w:rsid w:val="00372D6D"/>
    <w:rsid w:val="003B4BF2"/>
    <w:rsid w:val="003D4CB9"/>
    <w:rsid w:val="004017CE"/>
    <w:rsid w:val="0041443D"/>
    <w:rsid w:val="004144D5"/>
    <w:rsid w:val="00421FB9"/>
    <w:rsid w:val="00455FC5"/>
    <w:rsid w:val="004B0D98"/>
    <w:rsid w:val="004B683A"/>
    <w:rsid w:val="004C58F2"/>
    <w:rsid w:val="004C5F5D"/>
    <w:rsid w:val="004C67EA"/>
    <w:rsid w:val="00512D8C"/>
    <w:rsid w:val="00516D1C"/>
    <w:rsid w:val="00575DDC"/>
    <w:rsid w:val="00583364"/>
    <w:rsid w:val="005C1A9F"/>
    <w:rsid w:val="005C591B"/>
    <w:rsid w:val="005D4CE1"/>
    <w:rsid w:val="005D5647"/>
    <w:rsid w:val="00621A49"/>
    <w:rsid w:val="00647ED3"/>
    <w:rsid w:val="0066380C"/>
    <w:rsid w:val="006713DB"/>
    <w:rsid w:val="006A28E1"/>
    <w:rsid w:val="006B1769"/>
    <w:rsid w:val="00714EA1"/>
    <w:rsid w:val="00740A44"/>
    <w:rsid w:val="00763A84"/>
    <w:rsid w:val="007F353F"/>
    <w:rsid w:val="00800CD0"/>
    <w:rsid w:val="008173A9"/>
    <w:rsid w:val="0082326A"/>
    <w:rsid w:val="008B7A04"/>
    <w:rsid w:val="008C77C5"/>
    <w:rsid w:val="008E45CC"/>
    <w:rsid w:val="0096596F"/>
    <w:rsid w:val="009B404D"/>
    <w:rsid w:val="009C499F"/>
    <w:rsid w:val="009F164E"/>
    <w:rsid w:val="00A51DCA"/>
    <w:rsid w:val="00A55B66"/>
    <w:rsid w:val="00A8526E"/>
    <w:rsid w:val="00AB7824"/>
    <w:rsid w:val="00AE1A2B"/>
    <w:rsid w:val="00AE48B1"/>
    <w:rsid w:val="00AF6E11"/>
    <w:rsid w:val="00B13304"/>
    <w:rsid w:val="00B87B46"/>
    <w:rsid w:val="00BB1E33"/>
    <w:rsid w:val="00BF7AB5"/>
    <w:rsid w:val="00CA2467"/>
    <w:rsid w:val="00CC4335"/>
    <w:rsid w:val="00CF7418"/>
    <w:rsid w:val="00D663DF"/>
    <w:rsid w:val="00D70A2D"/>
    <w:rsid w:val="00DB66D1"/>
    <w:rsid w:val="00E036A5"/>
    <w:rsid w:val="00E44AD1"/>
    <w:rsid w:val="00E47933"/>
    <w:rsid w:val="00E6701D"/>
    <w:rsid w:val="00E7351F"/>
    <w:rsid w:val="00EC2CAB"/>
    <w:rsid w:val="00F13554"/>
    <w:rsid w:val="00F86D58"/>
    <w:rsid w:val="00F97C9B"/>
    <w:rsid w:val="00FA51E7"/>
    <w:rsid w:val="00FD23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E92F6"/>
  <w15:docId w15:val="{C9BD5BFF-9198-4745-A82A-28998210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55B66"/>
    <w:pPr>
      <w:spacing w:after="0" w:line="240" w:lineRule="auto"/>
    </w:pPr>
    <w:rPr>
      <w:rFonts w:ascii="Arial" w:eastAsia="Times New Roman" w:hAnsi="Arial" w:cs="Arial"/>
      <w:sz w:val="24"/>
      <w:szCs w:val="24"/>
      <w:lang w:eastAsia="de-DE"/>
    </w:rPr>
  </w:style>
  <w:style w:type="paragraph" w:styleId="berschrift1">
    <w:name w:val="heading 1"/>
    <w:basedOn w:val="Standard"/>
    <w:next w:val="Standard"/>
    <w:link w:val="berschrift1Zchn"/>
    <w:qFormat/>
    <w:rsid w:val="00AE48B1"/>
    <w:pPr>
      <w:keepNext/>
      <w:numPr>
        <w:numId w:val="4"/>
      </w:numPr>
      <w:overflowPunct w:val="0"/>
      <w:autoSpaceDE w:val="0"/>
      <w:autoSpaceDN w:val="0"/>
      <w:adjustRightInd w:val="0"/>
      <w:spacing w:before="600" w:after="300"/>
      <w:textAlignment w:val="baseline"/>
      <w:outlineLvl w:val="0"/>
    </w:pPr>
    <w:rPr>
      <w:rFonts w:cs="Times New Roman"/>
      <w:b/>
      <w:bCs/>
      <w:color w:val="595959"/>
      <w:sz w:val="28"/>
      <w:szCs w:val="20"/>
      <w:lang w:val="en-GB"/>
    </w:rPr>
  </w:style>
  <w:style w:type="paragraph" w:styleId="berschrift2">
    <w:name w:val="heading 2"/>
    <w:basedOn w:val="Standard"/>
    <w:next w:val="Standard"/>
    <w:link w:val="berschrift2Zchn"/>
    <w:qFormat/>
    <w:rsid w:val="00AE48B1"/>
    <w:pPr>
      <w:keepNext/>
      <w:numPr>
        <w:ilvl w:val="1"/>
        <w:numId w:val="4"/>
      </w:numPr>
      <w:overflowPunct w:val="0"/>
      <w:autoSpaceDE w:val="0"/>
      <w:autoSpaceDN w:val="0"/>
      <w:adjustRightInd w:val="0"/>
      <w:spacing w:before="240" w:after="300"/>
      <w:jc w:val="both"/>
      <w:textAlignment w:val="baseline"/>
      <w:outlineLvl w:val="1"/>
    </w:pPr>
    <w:rPr>
      <w:rFonts w:cs="Times New Roman"/>
      <w:b/>
      <w:bCs/>
      <w:iCs/>
      <w:color w:val="0066CC"/>
      <w:sz w:val="2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55B66"/>
    <w:pPr>
      <w:tabs>
        <w:tab w:val="center" w:pos="4536"/>
        <w:tab w:val="right" w:pos="9072"/>
      </w:tabs>
    </w:pPr>
  </w:style>
  <w:style w:type="character" w:customStyle="1" w:styleId="KopfzeileZchn">
    <w:name w:val="Kopfzeile Zchn"/>
    <w:basedOn w:val="Absatz-Standardschriftart"/>
    <w:link w:val="Kopfzeile"/>
    <w:rsid w:val="00A55B66"/>
    <w:rPr>
      <w:rFonts w:ascii="Arial" w:eastAsia="Times New Roman" w:hAnsi="Arial" w:cs="Arial"/>
      <w:sz w:val="24"/>
      <w:szCs w:val="24"/>
      <w:lang w:eastAsia="de-DE"/>
    </w:rPr>
  </w:style>
  <w:style w:type="table" w:styleId="Tabellenraster">
    <w:name w:val="Table Grid"/>
    <w:basedOn w:val="NormaleTabelle"/>
    <w:uiPriority w:val="59"/>
    <w:rsid w:val="00A55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3B4BF2"/>
    <w:pPr>
      <w:tabs>
        <w:tab w:val="center" w:pos="4536"/>
        <w:tab w:val="right" w:pos="9072"/>
      </w:tabs>
    </w:pPr>
  </w:style>
  <w:style w:type="character" w:customStyle="1" w:styleId="FuzeileZchn">
    <w:name w:val="Fußzeile Zchn"/>
    <w:basedOn w:val="Absatz-Standardschriftart"/>
    <w:link w:val="Fuzeile"/>
    <w:uiPriority w:val="99"/>
    <w:rsid w:val="003B4BF2"/>
    <w:rPr>
      <w:rFonts w:ascii="Arial" w:eastAsia="Times New Roman" w:hAnsi="Arial" w:cs="Arial"/>
      <w:sz w:val="24"/>
      <w:szCs w:val="24"/>
      <w:lang w:eastAsia="de-DE"/>
    </w:rPr>
  </w:style>
  <w:style w:type="paragraph" w:customStyle="1" w:styleId="1Unterberschrift">
    <w:name w:val="1. Unterüberschrift"/>
    <w:basedOn w:val="Standard"/>
    <w:link w:val="1UnterberschriftZchn"/>
    <w:qFormat/>
    <w:rsid w:val="00AE48B1"/>
    <w:pPr>
      <w:overflowPunct w:val="0"/>
      <w:autoSpaceDE w:val="0"/>
      <w:autoSpaceDN w:val="0"/>
      <w:adjustRightInd w:val="0"/>
      <w:spacing w:before="40" w:after="40" w:line="360" w:lineRule="auto"/>
      <w:jc w:val="both"/>
      <w:textAlignment w:val="baseline"/>
    </w:pPr>
    <w:rPr>
      <w:rFonts w:cs="Times New Roman"/>
      <w:b/>
      <w:color w:val="0066CC"/>
      <w:sz w:val="22"/>
      <w:szCs w:val="20"/>
    </w:rPr>
  </w:style>
  <w:style w:type="character" w:customStyle="1" w:styleId="1UnterberschriftZchn">
    <w:name w:val="1. Unterüberschrift Zchn"/>
    <w:link w:val="1Unterberschrift"/>
    <w:rsid w:val="00AE48B1"/>
    <w:rPr>
      <w:rFonts w:ascii="Arial" w:eastAsia="Times New Roman" w:hAnsi="Arial" w:cs="Times New Roman"/>
      <w:b/>
      <w:color w:val="0066CC"/>
      <w:szCs w:val="20"/>
      <w:lang w:eastAsia="de-DE"/>
    </w:rPr>
  </w:style>
  <w:style w:type="paragraph" w:customStyle="1" w:styleId="2Unterberschrift">
    <w:name w:val="2. Unterüberschrift"/>
    <w:basedOn w:val="Standard"/>
    <w:link w:val="2UnterberschriftZchn"/>
    <w:qFormat/>
    <w:rsid w:val="00AE48B1"/>
    <w:pPr>
      <w:overflowPunct w:val="0"/>
      <w:autoSpaceDE w:val="0"/>
      <w:autoSpaceDN w:val="0"/>
      <w:adjustRightInd w:val="0"/>
      <w:spacing w:before="160" w:after="120" w:line="360" w:lineRule="auto"/>
      <w:jc w:val="both"/>
      <w:textAlignment w:val="baseline"/>
    </w:pPr>
    <w:rPr>
      <w:rFonts w:cs="Times New Roman"/>
      <w:b/>
      <w:sz w:val="20"/>
      <w:szCs w:val="20"/>
    </w:rPr>
  </w:style>
  <w:style w:type="character" w:customStyle="1" w:styleId="2UnterberschriftZchn">
    <w:name w:val="2. Unterüberschrift Zchn"/>
    <w:link w:val="2Unterberschrift"/>
    <w:rsid w:val="00AE48B1"/>
    <w:rPr>
      <w:rFonts w:ascii="Arial" w:eastAsia="Times New Roman" w:hAnsi="Arial" w:cs="Times New Roman"/>
      <w:b/>
      <w:sz w:val="20"/>
      <w:szCs w:val="20"/>
      <w:lang w:eastAsia="de-DE"/>
    </w:rPr>
  </w:style>
  <w:style w:type="paragraph" w:customStyle="1" w:styleId="AufzhlungFett">
    <w:name w:val="Aufzählung Fett"/>
    <w:basedOn w:val="Standard"/>
    <w:qFormat/>
    <w:rsid w:val="00AE48B1"/>
    <w:pPr>
      <w:numPr>
        <w:numId w:val="1"/>
      </w:numPr>
      <w:overflowPunct w:val="0"/>
      <w:autoSpaceDE w:val="0"/>
      <w:autoSpaceDN w:val="0"/>
      <w:adjustRightInd w:val="0"/>
      <w:spacing w:before="40" w:after="40" w:line="360" w:lineRule="auto"/>
      <w:jc w:val="both"/>
      <w:textAlignment w:val="baseline"/>
    </w:pPr>
    <w:rPr>
      <w:rFonts w:cs="Times New Roman"/>
      <w:b/>
      <w:sz w:val="20"/>
      <w:szCs w:val="20"/>
    </w:rPr>
  </w:style>
  <w:style w:type="paragraph" w:customStyle="1" w:styleId="AufzhlungNormal">
    <w:name w:val="Aufzählung Normal"/>
    <w:basedOn w:val="Standard"/>
    <w:link w:val="AufzhlungNormalZchn"/>
    <w:qFormat/>
    <w:rsid w:val="00AE48B1"/>
    <w:pPr>
      <w:overflowPunct w:val="0"/>
      <w:autoSpaceDE w:val="0"/>
      <w:autoSpaceDN w:val="0"/>
      <w:adjustRightInd w:val="0"/>
      <w:spacing w:before="40" w:after="40" w:line="360" w:lineRule="auto"/>
      <w:jc w:val="both"/>
      <w:textAlignment w:val="baseline"/>
    </w:pPr>
    <w:rPr>
      <w:rFonts w:cs="Times New Roman"/>
      <w:sz w:val="20"/>
      <w:szCs w:val="20"/>
    </w:rPr>
  </w:style>
  <w:style w:type="character" w:customStyle="1" w:styleId="AufzhlungNormalZchn">
    <w:name w:val="Aufzählung Normal Zchn"/>
    <w:basedOn w:val="Absatz-Standardschriftart"/>
    <w:link w:val="AufzhlungNormal"/>
    <w:rsid w:val="00AE48B1"/>
    <w:rPr>
      <w:rFonts w:ascii="Arial" w:eastAsia="Times New Roman" w:hAnsi="Arial" w:cs="Times New Roman"/>
      <w:sz w:val="20"/>
      <w:szCs w:val="20"/>
      <w:lang w:eastAsia="de-DE"/>
    </w:rPr>
  </w:style>
  <w:style w:type="paragraph" w:customStyle="1" w:styleId="AufzhlungPfeil">
    <w:name w:val="Aufzählung Pfeil"/>
    <w:basedOn w:val="Standard"/>
    <w:link w:val="AufzhlungPfeilZchn"/>
    <w:qFormat/>
    <w:rsid w:val="00AE48B1"/>
    <w:pPr>
      <w:numPr>
        <w:numId w:val="2"/>
      </w:numPr>
      <w:overflowPunct w:val="0"/>
      <w:autoSpaceDE w:val="0"/>
      <w:autoSpaceDN w:val="0"/>
      <w:adjustRightInd w:val="0"/>
      <w:spacing w:before="40" w:after="40" w:line="360" w:lineRule="auto"/>
      <w:jc w:val="both"/>
      <w:textAlignment w:val="baseline"/>
    </w:pPr>
    <w:rPr>
      <w:rFonts w:cs="Times New Roman"/>
      <w:sz w:val="20"/>
      <w:szCs w:val="20"/>
    </w:rPr>
  </w:style>
  <w:style w:type="character" w:customStyle="1" w:styleId="AufzhlungPfeilZchn">
    <w:name w:val="Aufzählung Pfeil Zchn"/>
    <w:basedOn w:val="Absatz-Standardschriftart"/>
    <w:link w:val="AufzhlungPfeil"/>
    <w:rsid w:val="00AE48B1"/>
    <w:rPr>
      <w:rFonts w:ascii="Arial" w:eastAsia="Times New Roman" w:hAnsi="Arial" w:cs="Times New Roman"/>
      <w:sz w:val="20"/>
      <w:szCs w:val="20"/>
      <w:lang w:eastAsia="de-DE"/>
    </w:rPr>
  </w:style>
  <w:style w:type="paragraph" w:customStyle="1" w:styleId="Bildunterschrift">
    <w:name w:val="Bildunterschrift"/>
    <w:basedOn w:val="Standard"/>
    <w:link w:val="BildunterschriftZchn"/>
    <w:qFormat/>
    <w:rsid w:val="00AE48B1"/>
    <w:pPr>
      <w:overflowPunct w:val="0"/>
      <w:autoSpaceDE w:val="0"/>
      <w:autoSpaceDN w:val="0"/>
      <w:adjustRightInd w:val="0"/>
      <w:spacing w:before="40" w:after="40" w:line="360" w:lineRule="auto"/>
      <w:textAlignment w:val="baseline"/>
    </w:pPr>
    <w:rPr>
      <w:rFonts w:cs="Times New Roman"/>
      <w:i/>
      <w:color w:val="0066CC"/>
      <w:sz w:val="20"/>
      <w:szCs w:val="20"/>
    </w:rPr>
  </w:style>
  <w:style w:type="character" w:customStyle="1" w:styleId="BildunterschriftZchn">
    <w:name w:val="Bildunterschrift Zchn"/>
    <w:link w:val="Bildunterschrift"/>
    <w:rsid w:val="00AE48B1"/>
    <w:rPr>
      <w:rFonts w:ascii="Arial" w:eastAsia="Times New Roman" w:hAnsi="Arial" w:cs="Times New Roman"/>
      <w:i/>
      <w:color w:val="0066CC"/>
      <w:sz w:val="20"/>
      <w:szCs w:val="20"/>
      <w:lang w:eastAsia="de-DE"/>
    </w:rPr>
  </w:style>
  <w:style w:type="paragraph" w:customStyle="1" w:styleId="Code">
    <w:name w:val="Code"/>
    <w:basedOn w:val="Standard"/>
    <w:link w:val="CodeZchn"/>
    <w:qFormat/>
    <w:rsid w:val="00AE48B1"/>
    <w:pPr>
      <w:shd w:val="clear" w:color="auto" w:fill="D1E6FA" w:themeFill="accent3" w:themeFillTint="66"/>
      <w:overflowPunct w:val="0"/>
      <w:autoSpaceDE w:val="0"/>
      <w:autoSpaceDN w:val="0"/>
      <w:adjustRightInd w:val="0"/>
      <w:spacing w:before="40" w:after="40" w:line="360" w:lineRule="auto"/>
      <w:jc w:val="both"/>
      <w:textAlignment w:val="baseline"/>
    </w:pPr>
    <w:rPr>
      <w:rFonts w:cs="Times New Roman"/>
      <w:sz w:val="20"/>
      <w:szCs w:val="20"/>
    </w:rPr>
  </w:style>
  <w:style w:type="character" w:customStyle="1" w:styleId="CodeZchn">
    <w:name w:val="Code Zchn"/>
    <w:basedOn w:val="Absatz-Standardschriftart"/>
    <w:link w:val="Code"/>
    <w:rsid w:val="00AE48B1"/>
    <w:rPr>
      <w:rFonts w:ascii="Arial" w:eastAsia="Times New Roman" w:hAnsi="Arial" w:cs="Times New Roman"/>
      <w:sz w:val="20"/>
      <w:szCs w:val="20"/>
      <w:shd w:val="clear" w:color="auto" w:fill="D1E6FA" w:themeFill="accent3" w:themeFillTint="66"/>
      <w:lang w:eastAsia="de-DE"/>
    </w:rPr>
  </w:style>
  <w:style w:type="paragraph" w:customStyle="1" w:styleId="Hinweistext">
    <w:name w:val="Hinweistext"/>
    <w:basedOn w:val="Standard"/>
    <w:qFormat/>
    <w:rsid w:val="00AE48B1"/>
    <w:pPr>
      <w:shd w:val="clear" w:color="auto" w:fill="FFD89F"/>
      <w:overflowPunct w:val="0"/>
      <w:autoSpaceDE w:val="0"/>
      <w:autoSpaceDN w:val="0"/>
      <w:adjustRightInd w:val="0"/>
      <w:spacing w:before="40" w:after="40" w:line="360" w:lineRule="auto"/>
      <w:jc w:val="both"/>
      <w:textAlignment w:val="baseline"/>
    </w:pPr>
    <w:rPr>
      <w:rFonts w:cs="Times New Roman"/>
      <w:sz w:val="20"/>
      <w:szCs w:val="20"/>
    </w:rPr>
  </w:style>
  <w:style w:type="paragraph" w:customStyle="1" w:styleId="Nummerierung1">
    <w:name w:val="Nummerierung 1"/>
    <w:basedOn w:val="Standard"/>
    <w:link w:val="Nummerierung1Zchn"/>
    <w:rsid w:val="00AE48B1"/>
    <w:pPr>
      <w:overflowPunct w:val="0"/>
      <w:autoSpaceDE w:val="0"/>
      <w:autoSpaceDN w:val="0"/>
      <w:adjustRightInd w:val="0"/>
      <w:spacing w:before="40" w:after="40" w:line="360" w:lineRule="auto"/>
      <w:jc w:val="both"/>
      <w:textAlignment w:val="baseline"/>
    </w:pPr>
    <w:rPr>
      <w:rFonts w:cs="Times New Roman"/>
      <w:sz w:val="20"/>
      <w:szCs w:val="20"/>
    </w:rPr>
  </w:style>
  <w:style w:type="character" w:customStyle="1" w:styleId="Nummerierung1Zchn">
    <w:name w:val="Nummerierung 1 Zchn"/>
    <w:basedOn w:val="Absatz-Standardschriftart"/>
    <w:link w:val="Nummerierung1"/>
    <w:rsid w:val="00AE48B1"/>
    <w:rPr>
      <w:rFonts w:ascii="Arial" w:eastAsia="Times New Roman" w:hAnsi="Arial" w:cs="Times New Roman"/>
      <w:sz w:val="20"/>
      <w:szCs w:val="20"/>
      <w:lang w:eastAsia="de-DE"/>
    </w:rPr>
  </w:style>
  <w:style w:type="paragraph" w:customStyle="1" w:styleId="TextStandard">
    <w:name w:val="Text Standard"/>
    <w:basedOn w:val="Standard"/>
    <w:link w:val="TextStandardZchn"/>
    <w:qFormat/>
    <w:rsid w:val="00AE48B1"/>
    <w:pPr>
      <w:overflowPunct w:val="0"/>
      <w:autoSpaceDE w:val="0"/>
      <w:autoSpaceDN w:val="0"/>
      <w:adjustRightInd w:val="0"/>
      <w:spacing w:before="40" w:after="40" w:line="360" w:lineRule="auto"/>
      <w:jc w:val="both"/>
      <w:textAlignment w:val="baseline"/>
    </w:pPr>
    <w:rPr>
      <w:rFonts w:cs="Times New Roman"/>
      <w:sz w:val="20"/>
      <w:szCs w:val="20"/>
    </w:rPr>
  </w:style>
  <w:style w:type="character" w:customStyle="1" w:styleId="TextStandardZchn">
    <w:name w:val="Text Standard Zchn"/>
    <w:link w:val="TextStandard"/>
    <w:rsid w:val="00AE48B1"/>
    <w:rPr>
      <w:rFonts w:ascii="Arial" w:eastAsia="Times New Roman" w:hAnsi="Arial" w:cs="Times New Roman"/>
      <w:sz w:val="20"/>
      <w:szCs w:val="20"/>
      <w:lang w:eastAsia="de-DE"/>
    </w:rPr>
  </w:style>
  <w:style w:type="character" w:customStyle="1" w:styleId="berschrift1Zchn">
    <w:name w:val="Überschrift 1 Zchn"/>
    <w:link w:val="berschrift1"/>
    <w:rsid w:val="00AE48B1"/>
    <w:rPr>
      <w:rFonts w:ascii="Arial" w:eastAsia="Times New Roman" w:hAnsi="Arial" w:cs="Times New Roman"/>
      <w:b/>
      <w:bCs/>
      <w:color w:val="595959"/>
      <w:sz w:val="28"/>
      <w:szCs w:val="20"/>
      <w:lang w:val="en-GB" w:eastAsia="de-DE"/>
    </w:rPr>
  </w:style>
  <w:style w:type="character" w:customStyle="1" w:styleId="berschrift2Zchn">
    <w:name w:val="Überschrift 2 Zchn"/>
    <w:link w:val="berschrift2"/>
    <w:rsid w:val="00AE48B1"/>
    <w:rPr>
      <w:rFonts w:ascii="Arial" w:eastAsia="Times New Roman" w:hAnsi="Arial" w:cs="Times New Roman"/>
      <w:b/>
      <w:bCs/>
      <w:iCs/>
      <w:color w:val="0066CC"/>
      <w:sz w:val="26"/>
      <w:szCs w:val="28"/>
      <w:lang w:eastAsia="de-DE"/>
    </w:rPr>
  </w:style>
  <w:style w:type="character" w:styleId="SchwacheHervorhebung">
    <w:name w:val="Subtle Emphasis"/>
    <w:basedOn w:val="Absatz-Standardschriftart"/>
    <w:uiPriority w:val="19"/>
    <w:rsid w:val="00AE48B1"/>
    <w:rPr>
      <w:i/>
      <w:iCs/>
      <w:color w:val="808080" w:themeColor="text1" w:themeTint="7F"/>
    </w:rPr>
  </w:style>
  <w:style w:type="paragraph" w:customStyle="1" w:styleId="Nummerierung">
    <w:name w:val="Nummerierung"/>
    <w:basedOn w:val="TextStandard"/>
    <w:link w:val="NummerierungZchn"/>
    <w:qFormat/>
    <w:rsid w:val="00AE48B1"/>
    <w:pPr>
      <w:numPr>
        <w:numId w:val="5"/>
      </w:numPr>
    </w:pPr>
  </w:style>
  <w:style w:type="character" w:customStyle="1" w:styleId="NummerierungZchn">
    <w:name w:val="Nummerierung Zchn"/>
    <w:basedOn w:val="TextStandardZchn"/>
    <w:link w:val="Nummerierung"/>
    <w:rsid w:val="00AE48B1"/>
    <w:rPr>
      <w:rFonts w:ascii="Arial" w:eastAsia="Times New Roman" w:hAnsi="Arial" w:cs="Times New Roman"/>
      <w:sz w:val="20"/>
      <w:szCs w:val="20"/>
      <w:lang w:eastAsia="de-DE"/>
    </w:rPr>
  </w:style>
  <w:style w:type="paragraph" w:styleId="Listenabsatz">
    <w:name w:val="List Paragraph"/>
    <w:basedOn w:val="Standard"/>
    <w:uiPriority w:val="34"/>
    <w:rsid w:val="00FA51E7"/>
    <w:pPr>
      <w:ind w:left="720"/>
      <w:contextualSpacing/>
    </w:pPr>
  </w:style>
  <w:style w:type="table" w:styleId="Gitternetztabelle1hell">
    <w:name w:val="Grid Table 1 Light"/>
    <w:basedOn w:val="NormaleTabelle"/>
    <w:uiPriority w:val="46"/>
    <w:rsid w:val="00FA51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Absatz-Standardschriftart"/>
    <w:uiPriority w:val="99"/>
    <w:unhideWhenUsed/>
    <w:rsid w:val="006A28E1"/>
    <w:rPr>
      <w:color w:val="67A7E6" w:themeColor="hyperlink"/>
      <w:u w:val="single"/>
    </w:rPr>
  </w:style>
  <w:style w:type="character" w:styleId="NichtaufgelsteErwhnung">
    <w:name w:val="Unresolved Mention"/>
    <w:basedOn w:val="Absatz-Standardschriftart"/>
    <w:uiPriority w:val="99"/>
    <w:rsid w:val="006A28E1"/>
    <w:rPr>
      <w:color w:val="605E5C"/>
      <w:shd w:val="clear" w:color="auto" w:fill="E1DFDD"/>
    </w:rPr>
  </w:style>
  <w:style w:type="character" w:styleId="Kommentarzeichen">
    <w:name w:val="annotation reference"/>
    <w:basedOn w:val="Absatz-Standardschriftart"/>
    <w:uiPriority w:val="99"/>
    <w:semiHidden/>
    <w:unhideWhenUsed/>
    <w:rsid w:val="00A51DCA"/>
    <w:rPr>
      <w:sz w:val="16"/>
      <w:szCs w:val="16"/>
    </w:rPr>
  </w:style>
  <w:style w:type="paragraph" w:styleId="Kommentartext">
    <w:name w:val="annotation text"/>
    <w:basedOn w:val="Standard"/>
    <w:link w:val="KommentartextZchn"/>
    <w:uiPriority w:val="99"/>
    <w:semiHidden/>
    <w:unhideWhenUsed/>
    <w:rsid w:val="00A51DCA"/>
    <w:rPr>
      <w:sz w:val="20"/>
      <w:szCs w:val="20"/>
    </w:rPr>
  </w:style>
  <w:style w:type="character" w:customStyle="1" w:styleId="KommentartextZchn">
    <w:name w:val="Kommentartext Zchn"/>
    <w:basedOn w:val="Absatz-Standardschriftart"/>
    <w:link w:val="Kommentartext"/>
    <w:uiPriority w:val="99"/>
    <w:semiHidden/>
    <w:rsid w:val="00A51DCA"/>
    <w:rPr>
      <w:rFonts w:ascii="Arial" w:eastAsia="Times New Roman" w:hAnsi="Arial" w:cs="Arial"/>
      <w:sz w:val="20"/>
      <w:szCs w:val="20"/>
      <w:lang w:eastAsia="de-DE"/>
    </w:rPr>
  </w:style>
  <w:style w:type="paragraph" w:styleId="Kommentarthema">
    <w:name w:val="annotation subject"/>
    <w:basedOn w:val="Kommentartext"/>
    <w:next w:val="Kommentartext"/>
    <w:link w:val="KommentarthemaZchn"/>
    <w:uiPriority w:val="99"/>
    <w:semiHidden/>
    <w:unhideWhenUsed/>
    <w:rsid w:val="00A51DCA"/>
    <w:rPr>
      <w:b/>
      <w:bCs/>
    </w:rPr>
  </w:style>
  <w:style w:type="character" w:customStyle="1" w:styleId="KommentarthemaZchn">
    <w:name w:val="Kommentarthema Zchn"/>
    <w:basedOn w:val="KommentartextZchn"/>
    <w:link w:val="Kommentarthema"/>
    <w:uiPriority w:val="99"/>
    <w:semiHidden/>
    <w:rsid w:val="00A51DCA"/>
    <w:rPr>
      <w:rFonts w:ascii="Arial" w:eastAsia="Times New Roman" w:hAnsi="Arial" w:cs="Arial"/>
      <w:b/>
      <w:bCs/>
      <w:sz w:val="20"/>
      <w:szCs w:val="20"/>
      <w:lang w:eastAsia="de-DE"/>
    </w:rPr>
  </w:style>
  <w:style w:type="paragraph" w:styleId="Sprechblasentext">
    <w:name w:val="Balloon Text"/>
    <w:basedOn w:val="Standard"/>
    <w:link w:val="SprechblasentextZchn"/>
    <w:uiPriority w:val="99"/>
    <w:semiHidden/>
    <w:unhideWhenUsed/>
    <w:rsid w:val="00A51D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1DCA"/>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29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ch@rossmanit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ossmani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roXtra Design 2014">
  <a:themeElements>
    <a:clrScheme name="Angebot RR_RE 2014">
      <a:dk1>
        <a:sysClr val="windowText" lastClr="000000"/>
      </a:dk1>
      <a:lt1>
        <a:sysClr val="window" lastClr="FFFFFF"/>
      </a:lt1>
      <a:dk2>
        <a:srgbClr val="000000"/>
      </a:dk2>
      <a:lt2>
        <a:srgbClr val="0066CC"/>
      </a:lt2>
      <a:accent1>
        <a:srgbClr val="FFC064"/>
      </a:accent1>
      <a:accent2>
        <a:srgbClr val="FFAA2D"/>
      </a:accent2>
      <a:accent3>
        <a:srgbClr val="8EC1F3"/>
      </a:accent3>
      <a:accent4>
        <a:srgbClr val="BEDBF8"/>
      </a:accent4>
      <a:accent5>
        <a:srgbClr val="353E41"/>
      </a:accent5>
      <a:accent6>
        <a:srgbClr val="565A5A"/>
      </a:accent6>
      <a:hlink>
        <a:srgbClr val="67A7E6"/>
      </a:hlink>
      <a:folHlink>
        <a:srgbClr val="0066CC"/>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3718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Protokoll Schulung</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Schulung</dc:title>
  <dc:creator>Marc Schukey</dc:creator>
  <cp:lastModifiedBy>Denise Much</cp:lastModifiedBy>
  <cp:revision>3</cp:revision>
  <dcterms:created xsi:type="dcterms:W3CDTF">2018-11-26T10:37:00Z</dcterms:created>
  <dcterms:modified xsi:type="dcterms:W3CDTF">2018-11-26T10:39:00Z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_AnsichtEntwicklung">
    <vt:lpwstr/>
  </property>
  <property fmtid="{D5CDD505-2E9C-101B-9397-08002B2CF9AE}" pid="3" name="rox_AspCustomer">
    <vt:lpwstr>000000</vt:lpwstr>
  </property>
  <property fmtid="{D5CDD505-2E9C-101B-9397-08002B2CF9AE}" pid="4" name="rox_AspCustomer_SelKey">
    <vt:lpwstr>000000</vt:lpwstr>
  </property>
  <property fmtid="{D5CDD505-2E9C-101B-9397-08002B2CF9AE}" pid="5" name="rox_AspCustomer_Value2">
    <vt:lpwstr>Rossmanith GmbH (intern)</vt:lpwstr>
  </property>
  <property fmtid="{D5CDD505-2E9C-101B-9397-08002B2CF9AE}" pid="6" name="rox_BugID">
    <vt:lpwstr/>
  </property>
  <property fmtid="{D5CDD505-2E9C-101B-9397-08002B2CF9AE}" pid="7" name="rox_CreatedAt">
    <vt:lpwstr>Hofmann, Martin</vt:lpwstr>
  </property>
  <property fmtid="{D5CDD505-2E9C-101B-9397-08002B2CF9AE}" pid="8" name="rox_CreatedBy">
    <vt:lpwstr>22.02.2018</vt:lpwstr>
  </property>
  <property fmtid="{D5CDD505-2E9C-101B-9397-08002B2CF9AE}" pid="9" name="rox_Description">
    <vt:lpwstr/>
  </property>
  <property fmtid="{D5CDD505-2E9C-101B-9397-08002B2CF9AE}" pid="10" name="rox_DocPath">
    <vt:lpwstr>Rossmanith GmbH/Vorlagen/Roxtra/</vt:lpwstr>
  </property>
  <property fmtid="{D5CDD505-2E9C-101B-9397-08002B2CF9AE}" pid="11" name="rox_DocType">
    <vt:lpwstr>Entwicklung - Dokument</vt:lpwstr>
  </property>
  <property fmtid="{D5CDD505-2E9C-101B-9397-08002B2CF9AE}" pid="12" name="rox_FileName">
    <vt:lpwstr>xxxx-xx-xx Schulung - .docx</vt:lpwstr>
  </property>
  <property fmtid="{D5CDD505-2E9C-101B-9397-08002B2CF9AE}" pid="13" name="rox_ID">
    <vt:lpwstr>31395</vt:lpwstr>
  </property>
  <property fmtid="{D5CDD505-2E9C-101B-9397-08002B2CF9AE}" pid="14" name="rox_Meta">
    <vt:lpwstr>17</vt:lpwstr>
  </property>
  <property fmtid="{D5CDD505-2E9C-101B-9397-08002B2CF9AE}" pid="15" name="rox_Meta0">
    <vt:lpwstr>&lt;fields&gt;&lt;Field id="rox_Size" caption="Dateigröße" orderid="11" /&gt;&lt;Field id="rox_ID" caption="ID" orderid="22" /&gt;&lt;Field id="rox_</vt:lpwstr>
  </property>
  <property fmtid="{D5CDD505-2E9C-101B-9397-08002B2CF9AE}" pid="16" name="rox_Meta1">
    <vt:lpwstr>Title" caption="Titel" orderid="1" /&gt;&lt;Field id="rox_Status" caption="Status" orderid="10" /&gt;&lt;Field id="rox_Revision" caption="R</vt:lpwstr>
  </property>
  <property fmtid="{D5CDD505-2E9C-101B-9397-08002B2CF9AE}" pid="17" name="rox_Meta10">
    <vt:lpwstr>="Erinnerungen" orderid="13" /&gt;&lt;Field id="rox_Wiedervorlage" caption="Wiedervorlage" orderid="14" /&gt;&lt;Field id="rox_RoleV" capti</vt:lpwstr>
  </property>
  <property fmtid="{D5CDD505-2E9C-101B-9397-08002B2CF9AE}" pid="18" name="rox_Meta11">
    <vt:lpwstr>on="Rolle: Beauftragter" orderid="27" /&gt;&lt;Field id="rox_RoleB" caption="Rolle: Bearbeiter/Prüfer" orderid="28" /&gt;&lt;Field id="rox_</vt:lpwstr>
  </property>
  <property fmtid="{D5CDD505-2E9C-101B-9397-08002B2CF9AE}" pid="19" name="rox_Meta12">
    <vt:lpwstr>RoleP" caption="Rolle: Freigeber" orderid="29" /&gt;&lt;Field id="rox_RoleE" caption="Rolle: Empfänger" orderid="30" /&gt;&lt;Field id="rox</vt:lpwstr>
  </property>
  <property fmtid="{D5CDD505-2E9C-101B-9397-08002B2CF9AE}" pid="20" name="rox_Meta13">
    <vt:lpwstr>_ReferencesTo" caption="Referenzen auf" type="RefTo" url="https://ros.roxtra.com/roxtra" colcount="1" orderid="31" /&gt;&lt;GlobalFie</vt:lpwstr>
  </property>
  <property fmtid="{D5CDD505-2E9C-101B-9397-08002B2CF9AE}" pid="21" name="rox_Meta14">
    <vt:lpwstr>ldHandler url="https://ros.roxtra.com/roxtra/doc/DownloadGlobalFieldHandler.ashx?token=NlR%24VDNLbFB0S05EdXRGNUtUOWVOOFprODM2WX</vt:lpwstr>
  </property>
  <property fmtid="{D5CDD505-2E9C-101B-9397-08002B2CF9AE}" pid="22" name="rox_Meta15">
    <vt:lpwstr>BBQml0Y21YcFl5a05pbkxWNnRZcDhDNGJ6K2U3QUIyMktUeHdWbnlmc09rcXBvU1ZWRzE0RkRGbVM2THlrUHQyOXlpSW5ZS253ZXJING5UaEkySGM3LzcrazBGY0RDV</vt:lpwstr>
  </property>
  <property fmtid="{D5CDD505-2E9C-101B-9397-08002B2CF9AE}" pid="23" name="rox_Meta16">
    <vt:lpwstr>TFTQmdLNzBYYnhuemgxSnVFK1VqTUU0Y01vb3BpbGdwUUJnaDhkaTQ5ekt1a2ZFQzU0UT0_" /&gt;&lt;/fields&gt;</vt:lpwstr>
  </property>
  <property fmtid="{D5CDD505-2E9C-101B-9397-08002B2CF9AE}" pid="24" name="rox_Meta2">
    <vt:lpwstr>evision" orderid="9" /&gt;&lt;Field id="rox_Description" caption="Beschreibung" orderid="8" /&gt;&lt;Field id="rox_DocType" caption="Dokume</vt:lpwstr>
  </property>
  <property fmtid="{D5CDD505-2E9C-101B-9397-08002B2CF9AE}" pid="25" name="rox_Meta3">
    <vt:lpwstr>ntentyp" orderid="12" /&gt;&lt;Field id="rox_CreatedBy" caption="Erstellt am" orderid="17" /&gt;&lt;Field id="rox_CreatedAt" caption="Erste</vt:lpwstr>
  </property>
  <property fmtid="{D5CDD505-2E9C-101B-9397-08002B2CF9AE}" pid="26" name="rox_Meta4">
    <vt:lpwstr>llt von" orderid="16" /&gt;&lt;Field id="rox_UpdatedBy" caption="Geändert von" orderid="19" /&gt;&lt;Field id="rox_UpdatedAt" caption="Geän</vt:lpwstr>
  </property>
  <property fmtid="{D5CDD505-2E9C-101B-9397-08002B2CF9AE}" pid="27" name="rox_Meta5">
    <vt:lpwstr>dert am" orderid="18" /&gt;&lt;Field id="rox_DocPath" caption="Pfad" orderid="23" /&gt;&lt;Field id="rox_ParentDocTitle" caption="Ordner" o</vt:lpwstr>
  </property>
  <property fmtid="{D5CDD505-2E9C-101B-9397-08002B2CF9AE}" pid="28" name="rox_Meta6">
    <vt:lpwstr>rderid="24" /&gt;&lt;Field id="rox_FileName" caption="Dateiname" orderid="2" /&gt;&lt;Field id="rox_roxVersion" caption="Version" orderid="</vt:lpwstr>
  </property>
  <property fmtid="{D5CDD505-2E9C-101B-9397-08002B2CF9AE}" pid="29" name="rox_Meta7">
    <vt:lpwstr>3" /&gt;&lt;Field id="rox_AnsichtEntwicklung" caption="Ansicht Entwicklung" orderid="5" /&gt;&lt;Field id="rox_BugID" caption="BugID" order</vt:lpwstr>
  </property>
  <property fmtid="{D5CDD505-2E9C-101B-9397-08002B2CF9AE}" pid="30" name="rox_Meta8">
    <vt:lpwstr>id="6" /&gt;&lt;Field id="rox_AspCustomer" caption="Kunde" orderid="7" /&gt;&lt;Field id="rox_AspCustomer_SelKey" caption="Kunde (Kundennum</vt:lpwstr>
  </property>
  <property fmtid="{D5CDD505-2E9C-101B-9397-08002B2CF9AE}" pid="31" name="rox_Meta9">
    <vt:lpwstr>mer)" orderid="25" /&gt;&lt;Field id="rox_AspCustomer_Value2" caption="Kunde (Firma)" orderid="26" /&gt;&lt;Field id="rox_Reminder" caption</vt:lpwstr>
  </property>
  <property fmtid="{D5CDD505-2E9C-101B-9397-08002B2CF9AE}" pid="32" name="rox_ParentDocTitle">
    <vt:lpwstr>Roxtra</vt:lpwstr>
  </property>
  <property fmtid="{D5CDD505-2E9C-101B-9397-08002B2CF9AE}" pid="33" name="rox_ReferencesTo">
    <vt:lpwstr>...</vt:lpwstr>
  </property>
  <property fmtid="{D5CDD505-2E9C-101B-9397-08002B2CF9AE}" pid="34" name="rox_Reminder">
    <vt:lpwstr/>
  </property>
  <property fmtid="{D5CDD505-2E9C-101B-9397-08002B2CF9AE}" pid="35" name="rox_Revision">
    <vt:lpwstr>000/02.2018</vt:lpwstr>
  </property>
  <property fmtid="{D5CDD505-2E9C-101B-9397-08002B2CF9AE}" pid="36" name="rox_RoleB">
    <vt:lpwstr>Hofmann, Martin - hofmann@rossmanith.com</vt:lpwstr>
  </property>
  <property fmtid="{D5CDD505-2E9C-101B-9397-08002B2CF9AE}" pid="37" name="rox_RoleE">
    <vt:lpwstr>Kein Empfänger</vt:lpwstr>
  </property>
  <property fmtid="{D5CDD505-2E9C-101B-9397-08002B2CF9AE}" pid="38" name="rox_RoleP">
    <vt:lpwstr/>
  </property>
  <property fmtid="{D5CDD505-2E9C-101B-9397-08002B2CF9AE}" pid="39" name="rox_RoleV">
    <vt:lpwstr>Hofmann, Martin - hofmann@rossmanith.com</vt:lpwstr>
  </property>
  <property fmtid="{D5CDD505-2E9C-101B-9397-08002B2CF9AE}" pid="40" name="rox_roxVersion">
    <vt:lpwstr/>
  </property>
  <property fmtid="{D5CDD505-2E9C-101B-9397-08002B2CF9AE}" pid="41" name="rox_Size">
    <vt:lpwstr>42965</vt:lpwstr>
  </property>
  <property fmtid="{D5CDD505-2E9C-101B-9397-08002B2CF9AE}" pid="42" name="rox_Status">
    <vt:lpwstr>freigegeben</vt:lpwstr>
  </property>
  <property fmtid="{D5CDD505-2E9C-101B-9397-08002B2CF9AE}" pid="43" name="rox_Title">
    <vt:lpwstr>Protokoll Schulung</vt:lpwstr>
  </property>
  <property fmtid="{D5CDD505-2E9C-101B-9397-08002B2CF9AE}" pid="44" name="rox_UpdatedAt">
    <vt:lpwstr>22.02.2018</vt:lpwstr>
  </property>
  <property fmtid="{D5CDD505-2E9C-101B-9397-08002B2CF9AE}" pid="45" name="rox_UpdatedBy">
    <vt:lpwstr>Hofmann, Martin</vt:lpwstr>
  </property>
  <property fmtid="{D5CDD505-2E9C-101B-9397-08002B2CF9AE}" pid="46" name="rox_Wiedervorlage">
    <vt:lpwstr/>
  </property>
</Properties>
</file>