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C4CF" w14:textId="37150407" w:rsidR="00AA739F" w:rsidRPr="008402D7" w:rsidRDefault="00294191" w:rsidP="00AA739F">
      <w:pPr>
        <w:pStyle w:val="AnschriftBrief"/>
        <w:tabs>
          <w:tab w:val="right" w:pos="9043"/>
        </w:tabs>
        <w:spacing w:before="0"/>
        <w:rPr>
          <w:rFonts w:ascii="Verdana" w:hAnsi="Verdana"/>
          <w:sz w:val="48"/>
          <w:lang w:val="en-US"/>
        </w:rPr>
      </w:pPr>
      <w:bookmarkStart w:id="0" w:name="_GoBack"/>
      <w:bookmarkEnd w:id="0"/>
      <w:r>
        <w:rPr>
          <w:rFonts w:ascii="Verdana" w:hAnsi="Verdana"/>
          <w:sz w:val="48"/>
          <w:lang w:val="en-US"/>
        </w:rPr>
        <w:t xml:space="preserve">Press release </w:t>
      </w:r>
      <w:r>
        <w:rPr>
          <w:rFonts w:ascii="Verdana" w:hAnsi="Verdana"/>
          <w:sz w:val="48"/>
          <w:lang w:val="en-US"/>
        </w:rPr>
        <w:tab/>
      </w:r>
      <w:r>
        <w:rPr>
          <w:rFonts w:ascii="Verdana" w:hAnsi="Verdana"/>
          <w:lang w:val="en-US"/>
        </w:rPr>
        <w:t>10WS18</w:t>
      </w:r>
      <w:r>
        <w:rPr>
          <w:rFonts w:ascii="Verdana" w:hAnsi="Verdana"/>
          <w:lang w:val="en-US"/>
        </w:rPr>
        <w:br/>
        <w:t>automatica News – Latest</w:t>
      </w:r>
      <w:r>
        <w:rPr>
          <w:rFonts w:ascii="Verdana" w:hAnsi="Verdana"/>
          <w:lang w:val="en-US"/>
        </w:rPr>
        <w:tab/>
      </w:r>
      <w:r w:rsidR="000C51A2">
        <w:rPr>
          <w:rFonts w:ascii="Verdana" w:hAnsi="Verdana"/>
          <w:sz w:val="20"/>
          <w:lang w:val="en-US"/>
        </w:rPr>
        <w:t>June</w:t>
      </w:r>
      <w:r>
        <w:rPr>
          <w:rFonts w:ascii="Verdana" w:hAnsi="Verdana"/>
          <w:sz w:val="20"/>
          <w:lang w:val="en-US"/>
        </w:rPr>
        <w:t xml:space="preserve"> 2018</w:t>
      </w:r>
    </w:p>
    <w:p w14:paraId="4C7221B9" w14:textId="1E899B09" w:rsidR="00AA739F" w:rsidRPr="008402D7" w:rsidRDefault="005527BB" w:rsidP="004B0281">
      <w:pPr>
        <w:pStyle w:val="DatumBrief"/>
        <w:tabs>
          <w:tab w:val="clear" w:pos="8640"/>
          <w:tab w:val="right" w:pos="9072"/>
        </w:tabs>
        <w:rPr>
          <w:rFonts w:ascii="Verdana" w:hAnsi="Verdana"/>
          <w:b/>
          <w:sz w:val="20"/>
          <w:lang w:val="en-US"/>
        </w:rPr>
      </w:pPr>
      <w:r w:rsidRPr="008402D7">
        <w:rPr>
          <w:rFonts w:ascii="Verdana" w:hAnsi="Verdana"/>
          <w:b/>
          <w:sz w:val="20"/>
          <w:lang w:val="en-US"/>
        </w:rPr>
        <w:t>WEISS showcases its modular next-generation CR series of heavy-duty rings</w:t>
      </w:r>
    </w:p>
    <w:p w14:paraId="51849F08" w14:textId="6B716678" w:rsidR="004B0281" w:rsidRDefault="008A5E25" w:rsidP="004B0281">
      <w:pPr>
        <w:pStyle w:val="DatumBrief"/>
        <w:tabs>
          <w:tab w:val="clear" w:pos="8640"/>
          <w:tab w:val="right" w:pos="9072"/>
        </w:tabs>
        <w:rPr>
          <w:rFonts w:ascii="Verdana" w:hAnsi="Verdana"/>
          <w:sz w:val="20"/>
        </w:rPr>
      </w:pPr>
      <w:r>
        <w:rPr>
          <w:noProof/>
        </w:rPr>
        <mc:AlternateContent>
          <mc:Choice Requires="wps">
            <w:drawing>
              <wp:anchor distT="0" distB="0" distL="114300" distR="114300" simplePos="0" relativeHeight="251663872" behindDoc="0" locked="0" layoutInCell="1" allowOverlap="1" wp14:anchorId="27338E2B" wp14:editId="78750A2B">
                <wp:simplePos x="0" y="0"/>
                <wp:positionH relativeFrom="column">
                  <wp:posOffset>4446905</wp:posOffset>
                </wp:positionH>
                <wp:positionV relativeFrom="paragraph">
                  <wp:posOffset>569595</wp:posOffset>
                </wp:positionV>
                <wp:extent cx="1489710" cy="1121410"/>
                <wp:effectExtent l="0" t="0" r="34290" b="2159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121410"/>
                        </a:xfrm>
                        <a:prstGeom prst="rect">
                          <a:avLst/>
                        </a:prstGeom>
                        <a:solidFill>
                          <a:srgbClr val="FFFFFF">
                            <a:alpha val="52000"/>
                          </a:srgbClr>
                        </a:solidFill>
                        <a:ln w="9525">
                          <a:solidFill>
                            <a:srgbClr val="000000"/>
                          </a:solidFill>
                          <a:miter lim="800000"/>
                          <a:headEnd/>
                          <a:tailEnd/>
                        </a:ln>
                      </wps:spPr>
                      <wps:txbx>
                        <w:txbxContent>
                          <w:p w14:paraId="00CB0B46" w14:textId="01CF99DF" w:rsidR="00DF2FCC" w:rsidRPr="00C878AF" w:rsidRDefault="00DF2FCC" w:rsidP="00860B29">
                            <w:pPr>
                              <w:jc w:val="center"/>
                              <w:rPr>
                                <w:rFonts w:ascii="Arial" w:hAnsi="Arial"/>
                                <w:b/>
                                <w:color w:val="000000"/>
                                <w:sz w:val="20"/>
                              </w:rPr>
                            </w:pPr>
                            <w:r>
                              <w:rPr>
                                <w:rFonts w:ascii="Arial" w:hAnsi="Arial"/>
                                <w:b/>
                                <w:bCs/>
                                <w:noProof/>
                                <w:color w:val="000000"/>
                                <w:sz w:val="20"/>
                              </w:rPr>
                              <w:drawing>
                                <wp:inline distT="0" distB="0" distL="0" distR="0" wp14:anchorId="30C516B7" wp14:editId="1F25A249">
                                  <wp:extent cx="1295400" cy="406400"/>
                                  <wp:effectExtent l="0" t="0" r="0" b="0"/>
                                  <wp:docPr id="10" name="Bild 10" descr="Macintosh HD:Users:jfuerst:Desktop:MESSELOGOS:5.315767.512.automatica_logo+let+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5.315767.512.automatica_logo+let+claim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06400"/>
                                          </a:xfrm>
                                          <a:prstGeom prst="rect">
                                            <a:avLst/>
                                          </a:prstGeom>
                                          <a:noFill/>
                                          <a:ln>
                                            <a:noFill/>
                                          </a:ln>
                                        </pic:spPr>
                                      </pic:pic>
                                    </a:graphicData>
                                  </a:graphic>
                                </wp:inline>
                              </w:drawing>
                            </w:r>
                          </w:p>
                          <w:p w14:paraId="087C2545" w14:textId="6409CCA8" w:rsidR="00DF2FCC" w:rsidRPr="00806EBA" w:rsidRDefault="00DF2FCC" w:rsidP="007B1170">
                            <w:pPr>
                              <w:rPr>
                                <w:rFonts w:ascii="Arial Narrow" w:hAnsi="Arial Narrow" w:cs="Arial"/>
                                <w:sz w:val="18"/>
                                <w:szCs w:val="18"/>
                              </w:rPr>
                            </w:pPr>
                          </w:p>
                          <w:p w14:paraId="1DAE7B52" w14:textId="1CE120A1" w:rsidR="00DF2FCC" w:rsidRPr="008402D7" w:rsidRDefault="00DF2FCC" w:rsidP="007B1170">
                            <w:pPr>
                              <w:rPr>
                                <w:rFonts w:ascii="Arial" w:hAnsi="Arial"/>
                                <w:b/>
                                <w:color w:val="000000"/>
                                <w:sz w:val="20"/>
                                <w:lang w:val="en-US"/>
                              </w:rPr>
                            </w:pPr>
                            <w:r>
                              <w:rPr>
                                <w:rFonts w:ascii="Arial" w:hAnsi="Arial"/>
                                <w:b/>
                                <w:bCs/>
                                <w:color w:val="000000"/>
                                <w:sz w:val="20"/>
                                <w:lang w:val="en-US"/>
                              </w:rPr>
                              <w:t xml:space="preserve">We’ll be there: </w:t>
                            </w:r>
                            <w:r>
                              <w:rPr>
                                <w:rFonts w:ascii="Arial" w:hAnsi="Arial"/>
                                <w:color w:val="000000"/>
                                <w:sz w:val="20"/>
                                <w:lang w:val="en-US"/>
                              </w:rPr>
                              <w:br/>
                            </w:r>
                            <w:r>
                              <w:rPr>
                                <w:rFonts w:ascii="Arial" w:hAnsi="Arial"/>
                                <w:b/>
                                <w:bCs/>
                                <w:color w:val="000000"/>
                                <w:sz w:val="20"/>
                                <w:lang w:val="en-US"/>
                              </w:rPr>
                              <w:t>hall A5.302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338E2B" id="_x0000_t202" coordsize="21600,21600" o:spt="202" path="m,l,21600r21600,l21600,xe">
                <v:stroke joinstyle="miter"/>
                <v:path gradientshapeok="t" o:connecttype="rect"/>
              </v:shapetype>
              <v:shape id="Text Box 32" o:spid="_x0000_s1026" type="#_x0000_t202" style="position:absolute;margin-left:350.15pt;margin-top:44.85pt;width:117.3pt;height:8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">
                <v:fill opacity="34181f"/>
                <v:textbox>
                  <w:txbxContent>
                    <w:p w14:paraId="00CB0B46" w14:textId="01CF99DF" w:rsidR="00DF2FCC" w:rsidRPr="00C878AF" w:rsidRDefault="00DF2FCC" w:rsidP="00860B29">
                      <w:pPr>
                        <w:jc w:val="center"/>
                        <w:rPr>
                          <w:rFonts w:ascii="Arial" w:hAnsi="Arial"/>
                          <w:b/>
                          <w:color w:val="000000"/>
                          <w:sz w:val="20"/>
                        </w:rPr>
                      </w:pPr>
                      <w:r>
                        <w:rPr>
                          <w:rFonts w:ascii="Arial" w:hAnsi="Arial"/>
                          <w:b/>
                          <w:bCs/>
                          <w:noProof/>
                          <w:color w:val="000000"/>
                          <w:sz w:val="20"/>
                        </w:rPr>
                        <w:drawing>
                          <wp:inline distT="0" distB="0" distL="0" distR="0" wp14:anchorId="30C516B7" wp14:editId="1F25A249">
                            <wp:extent cx="1295400" cy="406400"/>
                            <wp:effectExtent l="0" t="0" r="0" b="0"/>
                            <wp:docPr id="10" name="Bild 10" descr="Macintosh HD:Users:jfuerst:Desktop:MESSELOGOS:5.315767.512.automatica_logo+let+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5.315767.512.automatica_logo+let+claim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06400"/>
                                    </a:xfrm>
                                    <a:prstGeom prst="rect">
                                      <a:avLst/>
                                    </a:prstGeom>
                                    <a:noFill/>
                                    <a:ln>
                                      <a:noFill/>
                                    </a:ln>
                                  </pic:spPr>
                                </pic:pic>
                              </a:graphicData>
                            </a:graphic>
                          </wp:inline>
                        </w:drawing>
                      </w:r>
                    </w:p>
                    <w:p w14:paraId="087C2545" w14:textId="6409CCA8" w:rsidR="00DF2FCC" w:rsidRPr="00806EBA" w:rsidRDefault="00DF2FCC" w:rsidP="007B1170">
                      <w:pPr>
                        <w:rPr>
                          <w:rFonts w:ascii="Arial Narrow" w:hAnsi="Arial Narrow" w:cs="Arial"/>
                          <w:sz w:val="18"/>
                          <w:szCs w:val="18"/>
                        </w:rPr>
                      </w:pPr>
                    </w:p>
                    <w:p w14:paraId="1DAE7B52" w14:textId="1CE120A1" w:rsidR="00DF2FCC" w:rsidRPr="008402D7" w:rsidRDefault="00DF2FCC" w:rsidP="007B1170">
                      <w:pPr>
                        <w:rPr>
                          <w:rFonts w:ascii="Arial" w:hAnsi="Arial"/>
                          <w:b/>
                          <w:color w:val="000000"/>
                          <w:sz w:val="20"/>
                          <w:lang w:val="en-US"/>
                        </w:rPr>
                      </w:pPr>
                      <w:r>
                        <w:rPr>
                          <w:rFonts w:ascii="Arial" w:hAnsi="Arial"/>
                          <w:b/>
                          <w:bCs/>
                          <w:color w:val="000000"/>
                          <w:sz w:val="20"/>
                          <w:lang w:val="en-US"/>
                        </w:rPr>
                        <w:t xml:space="preserve">We’ll be there: </w:t>
                      </w:r>
                      <w:r>
                        <w:rPr>
                          <w:rFonts w:ascii="Arial" w:hAnsi="Arial"/>
                          <w:color w:val="000000"/>
                          <w:sz w:val="20"/>
                          <w:lang w:val="en-US"/>
                        </w:rPr>
                        <w:br/>
                      </w:r>
                      <w:r>
                        <w:rPr>
                          <w:rFonts w:ascii="Arial" w:hAnsi="Arial"/>
                          <w:b/>
                          <w:bCs/>
                          <w:color w:val="000000"/>
                          <w:sz w:val="20"/>
                          <w:lang w:val="en-US"/>
                        </w:rPr>
                        <w:t>hall A5.302</w:t>
                      </w:r>
                    </w:p>
                  </w:txbxContent>
                </v:textbox>
              </v:shape>
            </w:pict>
          </mc:Fallback>
        </mc:AlternateContent>
      </w:r>
      <w:r>
        <w:rPr>
          <w:noProof/>
          <w:sz w:val="20"/>
        </w:rPr>
        <w:drawing>
          <wp:inline distT="0" distB="0" distL="0" distR="0" wp14:anchorId="58A686DF" wp14:editId="49F627D7">
            <wp:extent cx="4453466" cy="2331665"/>
            <wp:effectExtent l="0" t="0" r="0" b="5715"/>
            <wp:docPr id="11" name="Bild 11" descr="Server_Daten:Alle:01 KUNDEN:  INDUSTRIE-D:10839 WEISS:01 WEISS PRESSE:10 WS_CR-AUTOMATICA2018:BILDER THUMBS:10-001 WS_NeueCR-Baurei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839 WEISS:01 WEISS PRESSE:10 WS_CR-AUTOMATICA2018:BILDER THUMBS:10-001 WS_NeueCR-Baurei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859" cy="2331871"/>
                    </a:xfrm>
                    <a:prstGeom prst="rect">
                      <a:avLst/>
                    </a:prstGeom>
                    <a:noFill/>
                    <a:ln>
                      <a:noFill/>
                    </a:ln>
                  </pic:spPr>
                </pic:pic>
              </a:graphicData>
            </a:graphic>
          </wp:inline>
        </w:drawing>
      </w:r>
    </w:p>
    <w:p w14:paraId="67D5D42A" w14:textId="64B568FD" w:rsidR="00AA739F" w:rsidRPr="008402D7" w:rsidRDefault="00E6239A" w:rsidP="002E181D">
      <w:pPr>
        <w:pStyle w:val="01PMHeadline"/>
        <w:rPr>
          <w:color w:val="000000" w:themeColor="text1"/>
          <w:lang w:val="en-US"/>
        </w:rPr>
      </w:pPr>
      <w:r>
        <w:rPr>
          <w:bCs/>
          <w:color w:val="000000" w:themeColor="text1"/>
          <w:lang w:val="en-US"/>
        </w:rPr>
        <w:t>New heavy-duty rings for greater flexibility in production</w:t>
      </w:r>
    </w:p>
    <w:p w14:paraId="11393C6E" w14:textId="1AAF974A" w:rsidR="00AA739F" w:rsidRPr="008402D7" w:rsidRDefault="00ED571A" w:rsidP="00EE3BD1">
      <w:pPr>
        <w:pStyle w:val="02PMSummary"/>
        <w:rPr>
          <w:color w:val="000000" w:themeColor="text1"/>
          <w:lang w:val="en-US"/>
        </w:rPr>
      </w:pPr>
      <w:r>
        <w:rPr>
          <w:b w:val="0"/>
          <w:lang w:eastAsia="de-DE"/>
        </w:rPr>
        <mc:AlternateContent>
          <mc:Choice Requires="wps">
            <w:drawing>
              <wp:anchor distT="0" distB="0" distL="114300" distR="114300" simplePos="0" relativeHeight="251665920" behindDoc="0" locked="0" layoutInCell="1" allowOverlap="1" wp14:anchorId="085F6C63" wp14:editId="3576AFD7">
                <wp:simplePos x="0" y="0"/>
                <wp:positionH relativeFrom="column">
                  <wp:posOffset>4128135</wp:posOffset>
                </wp:positionH>
                <wp:positionV relativeFrom="paragraph">
                  <wp:posOffset>19685</wp:posOffset>
                </wp:positionV>
                <wp:extent cx="1591945" cy="14732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591945" cy="1473200"/>
                        </a:xfrm>
                        <a:prstGeom prst="rect">
                          <a:avLst/>
                        </a:prstGeom>
                        <a:noFill/>
                        <a:ln>
                          <a:noFill/>
                        </a:ln>
                        <a:effectLst/>
                        <a:extLst>
                          <a:ext uri="{C572A759-6A51-4108-AA02-DFA0A04FC94B}">
                            <ma14:wrappingTextBoxFlag xmlns:ma14="http://schemas.microsoft.com/office/mac/drawingml/2011/main"/>
                          </a:ext>
                        </a:extLst>
                      </wps:spPr>
                      <wps:txbx>
                        <w:txbxContent>
                          <w:p w14:paraId="1F3911EB" w14:textId="77777777" w:rsidR="00DF2FCC" w:rsidRPr="00D04D7D" w:rsidRDefault="00DF2FCC" w:rsidP="005527BB">
                            <w:pPr>
                              <w:pStyle w:val="BetreffBrief"/>
                              <w:spacing w:before="0" w:after="120"/>
                              <w:rPr>
                                <w:rFonts w:ascii="Arial Narrow" w:hAnsi="Arial Narrow"/>
                                <w:color w:val="000000"/>
                                <w:sz w:val="18"/>
                              </w:rPr>
                            </w:pPr>
                            <w:r>
                              <w:rPr>
                                <w:rFonts w:ascii="Arial Narrow" w:hAnsi="Arial Narrow"/>
                                <w:bCs/>
                                <w:color w:val="000000"/>
                                <w:sz w:val="18"/>
                                <w:lang w:val="en-US"/>
                              </w:rPr>
                              <w:t>Press contact:</w:t>
                            </w:r>
                          </w:p>
                          <w:p w14:paraId="6B712D5A" w14:textId="77777777" w:rsidR="00DF2FCC" w:rsidRDefault="00DF2FCC" w:rsidP="005527BB">
                            <w:pPr>
                              <w:pStyle w:val="BetreffBrief"/>
                              <w:spacing w:before="0" w:after="120"/>
                              <w:rPr>
                                <w:rFonts w:ascii="Arial Narrow" w:hAnsi="Arial Narrow"/>
                                <w:b w:val="0"/>
                                <w:color w:val="000000"/>
                                <w:sz w:val="18"/>
                              </w:rPr>
                            </w:pPr>
                            <w:r w:rsidRPr="008402D7">
                              <w:rPr>
                                <w:rFonts w:ascii="Arial Narrow" w:hAnsi="Arial Narrow"/>
                                <w:b w:val="0"/>
                                <w:sz w:val="18"/>
                              </w:rPr>
                              <w:t>WEISS GMBH</w:t>
                            </w:r>
                            <w:r w:rsidRPr="008402D7">
                              <w:rPr>
                                <w:rFonts w:ascii="Arial Narrow" w:hAnsi="Arial Narrow"/>
                                <w:b w:val="0"/>
                                <w:sz w:val="18"/>
                              </w:rPr>
                              <w:br/>
                              <w:t xml:space="preserve">Kristin Andree </w:t>
                            </w:r>
                            <w:r w:rsidRPr="008402D7">
                              <w:rPr>
                                <w:rFonts w:ascii="Arial Narrow" w:hAnsi="Arial Narrow"/>
                                <w:b w:val="0"/>
                                <w:sz w:val="18"/>
                              </w:rPr>
                              <w:br/>
                              <w:t>Marketing</w:t>
                            </w:r>
                            <w:r w:rsidRPr="008402D7">
                              <w:rPr>
                                <w:rFonts w:ascii="Arial Narrow" w:hAnsi="Arial Narrow"/>
                                <w:b w:val="0"/>
                                <w:sz w:val="18"/>
                              </w:rPr>
                              <w:br/>
                              <w:t>Siemensstrasse 17</w:t>
                            </w:r>
                            <w:r w:rsidRPr="008402D7">
                              <w:rPr>
                                <w:rFonts w:ascii="Arial Narrow" w:hAnsi="Arial Narrow"/>
                                <w:b w:val="0"/>
                                <w:sz w:val="18"/>
                              </w:rPr>
                              <w:br/>
                              <w:t>74722 Buchen, Germany</w:t>
                            </w:r>
                            <w:r w:rsidRPr="008402D7">
                              <w:rPr>
                                <w:rFonts w:ascii="Arial Narrow" w:hAnsi="Arial Narrow"/>
                                <w:b w:val="0"/>
                                <w:sz w:val="18"/>
                              </w:rPr>
                              <w:br/>
                            </w:r>
                            <w:r w:rsidRPr="008402D7">
                              <w:rPr>
                                <w:rFonts w:ascii="Arial Narrow" w:hAnsi="Arial Narrow"/>
                                <w:b w:val="0"/>
                                <w:color w:val="000000"/>
                                <w:sz w:val="18"/>
                              </w:rPr>
                              <w:t xml:space="preserve">Tel. </w:t>
                            </w:r>
                            <w:r>
                              <w:rPr>
                                <w:rFonts w:ascii="Arial Narrow" w:hAnsi="Arial Narrow"/>
                                <w:b w:val="0"/>
                                <w:color w:val="000000"/>
                                <w:sz w:val="18"/>
                                <w:lang w:val="en-US"/>
                              </w:rPr>
                              <w:t>+49 6281 5208 6515</w:t>
                            </w:r>
                            <w:r>
                              <w:rPr>
                                <w:rFonts w:ascii="Arial Narrow" w:hAnsi="Arial Narrow"/>
                                <w:b w:val="0"/>
                                <w:color w:val="000000"/>
                                <w:sz w:val="18"/>
                                <w:lang w:val="en-US"/>
                              </w:rPr>
                              <w:br/>
                            </w:r>
                            <w:r>
                              <w:rPr>
                                <w:rFonts w:ascii="Arial Narrow" w:hAnsi="Arial Narrow"/>
                                <w:b w:val="0"/>
                                <w:sz w:val="18"/>
                                <w:lang w:val="en-US"/>
                              </w:rPr>
                              <w:t>k.andree</w:t>
                            </w:r>
                            <w:r>
                              <w:rPr>
                                <w:rFonts w:ascii="Arial Narrow" w:hAnsi="Arial Narrow"/>
                                <w:b w:val="0"/>
                                <w:color w:val="000000"/>
                                <w:sz w:val="18"/>
                                <w:lang w:val="en-US"/>
                              </w:rPr>
                              <w:t>[at]weiss-gmbh.de</w:t>
                            </w:r>
                            <w:r>
                              <w:rPr>
                                <w:rFonts w:ascii="Arial Narrow" w:hAnsi="Arial Narrow"/>
                                <w:b w:val="0"/>
                                <w:color w:val="000000"/>
                                <w:sz w:val="18"/>
                                <w:lang w:val="en-US"/>
                              </w:rPr>
                              <w:br/>
                              <w:t>www.weiss-gmbh.de</w:t>
                            </w:r>
                          </w:p>
                          <w:p w14:paraId="5ACC6E22" w14:textId="77777777" w:rsidR="00DF2FCC" w:rsidRDefault="00DF2FCC" w:rsidP="005527BB"/>
                          <w:p w14:paraId="6FA9F321" w14:textId="77777777" w:rsidR="00DF2FCC" w:rsidRPr="00D04D7D" w:rsidRDefault="00DF2FCC" w:rsidP="005527BB">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F6C63" id="Textfeld 4" o:spid="_x0000_s1027" type="#_x0000_t202" style="position:absolute;left:0;text-align:left;margin-left:325.05pt;margin-top:1.55pt;width:125.35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" filled="f" stroked="f">
                <v:textbox>
                  <w:txbxContent>
                    <w:p w14:paraId="1F3911EB" w14:textId="77777777" w:rsidR="00DF2FCC" w:rsidRPr="00D04D7D" w:rsidRDefault="00DF2FCC" w:rsidP="005527BB">
                      <w:pPr>
                        <w:pStyle w:val="BetreffBrief"/>
                        <w:spacing w:before="0" w:after="120"/>
                        <w:rPr>
                          <w:rFonts w:ascii="Arial Narrow" w:hAnsi="Arial Narrow"/>
                          <w:color w:val="000000"/>
                          <w:sz w:val="18"/>
                        </w:rPr>
                      </w:pPr>
                      <w:r>
                        <w:rPr>
                          <w:rFonts w:ascii="Arial Narrow" w:hAnsi="Arial Narrow"/>
                          <w:bCs/>
                          <w:color w:val="000000"/>
                          <w:sz w:val="18"/>
                          <w:lang w:val="en-US"/>
                        </w:rPr>
                        <w:t>Press contact:</w:t>
                      </w:r>
                    </w:p>
                    <w:p w14:paraId="6B712D5A" w14:textId="77777777" w:rsidR="00DF2FCC" w:rsidRDefault="00DF2FCC" w:rsidP="005527BB">
                      <w:pPr>
                        <w:pStyle w:val="BetreffBrief"/>
                        <w:spacing w:before="0" w:after="120"/>
                        <w:rPr>
                          <w:rFonts w:ascii="Arial Narrow" w:hAnsi="Arial Narrow"/>
                          <w:b w:val="0"/>
                          <w:color w:val="000000"/>
                          <w:sz w:val="18"/>
                        </w:rPr>
                      </w:pPr>
                      <w:r w:rsidRPr="008402D7">
                        <w:rPr>
                          <w:rFonts w:ascii="Arial Narrow" w:hAnsi="Arial Narrow"/>
                          <w:b w:val="0"/>
                          <w:sz w:val="18"/>
                        </w:rPr>
                        <w:t>WEISS GMBH</w:t>
                      </w:r>
                      <w:r w:rsidRPr="008402D7">
                        <w:rPr>
                          <w:rFonts w:ascii="Arial Narrow" w:hAnsi="Arial Narrow"/>
                          <w:b w:val="0"/>
                          <w:sz w:val="18"/>
                        </w:rPr>
                        <w:br/>
                        <w:t xml:space="preserve">Kristin Andree </w:t>
                      </w:r>
                      <w:r w:rsidRPr="008402D7">
                        <w:rPr>
                          <w:rFonts w:ascii="Arial Narrow" w:hAnsi="Arial Narrow"/>
                          <w:b w:val="0"/>
                          <w:sz w:val="18"/>
                        </w:rPr>
                        <w:br/>
                        <w:t>Marketing</w:t>
                      </w:r>
                      <w:r w:rsidRPr="008402D7">
                        <w:rPr>
                          <w:rFonts w:ascii="Arial Narrow" w:hAnsi="Arial Narrow"/>
                          <w:b w:val="0"/>
                          <w:sz w:val="18"/>
                        </w:rPr>
                        <w:br/>
                        <w:t>Siemensstrasse 17</w:t>
                      </w:r>
                      <w:r w:rsidRPr="008402D7">
                        <w:rPr>
                          <w:rFonts w:ascii="Arial Narrow" w:hAnsi="Arial Narrow"/>
                          <w:b w:val="0"/>
                          <w:sz w:val="18"/>
                        </w:rPr>
                        <w:br/>
                        <w:t>74722 Buchen, Germany</w:t>
                      </w:r>
                      <w:r w:rsidRPr="008402D7">
                        <w:rPr>
                          <w:rFonts w:ascii="Arial Narrow" w:hAnsi="Arial Narrow"/>
                          <w:b w:val="0"/>
                          <w:sz w:val="18"/>
                        </w:rPr>
                        <w:br/>
                      </w:r>
                      <w:r w:rsidRPr="008402D7">
                        <w:rPr>
                          <w:rFonts w:ascii="Arial Narrow" w:hAnsi="Arial Narrow"/>
                          <w:b w:val="0"/>
                          <w:color w:val="000000"/>
                          <w:sz w:val="18"/>
                        </w:rPr>
                        <w:t xml:space="preserve">Tel. </w:t>
                      </w:r>
                      <w:r>
                        <w:rPr>
                          <w:rFonts w:ascii="Arial Narrow" w:hAnsi="Arial Narrow"/>
                          <w:b w:val="0"/>
                          <w:color w:val="000000"/>
                          <w:sz w:val="18"/>
                          <w:lang w:val="en-US"/>
                        </w:rPr>
                        <w:t>+49 6281 5208 6515</w:t>
                      </w:r>
                      <w:r>
                        <w:rPr>
                          <w:rFonts w:ascii="Arial Narrow" w:hAnsi="Arial Narrow"/>
                          <w:b w:val="0"/>
                          <w:color w:val="000000"/>
                          <w:sz w:val="18"/>
                          <w:lang w:val="en-US"/>
                        </w:rPr>
                        <w:br/>
                      </w:r>
                      <w:r>
                        <w:rPr>
                          <w:rFonts w:ascii="Arial Narrow" w:hAnsi="Arial Narrow"/>
                          <w:b w:val="0"/>
                          <w:sz w:val="18"/>
                          <w:lang w:val="en-US"/>
                        </w:rPr>
                        <w:t>k.andree</w:t>
                      </w:r>
                      <w:r>
                        <w:rPr>
                          <w:rFonts w:ascii="Arial Narrow" w:hAnsi="Arial Narrow"/>
                          <w:b w:val="0"/>
                          <w:color w:val="000000"/>
                          <w:sz w:val="18"/>
                          <w:lang w:val="en-US"/>
                        </w:rPr>
                        <w:t>[at]weiss-gmbh.de</w:t>
                      </w:r>
                      <w:r>
                        <w:rPr>
                          <w:rFonts w:ascii="Arial Narrow" w:hAnsi="Arial Narrow"/>
                          <w:b w:val="0"/>
                          <w:color w:val="000000"/>
                          <w:sz w:val="18"/>
                          <w:lang w:val="en-US"/>
                        </w:rPr>
                        <w:br/>
                        <w:t>www.weiss-gmbh.de</w:t>
                      </w:r>
                    </w:p>
                    <w:p w14:paraId="5ACC6E22" w14:textId="77777777" w:rsidR="00DF2FCC" w:rsidRDefault="00DF2FCC" w:rsidP="005527BB"/>
                    <w:p w14:paraId="6FA9F321" w14:textId="77777777" w:rsidR="00DF2FCC" w:rsidRPr="00D04D7D" w:rsidRDefault="00DF2FCC" w:rsidP="005527BB">
                      <w:pPr>
                        <w:pStyle w:val="BetreffBrief"/>
                        <w:spacing w:before="0" w:after="120"/>
                        <w:rPr>
                          <w:rFonts w:ascii="Arial Narrow" w:hAnsi="Arial Narrow"/>
                          <w:b w:val="0"/>
                          <w:color w:val="000000"/>
                          <w:sz w:val="18"/>
                        </w:rPr>
                      </w:pPr>
                    </w:p>
                  </w:txbxContent>
                </v:textbox>
              </v:shape>
            </w:pict>
          </mc:Fallback>
        </mc:AlternateContent>
      </w:r>
      <w:r>
        <w:rPr>
          <w:bCs/>
          <w:color w:val="000000" w:themeColor="text1"/>
          <w:lang w:val="en-US"/>
        </w:rPr>
        <w:t>(</w:t>
      </w:r>
      <w:r>
        <w:rPr>
          <w:bCs/>
          <w:color w:val="000000" w:themeColor="text1"/>
          <w:sz w:val="16"/>
          <w:szCs w:val="16"/>
          <w:lang w:val="en-US"/>
        </w:rPr>
        <w:t>Buchen</w:t>
      </w:r>
      <w:r>
        <w:rPr>
          <w:bCs/>
          <w:color w:val="000000" w:themeColor="text1"/>
          <w:lang w:val="en-US"/>
        </w:rPr>
        <w:t xml:space="preserve">) WEISS GmbH, an automation specialist, will be at automatica to showcase its new CR series of heavy-duty rings. The new models have a modular design, and can be finely adjusted and adapted to </w:t>
      </w:r>
      <w:r w:rsidR="008402D7">
        <w:rPr>
          <w:bCs/>
          <w:color w:val="000000" w:themeColor="text1"/>
          <w:lang w:val="en-US"/>
        </w:rPr>
        <w:t xml:space="preserve">a wide variety of applications. </w:t>
      </w:r>
      <w:r>
        <w:rPr>
          <w:bCs/>
          <w:color w:val="000000" w:themeColor="text1"/>
          <w:lang w:val="en-US"/>
        </w:rPr>
        <w:t xml:space="preserve">New features include multiple gears and a central opening for cable and media entry that is more than twice as large as previous models. </w:t>
      </w:r>
      <w:r>
        <w:rPr>
          <w:bCs/>
          <w:lang w:val="en-US"/>
        </w:rPr>
        <w:t>WEISS Application Software, W.A.S., ensures easy set-up and start-up — making the rings perfectly prepared for the ever-changing production requirements of the future.</w:t>
      </w:r>
    </w:p>
    <w:p w14:paraId="53A54492" w14:textId="5E60DB59" w:rsidR="00006471" w:rsidRPr="008402D7" w:rsidRDefault="00294191" w:rsidP="00EE3BD1">
      <w:pPr>
        <w:pStyle w:val="03PMCopytext"/>
        <w:rPr>
          <w:color w:val="000000" w:themeColor="text1"/>
          <w:lang w:val="en-US"/>
        </w:rPr>
      </w:pPr>
      <w:r>
        <w:rPr>
          <w:color w:val="000000" w:themeColor="text1"/>
          <w:lang w:val="en-US"/>
        </w:rPr>
        <w:t xml:space="preserve">“The modular concept means that users can order the CR heavy-duty rings precisely configured to meet their production needs and avoid paying for unused reactive power,” says Daniel Ansmann, Product Manager for Indexers at WEISS GmbH. At automatica, the </w:t>
      </w:r>
      <w:r w:rsidR="008402D7">
        <w:rPr>
          <w:color w:val="000000" w:themeColor="text1"/>
          <w:lang w:val="en-US"/>
        </w:rPr>
        <w:t>WEISS</w:t>
      </w:r>
      <w:r>
        <w:rPr>
          <w:color w:val="000000" w:themeColor="text1"/>
          <w:lang w:val="en-US"/>
        </w:rPr>
        <w:t xml:space="preserve"> will be presenting the new CR700 and CR900 indexers – the first models in an entirely new family of heavy-duty rings. The models in this series can be more finely adjusted and have around 20% more torque. Users can start by choosing from several different gear ratios, before configuring the ring to suit the relevant load. These </w:t>
      </w:r>
      <w:r>
        <w:rPr>
          <w:color w:val="000000" w:themeColor="text1"/>
          <w:lang w:val="en-US"/>
        </w:rPr>
        <w:lastRenderedPageBreak/>
        <w:t>configuration options make it possible to coordinate components and prevent oversizing.</w:t>
      </w:r>
    </w:p>
    <w:p w14:paraId="58AAFE4B" w14:textId="143F3945" w:rsidR="00AA739F" w:rsidRPr="008402D7" w:rsidRDefault="000556F1" w:rsidP="00EE3BD1">
      <w:pPr>
        <w:pStyle w:val="04PMSubhead"/>
        <w:rPr>
          <w:color w:val="000000" w:themeColor="text1"/>
          <w:lang w:val="en-US"/>
        </w:rPr>
      </w:pPr>
      <w:r>
        <w:rPr>
          <w:bCs/>
          <w:color w:val="000000" w:themeColor="text1"/>
          <w:lang w:val="en-US"/>
        </w:rPr>
        <w:t>Greatest possible flexibility for users</w:t>
      </w:r>
    </w:p>
    <w:p w14:paraId="23B242DB" w14:textId="3F7D5A9B" w:rsidR="00AB0C45" w:rsidRPr="008402D7" w:rsidRDefault="00966C22" w:rsidP="005F4E33">
      <w:pPr>
        <w:pStyle w:val="03PMCopytext"/>
        <w:rPr>
          <w:color w:val="000000" w:themeColor="text1"/>
          <w:lang w:val="en-US"/>
        </w:rPr>
      </w:pPr>
      <w:r>
        <w:rPr>
          <w:color w:val="000000" w:themeColor="text1"/>
          <w:lang w:val="en-US"/>
        </w:rPr>
        <w:t xml:space="preserve">The CR700 and CR900 models each come in two versions, “Precision” and “Dynamic”, depending on which of these two qualities is most important to the user. The “Precision” version has a preloaded drive system to ensure that timing and positioning are as accurate as possible. The key feature of the “Dynamic” version is acceleration with a higher power density. Both versions are the same height. “This gives customers the flexibility to make </w:t>
      </w:r>
      <w:proofErr w:type="gramStart"/>
      <w:r>
        <w:rPr>
          <w:color w:val="000000" w:themeColor="text1"/>
          <w:lang w:val="en-US"/>
        </w:rPr>
        <w:t>subsequent</w:t>
      </w:r>
      <w:proofErr w:type="gramEnd"/>
      <w:r>
        <w:rPr>
          <w:color w:val="000000" w:themeColor="text1"/>
          <w:lang w:val="en-US"/>
        </w:rPr>
        <w:t xml:space="preserve"> changes to the product and load as needed, without having to modify their production facility,” assures Ansmann. The gear unit can be rotated by 90°, enabling both horizontal and vertical use. </w:t>
      </w:r>
    </w:p>
    <w:p w14:paraId="599441E7" w14:textId="0AE2F3DF" w:rsidR="00420577" w:rsidRPr="008402D7" w:rsidRDefault="00420577" w:rsidP="005F4E33">
      <w:pPr>
        <w:pStyle w:val="03PMCopytext"/>
        <w:rPr>
          <w:color w:val="000000" w:themeColor="text1"/>
          <w:lang w:val="en-US"/>
        </w:rPr>
      </w:pPr>
      <w:r>
        <w:rPr>
          <w:color w:val="000000" w:themeColor="text1"/>
          <w:lang w:val="en-US"/>
        </w:rPr>
        <w:t xml:space="preserve">Another new feature of this series is the significantly enlarged central opening — 230% larger than in previous models — for the insertion of cables, rotary unions and upright superstructures. The rings are nonetheless more rigid thanks to geometric optimization and the use of the finite element method (FEM) during development. This </w:t>
      </w:r>
      <w:r w:rsidR="008402D7">
        <w:rPr>
          <w:color w:val="000000" w:themeColor="text1"/>
          <w:lang w:val="en-US"/>
        </w:rPr>
        <w:t>opens</w:t>
      </w:r>
      <w:r>
        <w:rPr>
          <w:color w:val="000000" w:themeColor="text1"/>
          <w:lang w:val="en-US"/>
        </w:rPr>
        <w:t xml:space="preserve"> new possibilities in the design of production </w:t>
      </w:r>
      <w:proofErr w:type="gramStart"/>
      <w:r w:rsidR="008402D7">
        <w:rPr>
          <w:color w:val="000000" w:themeColor="text1"/>
          <w:lang w:val="en-US"/>
        </w:rPr>
        <w:t>facilities,</w:t>
      </w:r>
      <w:proofErr w:type="gramEnd"/>
      <w:r w:rsidR="008402D7">
        <w:rPr>
          <w:color w:val="000000" w:themeColor="text1"/>
          <w:lang w:val="en-US"/>
        </w:rPr>
        <w:t xml:space="preserve"> for</w:t>
      </w:r>
      <w:r>
        <w:rPr>
          <w:color w:val="000000" w:themeColor="text1"/>
          <w:lang w:val="en-US"/>
        </w:rPr>
        <w:t xml:space="preserve"> example, industrial robots can be set up directly over the ring to save space. </w:t>
      </w:r>
    </w:p>
    <w:p w14:paraId="58127A64" w14:textId="5958A0ED" w:rsidR="008C48F2" w:rsidRPr="008402D7" w:rsidRDefault="00B47EA1" w:rsidP="00011C3E">
      <w:pPr>
        <w:pStyle w:val="04PMSubhead"/>
        <w:ind w:right="3940"/>
        <w:rPr>
          <w:color w:val="000000" w:themeColor="text1"/>
          <w:lang w:val="en-US"/>
        </w:rPr>
      </w:pPr>
      <w:r>
        <w:rPr>
          <w:bCs/>
          <w:color w:val="000000" w:themeColor="text1"/>
          <w:lang w:val="en-US"/>
        </w:rPr>
        <w:t>Ready for Industry 4.0 applications</w:t>
      </w:r>
    </w:p>
    <w:p w14:paraId="0D91694C" w14:textId="6DCA2F69" w:rsidR="00363DF7" w:rsidRPr="008402D7" w:rsidRDefault="00A838A5" w:rsidP="00EE3BD1">
      <w:pPr>
        <w:pStyle w:val="03PMCopytext"/>
        <w:rPr>
          <w:color w:val="000000" w:themeColor="text1"/>
          <w:lang w:val="en-US"/>
        </w:rPr>
      </w:pPr>
      <w:r>
        <w:rPr>
          <w:color w:val="000000" w:themeColor="text1"/>
          <w:lang w:val="en-US"/>
        </w:rPr>
        <w:t xml:space="preserve">The new CR700 and CR900 heavy-duty rings are freely programmable using </w:t>
      </w:r>
      <w:r>
        <w:rPr>
          <w:lang w:val="en-US"/>
        </w:rPr>
        <w:t xml:space="preserve">WEISS Application Software, </w:t>
      </w:r>
      <w:r>
        <w:rPr>
          <w:color w:val="000000" w:themeColor="text1"/>
          <w:lang w:val="en-US"/>
        </w:rPr>
        <w:t xml:space="preserve">W.A.S., with the relevant settings pre-programmed as standard. The rings can be started up quickly, easily and </w:t>
      </w:r>
      <w:r w:rsidR="008402D7">
        <w:rPr>
          <w:color w:val="000000" w:themeColor="text1"/>
          <w:lang w:val="en-US"/>
        </w:rPr>
        <w:t xml:space="preserve">intuitively, with no special </w:t>
      </w:r>
      <w:r>
        <w:rPr>
          <w:color w:val="000000" w:themeColor="text1"/>
          <w:lang w:val="en-US"/>
        </w:rPr>
        <w:t xml:space="preserve">knowledge </w:t>
      </w:r>
      <w:r w:rsidR="008402D7">
        <w:rPr>
          <w:color w:val="000000" w:themeColor="text1"/>
          <w:lang w:val="en-US"/>
        </w:rPr>
        <w:t>required</w:t>
      </w:r>
      <w:r>
        <w:rPr>
          <w:color w:val="000000" w:themeColor="text1"/>
          <w:lang w:val="en-US"/>
        </w:rPr>
        <w:t>. By making the rings modular, WEISS has created the basis for high flexibility in response to frequently changing production conditions. Users can select a heavy-duty ring that perfectly meets their individual needs. Further models are planned. WEISS at automatica: hall 5.302.</w:t>
      </w:r>
    </w:p>
    <w:p w14:paraId="76AF94AC" w14:textId="3A3111BF" w:rsidR="00AA739F" w:rsidRPr="008402D7" w:rsidRDefault="000C51A2" w:rsidP="00AA739F">
      <w:pPr>
        <w:pStyle w:val="BetreffBrief"/>
        <w:spacing w:before="120"/>
        <w:ind w:right="4365"/>
        <w:rPr>
          <w:rFonts w:ascii="Verdana" w:hAnsi="Verdana"/>
          <w:b w:val="0"/>
          <w:i/>
          <w:sz w:val="18"/>
          <w:lang w:val="en-US"/>
        </w:rPr>
      </w:pPr>
      <w:r>
        <w:rPr>
          <w:rFonts w:ascii="Verdana" w:hAnsi="Verdana"/>
          <w:b w:val="0"/>
          <w:i/>
          <w:iCs/>
          <w:sz w:val="18"/>
          <w:lang w:val="en-US"/>
        </w:rPr>
        <w:t>466</w:t>
      </w:r>
      <w:r w:rsidR="008A5E25">
        <w:rPr>
          <w:rFonts w:ascii="Verdana" w:hAnsi="Verdana"/>
          <w:b w:val="0"/>
          <w:i/>
          <w:iCs/>
          <w:sz w:val="18"/>
          <w:lang w:val="en-US"/>
        </w:rPr>
        <w:t xml:space="preserve"> words, </w:t>
      </w:r>
      <w:r>
        <w:rPr>
          <w:rFonts w:ascii="Verdana" w:hAnsi="Verdana"/>
          <w:b w:val="0"/>
          <w:i/>
          <w:iCs/>
          <w:sz w:val="18"/>
          <w:lang w:val="en-US"/>
        </w:rPr>
        <w:t>2</w:t>
      </w:r>
      <w:r w:rsidR="008A5E25">
        <w:rPr>
          <w:rFonts w:ascii="Verdana" w:hAnsi="Verdana"/>
          <w:b w:val="0"/>
          <w:i/>
          <w:iCs/>
          <w:sz w:val="18"/>
          <w:lang w:val="en-US"/>
        </w:rPr>
        <w:t>,9</w:t>
      </w:r>
      <w:r>
        <w:rPr>
          <w:rFonts w:ascii="Verdana" w:hAnsi="Verdana"/>
          <w:b w:val="0"/>
          <w:i/>
          <w:iCs/>
          <w:sz w:val="18"/>
          <w:lang w:val="en-US"/>
        </w:rPr>
        <w:t>96</w:t>
      </w:r>
      <w:r w:rsidR="008A5E25">
        <w:rPr>
          <w:rFonts w:ascii="Verdana" w:hAnsi="Verdana"/>
          <w:b w:val="0"/>
          <w:i/>
          <w:iCs/>
          <w:sz w:val="18"/>
          <w:lang w:val="en-US"/>
        </w:rPr>
        <w:t xml:space="preserve"> characters </w:t>
      </w:r>
      <w:r w:rsidR="008A5E25">
        <w:rPr>
          <w:rFonts w:ascii="Verdana" w:hAnsi="Verdana"/>
          <w:b w:val="0"/>
          <w:sz w:val="18"/>
          <w:lang w:val="en-US"/>
        </w:rPr>
        <w:br/>
      </w:r>
      <w:proofErr w:type="gramStart"/>
      <w:r w:rsidR="008A5E25">
        <w:rPr>
          <w:rFonts w:ascii="Verdana" w:hAnsi="Verdana"/>
          <w:b w:val="0"/>
          <w:i/>
          <w:iCs/>
          <w:sz w:val="18"/>
          <w:lang w:val="en-US"/>
        </w:rPr>
        <w:t>When</w:t>
      </w:r>
      <w:proofErr w:type="gramEnd"/>
      <w:r w:rsidR="008A5E25">
        <w:rPr>
          <w:rFonts w:ascii="Verdana" w:hAnsi="Verdana"/>
          <w:b w:val="0"/>
          <w:i/>
          <w:iCs/>
          <w:sz w:val="18"/>
          <w:lang w:val="en-US"/>
        </w:rPr>
        <w:t xml:space="preserve"> printing, please send two sample copies to SUXES</w:t>
      </w:r>
    </w:p>
    <w:p w14:paraId="48E782D2" w14:textId="77777777" w:rsidR="00AA739F" w:rsidRPr="008402D7" w:rsidRDefault="00294191" w:rsidP="00AA739F">
      <w:pPr>
        <w:pStyle w:val="BetreffBrief"/>
        <w:spacing w:before="120"/>
        <w:ind w:right="3940"/>
        <w:rPr>
          <w:rFonts w:ascii="Verdana" w:hAnsi="Verdana"/>
          <w:i/>
          <w:color w:val="000000"/>
          <w:sz w:val="18"/>
          <w:lang w:val="en-US"/>
        </w:rPr>
      </w:pPr>
      <w:proofErr w:type="gramStart"/>
      <w:r>
        <w:rPr>
          <w:rFonts w:ascii="Verdana" w:hAnsi="Verdana"/>
          <w:bCs/>
          <w:i/>
          <w:iCs/>
          <w:color w:val="000000"/>
          <w:sz w:val="18"/>
          <w:lang w:val="en-US"/>
        </w:rPr>
        <w:t>Text and images also at</w:t>
      </w:r>
      <w:hyperlink w:history="1">
        <w:r>
          <w:rPr>
            <w:rStyle w:val="Link"/>
            <w:rFonts w:ascii="Verdana" w:hAnsi="Verdana"/>
            <w:bCs/>
            <w:i/>
            <w:iCs/>
            <w:color w:val="000000"/>
            <w:sz w:val="18"/>
            <w:u w:val="none"/>
            <w:lang w:val="en-US"/>
          </w:rPr>
          <w:t xml:space="preserve"> www.</w:t>
        </w:r>
        <w:proofErr w:type="gramEnd"/>
      </w:hyperlink>
      <w:proofErr w:type="gramStart"/>
      <w:r>
        <w:rPr>
          <w:rFonts w:ascii="Verdana" w:hAnsi="Verdana"/>
          <w:bCs/>
          <w:i/>
          <w:iCs/>
          <w:color w:val="000000"/>
          <w:sz w:val="18"/>
          <w:lang w:val="en-US"/>
        </w:rPr>
        <w:t>pressearbeit.org</w:t>
      </w:r>
      <w:proofErr w:type="gramEnd"/>
    </w:p>
    <w:p w14:paraId="3378B249" w14:textId="5B8EB848" w:rsidR="00EE3BD1" w:rsidRPr="008402D7" w:rsidRDefault="00EE3BD1" w:rsidP="00EE3BD1">
      <w:pPr>
        <w:pStyle w:val="berschrift1"/>
        <w:spacing w:before="240"/>
        <w:ind w:right="4224"/>
        <w:rPr>
          <w:rFonts w:ascii="Verdana" w:hAnsi="Verdana"/>
          <w:sz w:val="16"/>
          <w:szCs w:val="16"/>
          <w:lang w:val="en-US"/>
        </w:rPr>
      </w:pPr>
      <w:r>
        <w:rPr>
          <w:rFonts w:ascii="Verdana" w:hAnsi="Verdana"/>
          <w:bCs/>
          <w:sz w:val="16"/>
          <w:szCs w:val="16"/>
          <w:lang w:val="en-US"/>
        </w:rPr>
        <w:lastRenderedPageBreak/>
        <w:t>((Company information — WEISS GmbH))</w:t>
      </w:r>
    </w:p>
    <w:p w14:paraId="385C5FAE" w14:textId="3455078D" w:rsidR="00EE3BD1" w:rsidRPr="008402D7" w:rsidRDefault="004424E4" w:rsidP="00EE3BD1">
      <w:pPr>
        <w:pStyle w:val="berschrift1"/>
        <w:spacing w:before="120" w:after="120"/>
        <w:ind w:right="-28"/>
        <w:rPr>
          <w:rFonts w:ascii="Verdana" w:hAnsi="Verdana"/>
          <w:sz w:val="16"/>
          <w:szCs w:val="16"/>
          <w:lang w:val="en-US"/>
        </w:rPr>
      </w:pPr>
      <w:r>
        <w:rPr>
          <w:rFonts w:ascii="Verdana" w:hAnsi="Verdana"/>
          <w:bCs/>
          <w:sz w:val="16"/>
          <w:szCs w:val="16"/>
          <w:lang w:val="en-US"/>
        </w:rPr>
        <w:t>Making waves with innovative technology</w:t>
      </w:r>
    </w:p>
    <w:p w14:paraId="4ACF62CA" w14:textId="71D867FF" w:rsidR="00EE3BD1" w:rsidRPr="008402D7" w:rsidRDefault="004424E4" w:rsidP="00886FBD">
      <w:pPr>
        <w:pStyle w:val="Textkrper"/>
        <w:spacing w:after="240"/>
        <w:ind w:right="-28"/>
        <w:jc w:val="left"/>
        <w:rPr>
          <w:rFonts w:ascii="Verdana" w:hAnsi="Verdana"/>
          <w:color w:val="000000"/>
          <w:sz w:val="16"/>
          <w:szCs w:val="16"/>
          <w:lang w:val="en-US"/>
        </w:rPr>
      </w:pPr>
      <w:r>
        <w:rPr>
          <w:rFonts w:ascii="Verdana" w:hAnsi="Verdana"/>
          <w:color w:val="000000"/>
          <w:sz w:val="16"/>
          <w:szCs w:val="16"/>
          <w:lang w:val="en-US"/>
        </w:rPr>
        <w:t>WEISS GmbH was founded in 1967 and develops, produces and markets innovative automation solutions worldwide. Based on its core competency in the production of rotary indexing tables, the company develops standardized and customized automation solutions for customers in key sectors such as the automotive industry, machinery and plant engineering, the medical and pharmaceutical industry and the food and packaging industries. Subsidiaries in the USA, China, England and Switzerland, alongside a range of other representatives, give WEISS a strong global presence. With around 450 employees, including 320 in Buchen, WEISS achieved consolidated turnover of around 100 million euros in 2017.</w:t>
      </w:r>
    </w:p>
    <w:p w14:paraId="5470E96F" w14:textId="112D29C2" w:rsidR="00AA739F" w:rsidRPr="008402D7" w:rsidRDefault="00294191" w:rsidP="00AA739F">
      <w:pPr>
        <w:pStyle w:val="BetreffBrief"/>
        <w:spacing w:before="0" w:after="120"/>
        <w:ind w:right="-11"/>
        <w:rPr>
          <w:rFonts w:ascii="Verdana" w:hAnsi="Verdana"/>
          <w:lang w:val="en-US"/>
        </w:rPr>
      </w:pPr>
      <w:r>
        <w:rPr>
          <w:rFonts w:ascii="Arial Black" w:hAnsi="Arial Black"/>
          <w:bCs/>
          <w:lang w:val="en-US"/>
        </w:rPr>
        <w:t>List of images WEISS GmbH, automatica 2018</w:t>
      </w:r>
      <w:r>
        <w:rPr>
          <w:rFonts w:ascii="Arial Black" w:hAnsi="Arial Black"/>
          <w:b w:val="0"/>
          <w:lang w:val="en-US"/>
        </w:rPr>
        <w:br/>
      </w:r>
      <w:r>
        <w:rPr>
          <w:rFonts w:ascii="Arial Black" w:hAnsi="Arial Black"/>
          <w:bCs/>
          <w:lang w:val="en-US"/>
        </w:rPr>
        <w:t>Access text and image with just 2 clicks at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7B1170" w:rsidRPr="008402D7" w14:paraId="22EB0347" w14:textId="77777777" w:rsidTr="007B1170">
        <w:trPr>
          <w:trHeight w:val="3649"/>
        </w:trPr>
        <w:tc>
          <w:tcPr>
            <w:tcW w:w="9072" w:type="dxa"/>
            <w:vAlign w:val="center"/>
          </w:tcPr>
          <w:p w14:paraId="0AB81FF8" w14:textId="3DFE9C01" w:rsidR="007B1170" w:rsidRPr="00734938" w:rsidRDefault="00C05FD5">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20"/>
              </w:rPr>
              <w:drawing>
                <wp:inline distT="0" distB="0" distL="0" distR="0" wp14:anchorId="6BB3ADB3" wp14:editId="39EA7850">
                  <wp:extent cx="5328356" cy="2997200"/>
                  <wp:effectExtent l="0" t="0" r="571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839 WEISS:01 WEISS PRESSE:02 WS_MOTEK-2017:BILDER THUMBS:02-001 WS_Motek2016.jpg"/>
                          <pic:cNvPicPr>
                            <a:picLocks noChangeAspect="1" noChangeArrowheads="1"/>
                          </pic:cNvPicPr>
                        </pic:nvPicPr>
                        <pic:blipFill>
                          <a:blip r:embed="rId11"/>
                          <a:stretch>
                            <a:fillRect/>
                          </a:stretch>
                        </pic:blipFill>
                        <pic:spPr bwMode="auto">
                          <a:xfrm>
                            <a:off x="0" y="0"/>
                            <a:ext cx="5331151" cy="2998772"/>
                          </a:xfrm>
                          <a:prstGeom prst="rect">
                            <a:avLst/>
                          </a:prstGeom>
                          <a:noFill/>
                          <a:ln>
                            <a:noFill/>
                          </a:ln>
                        </pic:spPr>
                      </pic:pic>
                    </a:graphicData>
                  </a:graphic>
                </wp:inline>
              </w:drawing>
            </w:r>
          </w:p>
          <w:p w14:paraId="5DBB8B67" w14:textId="77777777" w:rsidR="00DF2FCC" w:rsidRPr="008402D7" w:rsidRDefault="007B1170">
            <w:pPr>
              <w:tabs>
                <w:tab w:val="left" w:pos="1100"/>
              </w:tabs>
              <w:autoSpaceDE w:val="0"/>
              <w:autoSpaceDN w:val="0"/>
              <w:adjustRightInd w:val="0"/>
              <w:ind w:left="7" w:hanging="7"/>
              <w:jc w:val="center"/>
              <w:rPr>
                <w:rFonts w:ascii="Verdana" w:hAnsi="Verdana"/>
                <w:color w:val="000000"/>
                <w:sz w:val="16"/>
                <w:szCs w:val="16"/>
                <w:lang w:val="en-US"/>
              </w:rPr>
            </w:pPr>
            <w:r>
              <w:rPr>
                <w:rFonts w:ascii="Verdana" w:hAnsi="Verdana"/>
                <w:sz w:val="16"/>
                <w:szCs w:val="16"/>
                <w:lang w:val="en-US"/>
              </w:rPr>
              <w:t>Image no. 1</w:t>
            </w:r>
            <w:r>
              <w:rPr>
                <w:rFonts w:ascii="Verdana" w:hAnsi="Verdana"/>
                <w:color w:val="000000"/>
                <w:sz w:val="16"/>
                <w:szCs w:val="16"/>
                <w:lang w:val="en-US"/>
              </w:rPr>
              <w:t>0-01 WS_</w:t>
            </w:r>
            <w:proofErr w:type="gramStart"/>
            <w:r>
              <w:rPr>
                <w:rFonts w:ascii="Verdana" w:hAnsi="Verdana"/>
                <w:color w:val="000000"/>
                <w:sz w:val="16"/>
                <w:szCs w:val="16"/>
                <w:lang w:val="en-US"/>
              </w:rPr>
              <w:t>.jpg</w:t>
            </w:r>
            <w:proofErr w:type="gramEnd"/>
            <w:r>
              <w:rPr>
                <w:rFonts w:ascii="Verdana" w:hAnsi="Verdana"/>
                <w:color w:val="000000"/>
                <w:sz w:val="16"/>
                <w:szCs w:val="16"/>
                <w:lang w:val="en-US"/>
              </w:rPr>
              <w:t>.</w:t>
            </w:r>
          </w:p>
          <w:p w14:paraId="5CD1FA99" w14:textId="7EDFE8EC" w:rsidR="007B1170" w:rsidRPr="008402D7" w:rsidRDefault="006A52B8">
            <w:pPr>
              <w:tabs>
                <w:tab w:val="left" w:pos="1100"/>
              </w:tabs>
              <w:autoSpaceDE w:val="0"/>
              <w:autoSpaceDN w:val="0"/>
              <w:adjustRightInd w:val="0"/>
              <w:ind w:left="7" w:hanging="7"/>
              <w:jc w:val="center"/>
              <w:rPr>
                <w:rFonts w:ascii="Verdana" w:hAnsi="Verdana"/>
                <w:sz w:val="16"/>
                <w:szCs w:val="16"/>
                <w:lang w:val="en-US"/>
              </w:rPr>
            </w:pPr>
            <w:r>
              <w:rPr>
                <w:rFonts w:ascii="Verdana" w:hAnsi="Verdana"/>
                <w:sz w:val="16"/>
                <w:szCs w:val="16"/>
                <w:lang w:val="en-US"/>
              </w:rPr>
              <w:t xml:space="preserve">Automation specialist WEISS </w:t>
            </w:r>
            <w:r>
              <w:rPr>
                <w:rFonts w:ascii="Verdana" w:hAnsi="Verdana"/>
                <w:color w:val="000000" w:themeColor="text1"/>
                <w:sz w:val="16"/>
                <w:szCs w:val="16"/>
                <w:lang w:val="en-US"/>
              </w:rPr>
              <w:t>to showcase new CR series of heavy-duty rings at automatica.</w:t>
            </w:r>
          </w:p>
          <w:p w14:paraId="7E87AE2C" w14:textId="77777777" w:rsidR="007B1170" w:rsidRPr="008402D7" w:rsidRDefault="007B1170" w:rsidP="00AA739F">
            <w:pPr>
              <w:tabs>
                <w:tab w:val="left" w:pos="1100"/>
              </w:tabs>
              <w:autoSpaceDE w:val="0"/>
              <w:autoSpaceDN w:val="0"/>
              <w:adjustRightInd w:val="0"/>
              <w:rPr>
                <w:rFonts w:ascii="Verdana" w:hAnsi="Verdana"/>
                <w:sz w:val="16"/>
                <w:szCs w:val="16"/>
                <w:lang w:val="en-US"/>
              </w:rPr>
            </w:pPr>
          </w:p>
        </w:tc>
      </w:tr>
    </w:tbl>
    <w:p w14:paraId="2CE985F3" w14:textId="77777777" w:rsidR="00AA739F" w:rsidRPr="008402D7" w:rsidRDefault="00AA739F" w:rsidP="004424E4">
      <w:pPr>
        <w:pStyle w:val="BetreffBrief"/>
        <w:spacing w:before="0"/>
        <w:ind w:right="3941"/>
        <w:rPr>
          <w:rFonts w:ascii="Verdana" w:hAnsi="Verdana"/>
          <w:i/>
          <w:sz w:val="18"/>
          <w:lang w:val="en-US"/>
        </w:rPr>
      </w:pPr>
    </w:p>
    <w:sectPr w:rsidR="00AA739F" w:rsidRPr="008402D7" w:rsidSect="008A5E25">
      <w:headerReference w:type="default" r:id="rId12"/>
      <w:footerReference w:type="default" r:id="rId13"/>
      <w:headerReference w:type="first" r:id="rId14"/>
      <w:footerReference w:type="first" r:id="rId15"/>
      <w:pgSz w:w="11879" w:h="16817"/>
      <w:pgMar w:top="2552" w:right="1418" w:bottom="136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7EB2" w14:textId="77777777" w:rsidR="00F6268B" w:rsidRDefault="00F6268B">
      <w:r>
        <w:separator/>
      </w:r>
    </w:p>
  </w:endnote>
  <w:endnote w:type="continuationSeparator" w:id="0">
    <w:p w14:paraId="5EED8552" w14:textId="77777777" w:rsidR="00F6268B" w:rsidRDefault="00F6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74CD" w14:textId="4A04694A" w:rsidR="00DF2FCC" w:rsidRPr="00E83227" w:rsidRDefault="00DF2FCC" w:rsidP="00E83227">
    <w:pPr>
      <w:pStyle w:val="Fuzeile"/>
      <w:pBdr>
        <w:top w:val="single" w:sz="2" w:space="1" w:color="auto"/>
      </w:pBdr>
      <w:tabs>
        <w:tab w:val="center" w:pos="4510"/>
      </w:tabs>
      <w:rPr>
        <w:rFonts w:ascii="Verdana" w:hAnsi="Verdana"/>
        <w:sz w:val="14"/>
      </w:rPr>
    </w:pPr>
    <w:r>
      <w:rPr>
        <w:rFonts w:ascii="Verdana" w:hAnsi="Verdana"/>
        <w:sz w:val="14"/>
        <w:lang w:val="en-US"/>
      </w:rPr>
      <w:t>Produced by SUXES GmbH,</w:t>
    </w:r>
    <w:r>
      <w:rPr>
        <w:rFonts w:ascii="Verdana" w:hAnsi="Verdana"/>
        <w:sz w:val="14"/>
        <w:lang w:val="en-US"/>
      </w:rPr>
      <w:tab/>
      <w:t xml:space="preserve">page </w:t>
    </w:r>
    <w:r>
      <w:rPr>
        <w:rStyle w:val="Seitenzahl"/>
        <w:rFonts w:ascii="Verdana" w:hAnsi="Verdana"/>
        <w:sz w:val="14"/>
        <w:lang w:val="en-US"/>
      </w:rPr>
      <w:fldChar w:fldCharType="begin"/>
    </w:r>
    <w:r>
      <w:rPr>
        <w:rStyle w:val="Seitenzahl"/>
        <w:rFonts w:ascii="Verdana" w:hAnsi="Verdana"/>
        <w:sz w:val="14"/>
        <w:lang w:val="en-US"/>
      </w:rPr>
      <w:instrText xml:space="preserve"> PAGE </w:instrText>
    </w:r>
    <w:r>
      <w:rPr>
        <w:rStyle w:val="Seitenzahl"/>
        <w:rFonts w:ascii="Verdana" w:hAnsi="Verdana"/>
        <w:sz w:val="14"/>
        <w:lang w:val="en-US"/>
      </w:rPr>
      <w:fldChar w:fldCharType="separate"/>
    </w:r>
    <w:r w:rsidR="00F60739">
      <w:rPr>
        <w:rStyle w:val="Seitenzahl"/>
        <w:rFonts w:ascii="Verdana" w:hAnsi="Verdana"/>
        <w:noProof/>
        <w:sz w:val="14"/>
        <w:lang w:val="en-US"/>
      </w:rPr>
      <w:t>3</w:t>
    </w:r>
    <w:r>
      <w:rPr>
        <w:rStyle w:val="Seitenzahl"/>
        <w:rFonts w:ascii="Verdana" w:hAnsi="Verdana"/>
        <w:sz w:val="14"/>
        <w:lang w:val="en-US"/>
      </w:rPr>
      <w:fldChar w:fldCharType="end"/>
    </w:r>
    <w:r>
      <w:rPr>
        <w:rStyle w:val="Seitenzahl"/>
        <w:rFonts w:ascii="Verdana" w:hAnsi="Verdana"/>
        <w:sz w:val="14"/>
        <w:lang w:val="en-US"/>
      </w:rPr>
      <w:t xml:space="preserve"> of </w:t>
    </w:r>
    <w:r>
      <w:rPr>
        <w:rStyle w:val="Seitenzahl"/>
        <w:rFonts w:ascii="Verdana" w:hAnsi="Verdana"/>
        <w:sz w:val="14"/>
        <w:lang w:val="en-US"/>
      </w:rPr>
      <w:fldChar w:fldCharType="begin"/>
    </w:r>
    <w:r>
      <w:rPr>
        <w:rStyle w:val="Seitenzahl"/>
        <w:rFonts w:ascii="Verdana" w:hAnsi="Verdana"/>
        <w:sz w:val="14"/>
        <w:lang w:val="en-US"/>
      </w:rPr>
      <w:instrText xml:space="preserve"> NUMPAGES </w:instrText>
    </w:r>
    <w:r>
      <w:rPr>
        <w:rStyle w:val="Seitenzahl"/>
        <w:rFonts w:ascii="Verdana" w:hAnsi="Verdana"/>
        <w:sz w:val="14"/>
        <w:lang w:val="en-US"/>
      </w:rPr>
      <w:fldChar w:fldCharType="separate"/>
    </w:r>
    <w:r w:rsidR="00F60739">
      <w:rPr>
        <w:rStyle w:val="Seitenzahl"/>
        <w:rFonts w:ascii="Verdana" w:hAnsi="Verdana"/>
        <w:noProof/>
        <w:sz w:val="14"/>
        <w:lang w:val="en-US"/>
      </w:rPr>
      <w:t>3</w:t>
    </w:r>
    <w:r>
      <w:rPr>
        <w:rStyle w:val="Seitenzahl"/>
        <w:rFonts w:ascii="Verdana" w:hAnsi="Verdana"/>
        <w:sz w:val="14"/>
        <w:lang w:val="en-US"/>
      </w:rPr>
      <w:fldChar w:fldCharType="end"/>
    </w:r>
    <w:r>
      <w:rPr>
        <w:rStyle w:val="Seitenzahl"/>
        <w:rFonts w:ascii="Verdana" w:hAnsi="Verdana"/>
        <w:sz w:val="14"/>
        <w:lang w:val="en-US"/>
      </w:rPr>
      <w:tab/>
      <w:t xml:space="preserve">Tel. </w:t>
    </w:r>
    <w:r w:rsidRPr="008402D7">
      <w:rPr>
        <w:rStyle w:val="Seitenzahl"/>
        <w:rFonts w:ascii="Verdana" w:hAnsi="Verdana"/>
        <w:sz w:val="14"/>
      </w:rPr>
      <w:t>+49 (</w:t>
    </w:r>
    <w:proofErr w:type="gramStart"/>
    <w:r w:rsidRPr="008402D7">
      <w:rPr>
        <w:rStyle w:val="Seitenzahl"/>
        <w:rFonts w:ascii="Verdana" w:hAnsi="Verdana"/>
        <w:sz w:val="14"/>
      </w:rPr>
      <w:t>0)711</w:t>
    </w:r>
    <w:proofErr w:type="gramEnd"/>
    <w:r w:rsidRPr="008402D7">
      <w:rPr>
        <w:rStyle w:val="Seitenzahl"/>
        <w:rFonts w:ascii="Verdana" w:hAnsi="Verdana"/>
        <w:sz w:val="14"/>
      </w:rPr>
      <w:t xml:space="preserve"> / 410 68 21-0</w:t>
    </w:r>
    <w:r w:rsidRPr="008402D7">
      <w:rPr>
        <w:rStyle w:val="Seitenzahl"/>
        <w:rFonts w:ascii="Verdana" w:hAnsi="Verdana"/>
        <w:sz w:val="14"/>
      </w:rPr>
      <w:br/>
      <w:t>Endersbacher Strasse 69, 70374 Stuttgart</w:t>
    </w:r>
    <w:r w:rsidRPr="008402D7">
      <w:rPr>
        <w:rStyle w:val="Seitenzahl"/>
        <w:rFonts w:ascii="Verdana" w:hAnsi="Verdana"/>
        <w:sz w:val="14"/>
      </w:rPr>
      <w:tab/>
    </w:r>
    <w:r w:rsidRPr="008402D7">
      <w:rPr>
        <w:rStyle w:val="Seitenzahl"/>
        <w:rFonts w:ascii="Verdana" w:hAnsi="Verdana"/>
        <w:sz w:val="14"/>
      </w:rPr>
      <w:tab/>
    </w:r>
    <w:r w:rsidRPr="008402D7">
      <w:rPr>
        <w:rStyle w:val="Seitenzahl"/>
        <w:rFonts w:ascii="Verdana" w:hAnsi="Verdana"/>
        <w:sz w:val="14"/>
      </w:rPr>
      <w:tab/>
    </w:r>
    <w:hyperlink r:id="rId1" w:history="1">
      <w:r w:rsidRPr="008402D7">
        <w:rPr>
          <w:rStyle w:val="Link"/>
          <w:rFonts w:ascii="Verdana" w:hAnsi="Verdana"/>
          <w:color w:val="000000"/>
          <w:sz w:val="14"/>
          <w:u w:val="none"/>
        </w:rPr>
        <w:t>info@suxes.de</w:t>
      </w:r>
    </w:hyperlink>
    <w:r w:rsidRPr="008402D7">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32DF" w14:textId="33FB2B63" w:rsidR="00DF2FCC" w:rsidRPr="00E83227" w:rsidRDefault="00DF2FCC" w:rsidP="00E83227">
    <w:pPr>
      <w:pStyle w:val="Fuzeile"/>
      <w:pBdr>
        <w:top w:val="single" w:sz="2" w:space="1" w:color="auto"/>
      </w:pBdr>
      <w:tabs>
        <w:tab w:val="center" w:pos="4510"/>
      </w:tabs>
      <w:rPr>
        <w:rFonts w:ascii="Verdana" w:hAnsi="Verdana"/>
        <w:sz w:val="14"/>
      </w:rPr>
    </w:pPr>
    <w:r>
      <w:rPr>
        <w:rFonts w:ascii="Verdana" w:hAnsi="Verdana"/>
        <w:sz w:val="14"/>
        <w:lang w:val="en-US"/>
      </w:rPr>
      <w:t>Produced by SUXES GmbH,</w:t>
    </w:r>
    <w:r>
      <w:rPr>
        <w:rFonts w:ascii="Verdana" w:hAnsi="Verdana"/>
        <w:sz w:val="14"/>
        <w:lang w:val="en-US"/>
      </w:rPr>
      <w:tab/>
      <w:t xml:space="preserve">page </w:t>
    </w:r>
    <w:r>
      <w:rPr>
        <w:rStyle w:val="Seitenzahl"/>
        <w:rFonts w:ascii="Verdana" w:hAnsi="Verdana"/>
        <w:sz w:val="14"/>
        <w:lang w:val="en-US"/>
      </w:rPr>
      <w:fldChar w:fldCharType="begin"/>
    </w:r>
    <w:r>
      <w:rPr>
        <w:rStyle w:val="Seitenzahl"/>
        <w:rFonts w:ascii="Verdana" w:hAnsi="Verdana"/>
        <w:sz w:val="14"/>
        <w:lang w:val="en-US"/>
      </w:rPr>
      <w:instrText xml:space="preserve"> PAGE </w:instrText>
    </w:r>
    <w:r>
      <w:rPr>
        <w:rStyle w:val="Seitenzahl"/>
        <w:rFonts w:ascii="Verdana" w:hAnsi="Verdana"/>
        <w:sz w:val="14"/>
        <w:lang w:val="en-US"/>
      </w:rPr>
      <w:fldChar w:fldCharType="separate"/>
    </w:r>
    <w:r w:rsidR="00F60739">
      <w:rPr>
        <w:rStyle w:val="Seitenzahl"/>
        <w:rFonts w:ascii="Verdana" w:hAnsi="Verdana"/>
        <w:noProof/>
        <w:sz w:val="14"/>
        <w:lang w:val="en-US"/>
      </w:rPr>
      <w:t>1</w:t>
    </w:r>
    <w:r>
      <w:rPr>
        <w:rStyle w:val="Seitenzahl"/>
        <w:rFonts w:ascii="Verdana" w:hAnsi="Verdana"/>
        <w:sz w:val="14"/>
        <w:lang w:val="en-US"/>
      </w:rPr>
      <w:fldChar w:fldCharType="end"/>
    </w:r>
    <w:r>
      <w:rPr>
        <w:rStyle w:val="Seitenzahl"/>
        <w:rFonts w:ascii="Verdana" w:hAnsi="Verdana"/>
        <w:sz w:val="14"/>
        <w:lang w:val="en-US"/>
      </w:rPr>
      <w:t xml:space="preserve"> of </w:t>
    </w:r>
    <w:r>
      <w:rPr>
        <w:rStyle w:val="Seitenzahl"/>
        <w:rFonts w:ascii="Verdana" w:hAnsi="Verdana"/>
        <w:sz w:val="14"/>
        <w:lang w:val="en-US"/>
      </w:rPr>
      <w:fldChar w:fldCharType="begin"/>
    </w:r>
    <w:r>
      <w:rPr>
        <w:rStyle w:val="Seitenzahl"/>
        <w:rFonts w:ascii="Verdana" w:hAnsi="Verdana"/>
        <w:sz w:val="14"/>
        <w:lang w:val="en-US"/>
      </w:rPr>
      <w:instrText xml:space="preserve"> NUMPAGES </w:instrText>
    </w:r>
    <w:r>
      <w:rPr>
        <w:rStyle w:val="Seitenzahl"/>
        <w:rFonts w:ascii="Verdana" w:hAnsi="Verdana"/>
        <w:sz w:val="14"/>
        <w:lang w:val="en-US"/>
      </w:rPr>
      <w:fldChar w:fldCharType="separate"/>
    </w:r>
    <w:r w:rsidR="00F60739">
      <w:rPr>
        <w:rStyle w:val="Seitenzahl"/>
        <w:rFonts w:ascii="Verdana" w:hAnsi="Verdana"/>
        <w:noProof/>
        <w:sz w:val="14"/>
        <w:lang w:val="en-US"/>
      </w:rPr>
      <w:t>3</w:t>
    </w:r>
    <w:r>
      <w:rPr>
        <w:rStyle w:val="Seitenzahl"/>
        <w:rFonts w:ascii="Verdana" w:hAnsi="Verdana"/>
        <w:sz w:val="14"/>
        <w:lang w:val="en-US"/>
      </w:rPr>
      <w:fldChar w:fldCharType="end"/>
    </w:r>
    <w:r>
      <w:rPr>
        <w:rStyle w:val="Seitenzahl"/>
        <w:rFonts w:ascii="Verdana" w:hAnsi="Verdana"/>
        <w:sz w:val="14"/>
        <w:lang w:val="en-US"/>
      </w:rPr>
      <w:tab/>
      <w:t xml:space="preserve">Tel. </w:t>
    </w:r>
    <w:r w:rsidRPr="008402D7">
      <w:rPr>
        <w:rStyle w:val="Seitenzahl"/>
        <w:rFonts w:ascii="Verdana" w:hAnsi="Verdana"/>
        <w:sz w:val="14"/>
      </w:rPr>
      <w:t>+49 (</w:t>
    </w:r>
    <w:proofErr w:type="gramStart"/>
    <w:r w:rsidRPr="008402D7">
      <w:rPr>
        <w:rStyle w:val="Seitenzahl"/>
        <w:rFonts w:ascii="Verdana" w:hAnsi="Verdana"/>
        <w:sz w:val="14"/>
      </w:rPr>
      <w:t>0)711</w:t>
    </w:r>
    <w:proofErr w:type="gramEnd"/>
    <w:r w:rsidRPr="008402D7">
      <w:rPr>
        <w:rStyle w:val="Seitenzahl"/>
        <w:rFonts w:ascii="Verdana" w:hAnsi="Verdana"/>
        <w:sz w:val="14"/>
      </w:rPr>
      <w:t xml:space="preserve"> / 410 68 21-0</w:t>
    </w:r>
    <w:r w:rsidRPr="008402D7">
      <w:rPr>
        <w:rStyle w:val="Seitenzahl"/>
        <w:rFonts w:ascii="Verdana" w:hAnsi="Verdana"/>
        <w:sz w:val="14"/>
      </w:rPr>
      <w:br/>
      <w:t>Endersbacher Strasse 69, 70374 Stuttgart</w:t>
    </w:r>
    <w:r w:rsidRPr="008402D7">
      <w:rPr>
        <w:rStyle w:val="Seitenzahl"/>
        <w:rFonts w:ascii="Verdana" w:hAnsi="Verdana"/>
        <w:sz w:val="14"/>
      </w:rPr>
      <w:tab/>
    </w:r>
    <w:r w:rsidRPr="008402D7">
      <w:rPr>
        <w:rStyle w:val="Seitenzahl"/>
        <w:rFonts w:ascii="Verdana" w:hAnsi="Verdana"/>
        <w:sz w:val="14"/>
      </w:rPr>
      <w:tab/>
    </w:r>
    <w:r w:rsidRPr="008402D7">
      <w:rPr>
        <w:rStyle w:val="Seitenzahl"/>
        <w:rFonts w:ascii="Verdana" w:hAnsi="Verdana"/>
        <w:sz w:val="14"/>
      </w:rPr>
      <w:tab/>
    </w:r>
    <w:hyperlink r:id="rId1" w:history="1">
      <w:r w:rsidRPr="008402D7">
        <w:rPr>
          <w:rStyle w:val="Link"/>
          <w:rFonts w:ascii="Verdana" w:hAnsi="Verdana"/>
          <w:color w:val="000000"/>
          <w:sz w:val="14"/>
          <w:u w:val="none"/>
        </w:rPr>
        <w:t>info@suxes.de</w:t>
      </w:r>
    </w:hyperlink>
    <w:r w:rsidRPr="008402D7">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3329A" w14:textId="77777777" w:rsidR="00F6268B" w:rsidRDefault="00F6268B">
      <w:r>
        <w:separator/>
      </w:r>
    </w:p>
  </w:footnote>
  <w:footnote w:type="continuationSeparator" w:id="0">
    <w:p w14:paraId="7D91F4AB" w14:textId="77777777" w:rsidR="00F6268B" w:rsidRDefault="00F62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76D7" w14:textId="77777777" w:rsidR="00DF2FCC" w:rsidRDefault="00DF2FCC">
    <w:pPr>
      <w:tabs>
        <w:tab w:val="center" w:pos="4536"/>
        <w:tab w:val="right" w:pos="9072"/>
      </w:tabs>
      <w:rPr>
        <w:rFonts w:ascii="Arial" w:hAnsi="Arial"/>
        <w:sz w:val="22"/>
      </w:rPr>
    </w:pPr>
    <w:r>
      <w:rPr>
        <w:noProof/>
        <w:sz w:val="22"/>
      </w:rPr>
      <w:drawing>
        <wp:inline distT="0" distB="0" distL="0" distR="0" wp14:anchorId="7B0C5BED" wp14:editId="242F7D20">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sz w:val="22"/>
        <w:lang w:val="en-US"/>
      </w:rPr>
      <w:tab/>
    </w:r>
    <w:r>
      <w:rPr>
        <w:sz w:val="22"/>
        <w:lang w:val="en-US"/>
      </w:rPr>
      <w:tab/>
    </w:r>
    <w:r>
      <w:rPr>
        <w:noProof/>
      </w:rPr>
      <w:drawing>
        <wp:anchor distT="0" distB="0" distL="114300" distR="114300" simplePos="0" relativeHeight="251661312" behindDoc="0" locked="0" layoutInCell="1" allowOverlap="1" wp14:anchorId="4CDFE900" wp14:editId="44FA7D91">
          <wp:simplePos x="0" y="0"/>
          <wp:positionH relativeFrom="page">
            <wp:posOffset>6273165</wp:posOffset>
          </wp:positionH>
          <wp:positionV relativeFrom="page">
            <wp:posOffset>541020</wp:posOffset>
          </wp:positionV>
          <wp:extent cx="936000" cy="936000"/>
          <wp:effectExtent l="0" t="0" r="3810" b="381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lauf_rgb_300dpi.jpg"/>
                  <pic:cNvPicPr/>
                </pic:nvPicPr>
                <pic:blipFill>
                  <a:blip r:embed="rId2">
                    <a:extLst>
                      <a:ext uri="{28A0092B-C50C-407E-A947-70E740481C1C}">
                        <a14:useLocalDpi xmlns:a14="http://schemas.microsoft.com/office/drawing/2010/main" val="0"/>
                      </a:ext>
                    </a:extLst>
                  </a:blip>
                  <a:stretch>
                    <a:fillRect/>
                  </a:stretch>
                </pic:blipFill>
                <pic:spPr>
                  <a:xfrm>
                    <a:off x="0" y="0"/>
                    <a:ext cx="936000" cy="936000"/>
                  </a:xfrm>
                  <a:prstGeom prst="rect">
                    <a:avLst/>
                  </a:prstGeom>
                  <a:extLst>
                    <a:ext uri="{FAA26D3D-D897-4be2-8F04-BA451C77F1D7}">
                      <ma14:placeholderFlag xmlns:ma14="http://schemas.microsoft.com/office/mac/drawingml/2011/main"/>
                    </a:ext>
                  </a:extLst>
                </pic:spPr>
              </pic:pic>
            </a:graphicData>
          </a:graphic>
        </wp:anchor>
      </w:drawing>
    </w:r>
  </w:p>
  <w:p w14:paraId="5130E1B5" w14:textId="77777777" w:rsidR="00DF2FCC" w:rsidRDefault="00DF2FCC">
    <w:pPr>
      <w:pBdr>
        <w:bottom w:val="single" w:sz="2" w:space="1" w:color="auto"/>
      </w:pBdr>
      <w:tabs>
        <w:tab w:val="center" w:pos="4536"/>
        <w:tab w:val="right" w:pos="9072"/>
      </w:tabs>
      <w:rPr>
        <w:rFonts w:ascii="Arial" w:hAnsi="Arial"/>
        <w:sz w:val="8"/>
      </w:rPr>
    </w:pPr>
  </w:p>
  <w:p w14:paraId="5B4FC128" w14:textId="77777777" w:rsidR="00DF2FCC" w:rsidRDefault="00DF2FCC">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27D2" w14:textId="77777777" w:rsidR="00DF2FCC" w:rsidRDefault="00DF2FCC">
    <w:pPr>
      <w:tabs>
        <w:tab w:val="center" w:pos="4536"/>
        <w:tab w:val="right" w:pos="9072"/>
      </w:tabs>
      <w:rPr>
        <w:rFonts w:ascii="Arial" w:hAnsi="Arial"/>
        <w:sz w:val="22"/>
      </w:rPr>
    </w:pPr>
    <w:r>
      <w:rPr>
        <w:noProof/>
        <w:sz w:val="22"/>
      </w:rPr>
      <w:drawing>
        <wp:inline distT="0" distB="0" distL="0" distR="0" wp14:anchorId="58AFF1FA" wp14:editId="70E2D68A">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sz w:val="22"/>
        <w:lang w:val="en-US"/>
      </w:rPr>
      <w:tab/>
    </w:r>
    <w:r>
      <w:rPr>
        <w:sz w:val="22"/>
        <w:lang w:val="en-US"/>
      </w:rPr>
      <w:tab/>
    </w:r>
    <w:r>
      <w:rPr>
        <w:noProof/>
      </w:rPr>
      <w:drawing>
        <wp:anchor distT="0" distB="0" distL="114300" distR="114300" simplePos="0" relativeHeight="251659264" behindDoc="0" locked="0" layoutInCell="1" allowOverlap="1" wp14:anchorId="494D5A5A" wp14:editId="37901007">
          <wp:simplePos x="0" y="0"/>
          <wp:positionH relativeFrom="page">
            <wp:posOffset>6120765</wp:posOffset>
          </wp:positionH>
          <wp:positionV relativeFrom="page">
            <wp:posOffset>388620</wp:posOffset>
          </wp:positionV>
          <wp:extent cx="936000" cy="936000"/>
          <wp:effectExtent l="0" t="0" r="3810" b="381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lauf_rgb_300dpi.jpg"/>
                  <pic:cNvPicPr/>
                </pic:nvPicPr>
                <pic:blipFill>
                  <a:blip r:embed="rId2">
                    <a:extLst>
                      <a:ext uri="{28A0092B-C50C-407E-A947-70E740481C1C}">
                        <a14:useLocalDpi xmlns:a14="http://schemas.microsoft.com/office/drawing/2010/main" val="0"/>
                      </a:ext>
                    </a:extLst>
                  </a:blip>
                  <a:stretch>
                    <a:fillRect/>
                  </a:stretch>
                </pic:blipFill>
                <pic:spPr>
                  <a:xfrm>
                    <a:off x="0" y="0"/>
                    <a:ext cx="936000" cy="9360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2B"/>
    <w:rsid w:val="00004F8C"/>
    <w:rsid w:val="00006471"/>
    <w:rsid w:val="00011C3E"/>
    <w:rsid w:val="00033857"/>
    <w:rsid w:val="000529D7"/>
    <w:rsid w:val="000556F1"/>
    <w:rsid w:val="000557BA"/>
    <w:rsid w:val="00072B6D"/>
    <w:rsid w:val="00075615"/>
    <w:rsid w:val="000C3468"/>
    <w:rsid w:val="000C51A2"/>
    <w:rsid w:val="000E64E0"/>
    <w:rsid w:val="00127FB0"/>
    <w:rsid w:val="00151103"/>
    <w:rsid w:val="0017746C"/>
    <w:rsid w:val="00181D60"/>
    <w:rsid w:val="001C6C56"/>
    <w:rsid w:val="00204638"/>
    <w:rsid w:val="00204EC2"/>
    <w:rsid w:val="0022026C"/>
    <w:rsid w:val="00251294"/>
    <w:rsid w:val="00261B1C"/>
    <w:rsid w:val="00294191"/>
    <w:rsid w:val="002974C4"/>
    <w:rsid w:val="002A1B65"/>
    <w:rsid w:val="002A7B26"/>
    <w:rsid w:val="002C1EE5"/>
    <w:rsid w:val="002D697C"/>
    <w:rsid w:val="002E181D"/>
    <w:rsid w:val="002F210A"/>
    <w:rsid w:val="00315714"/>
    <w:rsid w:val="003217FD"/>
    <w:rsid w:val="00325371"/>
    <w:rsid w:val="00346280"/>
    <w:rsid w:val="00361896"/>
    <w:rsid w:val="00363DF7"/>
    <w:rsid w:val="00384F5F"/>
    <w:rsid w:val="003A77FE"/>
    <w:rsid w:val="003C02CC"/>
    <w:rsid w:val="003F3C79"/>
    <w:rsid w:val="00417E20"/>
    <w:rsid w:val="00420577"/>
    <w:rsid w:val="00421124"/>
    <w:rsid w:val="00433992"/>
    <w:rsid w:val="00437DB4"/>
    <w:rsid w:val="004424E4"/>
    <w:rsid w:val="00445C70"/>
    <w:rsid w:val="004620F2"/>
    <w:rsid w:val="0046764E"/>
    <w:rsid w:val="00467713"/>
    <w:rsid w:val="004A752A"/>
    <w:rsid w:val="004B0281"/>
    <w:rsid w:val="004B1BF6"/>
    <w:rsid w:val="004D653D"/>
    <w:rsid w:val="004E7D47"/>
    <w:rsid w:val="005231B6"/>
    <w:rsid w:val="005527BB"/>
    <w:rsid w:val="005F4E33"/>
    <w:rsid w:val="00600DDE"/>
    <w:rsid w:val="00604E8E"/>
    <w:rsid w:val="00631D0C"/>
    <w:rsid w:val="006674F6"/>
    <w:rsid w:val="00692B04"/>
    <w:rsid w:val="006A52B8"/>
    <w:rsid w:val="006E6C13"/>
    <w:rsid w:val="006E6C64"/>
    <w:rsid w:val="006F1C32"/>
    <w:rsid w:val="006F591B"/>
    <w:rsid w:val="007150DA"/>
    <w:rsid w:val="00734938"/>
    <w:rsid w:val="00745BCD"/>
    <w:rsid w:val="007617E3"/>
    <w:rsid w:val="00780A87"/>
    <w:rsid w:val="00783B28"/>
    <w:rsid w:val="007A6BF5"/>
    <w:rsid w:val="007B1170"/>
    <w:rsid w:val="007B3468"/>
    <w:rsid w:val="007C5FFE"/>
    <w:rsid w:val="007E3D94"/>
    <w:rsid w:val="007F553A"/>
    <w:rsid w:val="00807CFE"/>
    <w:rsid w:val="008402D7"/>
    <w:rsid w:val="00856805"/>
    <w:rsid w:val="00860B29"/>
    <w:rsid w:val="00863B19"/>
    <w:rsid w:val="00880368"/>
    <w:rsid w:val="00886FBD"/>
    <w:rsid w:val="008A5E25"/>
    <w:rsid w:val="008C3E2B"/>
    <w:rsid w:val="008C48F2"/>
    <w:rsid w:val="008D6B66"/>
    <w:rsid w:val="008D721F"/>
    <w:rsid w:val="008E1482"/>
    <w:rsid w:val="00931317"/>
    <w:rsid w:val="009471BE"/>
    <w:rsid w:val="00964C55"/>
    <w:rsid w:val="00966C22"/>
    <w:rsid w:val="009D5F0F"/>
    <w:rsid w:val="00A2545B"/>
    <w:rsid w:val="00A333B7"/>
    <w:rsid w:val="00A428DD"/>
    <w:rsid w:val="00A6789B"/>
    <w:rsid w:val="00A77D21"/>
    <w:rsid w:val="00A838A5"/>
    <w:rsid w:val="00AA739F"/>
    <w:rsid w:val="00AB0C45"/>
    <w:rsid w:val="00B2016C"/>
    <w:rsid w:val="00B47EA1"/>
    <w:rsid w:val="00B50AA4"/>
    <w:rsid w:val="00B67BF7"/>
    <w:rsid w:val="00B833BD"/>
    <w:rsid w:val="00B94FF9"/>
    <w:rsid w:val="00C05FD5"/>
    <w:rsid w:val="00C4302B"/>
    <w:rsid w:val="00C528ED"/>
    <w:rsid w:val="00C52A58"/>
    <w:rsid w:val="00C86345"/>
    <w:rsid w:val="00C9031E"/>
    <w:rsid w:val="00C94049"/>
    <w:rsid w:val="00CA6B62"/>
    <w:rsid w:val="00CB3B7D"/>
    <w:rsid w:val="00CB4FCC"/>
    <w:rsid w:val="00CB5106"/>
    <w:rsid w:val="00CC3657"/>
    <w:rsid w:val="00D0662F"/>
    <w:rsid w:val="00D17EA9"/>
    <w:rsid w:val="00D44BA9"/>
    <w:rsid w:val="00D44C3B"/>
    <w:rsid w:val="00D47C80"/>
    <w:rsid w:val="00D63B37"/>
    <w:rsid w:val="00D67979"/>
    <w:rsid w:val="00D67A5A"/>
    <w:rsid w:val="00D92898"/>
    <w:rsid w:val="00DC2E2B"/>
    <w:rsid w:val="00DD77E9"/>
    <w:rsid w:val="00DE17AD"/>
    <w:rsid w:val="00DF27C9"/>
    <w:rsid w:val="00DF2B10"/>
    <w:rsid w:val="00DF2FCC"/>
    <w:rsid w:val="00E4717F"/>
    <w:rsid w:val="00E519D9"/>
    <w:rsid w:val="00E6239A"/>
    <w:rsid w:val="00E83227"/>
    <w:rsid w:val="00EC2398"/>
    <w:rsid w:val="00ED3C39"/>
    <w:rsid w:val="00ED571A"/>
    <w:rsid w:val="00EE2686"/>
    <w:rsid w:val="00EE3BD1"/>
    <w:rsid w:val="00EF0DFC"/>
    <w:rsid w:val="00EF1A66"/>
    <w:rsid w:val="00EF53D3"/>
    <w:rsid w:val="00EF5C3C"/>
    <w:rsid w:val="00EF5CA9"/>
    <w:rsid w:val="00F071D6"/>
    <w:rsid w:val="00F34F48"/>
    <w:rsid w:val="00F37042"/>
    <w:rsid w:val="00F42FD4"/>
    <w:rsid w:val="00F60739"/>
    <w:rsid w:val="00F6268B"/>
    <w:rsid w:val="00F65B7A"/>
    <w:rsid w:val="00F66393"/>
    <w:rsid w:val="00F74B50"/>
    <w:rsid w:val="00F8368F"/>
    <w:rsid w:val="00F84300"/>
    <w:rsid w:val="00F9517B"/>
    <w:rsid w:val="00FC6D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C73EE9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E181D"/>
    <w:pPr>
      <w:spacing w:before="240" w:after="60"/>
      <w:ind w:right="3940"/>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E181D"/>
    <w:pPr>
      <w:spacing w:before="240" w:after="60"/>
      <w:ind w:right="3940"/>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0E64E0"/>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3700</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SUXES GmbH</Company>
  <LinksUpToDate>false</LinksUpToDate>
  <CharactersWithSpaces>4279</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Jürgen Fürst</dc:creator>
  <cp:keywords/>
  <cp:lastModifiedBy>Jürgen Fürst</cp:lastModifiedBy>
  <cp:revision>2</cp:revision>
  <cp:lastPrinted>2018-06-08T10:11:00Z</cp:lastPrinted>
  <dcterms:created xsi:type="dcterms:W3CDTF">2018-06-08T10:12:00Z</dcterms:created>
  <dcterms:modified xsi:type="dcterms:W3CDTF">2018-06-08T10:12:00Z</dcterms:modified>
</cp:coreProperties>
</file>