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E7117" w14:textId="417D4EC9" w:rsidR="00467079" w:rsidRDefault="00294191" w:rsidP="00467079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</w:t>
      </w:r>
      <w:r w:rsidR="00062BCC">
        <w:rPr>
          <w:rFonts w:ascii="Verdana" w:hAnsi="Verdana"/>
          <w:sz w:val="48"/>
        </w:rPr>
        <w:t>bericht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062BCC">
        <w:rPr>
          <w:rFonts w:ascii="Verdana" w:hAnsi="Verdana"/>
        </w:rPr>
        <w:t>11</w:t>
      </w:r>
      <w:r w:rsidR="00467079">
        <w:rPr>
          <w:rFonts w:ascii="Verdana" w:hAnsi="Verdana"/>
        </w:rPr>
        <w:t>HK</w:t>
      </w:r>
      <w:r w:rsidR="00062BCC">
        <w:rPr>
          <w:rFonts w:ascii="Verdana" w:hAnsi="Verdana"/>
        </w:rPr>
        <w:t>18</w:t>
      </w:r>
      <w:r w:rsidRPr="00F83FEF">
        <w:rPr>
          <w:rFonts w:ascii="Verdana" w:hAnsi="Verdana"/>
        </w:rPr>
        <w:br/>
      </w:r>
      <w:r w:rsidR="00DB7188">
        <w:rPr>
          <w:rFonts w:ascii="Verdana" w:hAnsi="Verdana"/>
        </w:rPr>
        <w:t>Komposite-Materialien erwärmen</w:t>
      </w:r>
      <w:r w:rsidR="00062BCC">
        <w:rPr>
          <w:rFonts w:ascii="Verdana" w:hAnsi="Verdana"/>
        </w:rPr>
        <w:t xml:space="preserve"> mit HK </w:t>
      </w:r>
      <w:r w:rsidR="00DB7188">
        <w:rPr>
          <w:rFonts w:ascii="Verdana" w:hAnsi="Verdana"/>
        </w:rPr>
        <w:t>Umluft-</w:t>
      </w:r>
      <w:proofErr w:type="spellStart"/>
      <w:r w:rsidR="00062BCC">
        <w:rPr>
          <w:rFonts w:ascii="Verdana" w:hAnsi="Verdana"/>
        </w:rPr>
        <w:t>Temperierofen</w:t>
      </w:r>
      <w:proofErr w:type="spellEnd"/>
      <w:r w:rsidRPr="00F83FEF">
        <w:rPr>
          <w:rFonts w:ascii="Verdana" w:hAnsi="Verdana"/>
        </w:rPr>
        <w:tab/>
      </w:r>
      <w:r w:rsidR="004A794F">
        <w:rPr>
          <w:rFonts w:ascii="Verdana" w:hAnsi="Verdana"/>
          <w:sz w:val="20"/>
        </w:rPr>
        <w:t>Jun</w:t>
      </w:r>
      <w:r w:rsidR="009B2CB3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062BCC">
        <w:rPr>
          <w:rFonts w:ascii="Verdana" w:hAnsi="Verdana"/>
          <w:sz w:val="20"/>
        </w:rPr>
        <w:t>8</w:t>
      </w:r>
    </w:p>
    <w:p w14:paraId="5725444A" w14:textId="48708A6F" w:rsidR="00467079" w:rsidRDefault="00B25F94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</w:t>
      </w:r>
      <w:r w:rsidR="00417B25">
        <w:rPr>
          <w:rFonts w:ascii="Verdana" w:hAnsi="Verdana"/>
          <w:sz w:val="20"/>
        </w:rPr>
        <w:t>gleichmäßige Erwärmung von Vorformteilen</w:t>
      </w:r>
      <w:r>
        <w:rPr>
          <w:rFonts w:ascii="Verdana" w:hAnsi="Verdana"/>
          <w:sz w:val="20"/>
        </w:rPr>
        <w:t xml:space="preserve"> </w:t>
      </w:r>
      <w:r w:rsidR="00DB7188">
        <w:rPr>
          <w:rFonts w:ascii="Verdana" w:hAnsi="Verdana"/>
          <w:sz w:val="20"/>
        </w:rPr>
        <w:t xml:space="preserve">und flächigen Halbzeugen aus Komposite-Werkstoffen </w:t>
      </w:r>
      <w:r>
        <w:rPr>
          <w:rFonts w:ascii="Verdana" w:hAnsi="Verdana"/>
          <w:sz w:val="20"/>
        </w:rPr>
        <w:t>entscheidet über Wirtschaftlichkeit bei der Kunststoffumformung</w:t>
      </w:r>
    </w:p>
    <w:p w14:paraId="4BB9A8EB" w14:textId="14F53E56" w:rsidR="004B0281" w:rsidRDefault="00C9696D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0D431AF7" wp14:editId="1F651D78">
            <wp:extent cx="5748655" cy="3835400"/>
            <wp:effectExtent l="0" t="0" r="0" b="0"/>
            <wp:docPr id="3" name="Bild 3" descr="Server_Daten:Alle:01 KUNDEN:  INDUSTRIE-D:10338 HK PRT:01 HK PRESSEARBEIT:11 HK_OFEN2018_PLASTVERARBEITER:BILDER THUMBS:11-001 HK_TemperierOfen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338 HK PRT:01 HK PRESSEARBEIT:11 HK_OFEN2018_PLASTVERARBEITER:BILDER THUMBS:11-001 HK_TemperierOfen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217A3" w14:textId="548BB211" w:rsidR="00467079" w:rsidRDefault="004B0281" w:rsidP="00DB7188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D03A38" wp14:editId="7C4E87FA">
                <wp:simplePos x="0" y="0"/>
                <wp:positionH relativeFrom="column">
                  <wp:posOffset>4408805</wp:posOffset>
                </wp:positionH>
                <wp:positionV relativeFrom="paragraph">
                  <wp:posOffset>361950</wp:posOffset>
                </wp:positionV>
                <wp:extent cx="1600200" cy="16510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5C8529" w14:textId="77777777" w:rsidR="00E174C5" w:rsidRPr="00D04D7D" w:rsidRDefault="00E174C5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246D4A0A" w14:textId="034DF4FB" w:rsidR="00E174C5" w:rsidRDefault="00E174C5" w:rsidP="00467079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9830B8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HK Präzisionstechnik GmbH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Horst Scheidt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 w:rsidRPr="009830B8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Neckarstraße 1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 w:rsidRPr="009830B8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D-78727 Oberndorf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 w:rsidRPr="009830B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Tel. +49 (0) 74 23 / 92 94-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 w:rsidRPr="009830B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Fax +49 (0) 74 23 / 92 94-14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horst.scheidt</w:t>
                            </w:r>
                            <w:proofErr w:type="spellEnd"/>
                            <w:r w:rsidRPr="009830B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[</w:t>
                            </w:r>
                            <w:proofErr w:type="spellStart"/>
                            <w:r w:rsidRPr="009830B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at</w:t>
                            </w:r>
                            <w:proofErr w:type="spellEnd"/>
                            <w:r w:rsidRPr="009830B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]hk-prt.de&gt;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www.hk-prt.de</w:t>
                            </w:r>
                          </w:p>
                          <w:p w14:paraId="328DFDEF" w14:textId="77777777" w:rsidR="00E174C5" w:rsidRPr="009830B8" w:rsidRDefault="00E174C5" w:rsidP="00467079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47.15pt;margin-top:28.5pt;width:126pt;height:1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PEFIQCAAATBQAADgAAAGRycy9lMm9Eb2MueG1srFTLbtswELwX6D8QvDuSDNlJhMiB4sBFgSAN&#10;kBQ50xRlCxAfJelIadF/75CynUd7KIpeqCV3tdydmeXF5SA78iSsa7UqaXaSUiIU13WrNiX9+rCa&#10;nFHiPFM167QSJX0Wjl4uPn646E0hpnqru1pYgiTKFb0p6dZ7UySJ41shmTvRRig4G20l89jaTVJb&#10;1iO77JJpms6TXtvaWM2Fczi9Hp10EfM3jeD+S9M44UlXUtTm42rjug5rsrhgxcYys235vgz2D1VI&#10;1ipcekx1zTwjO9v+lkq23GqnG3/CtUx007RcxB7QTZa+6+Z+y4yIvQAcZ44wuf+Xlt8+3VnS1iXN&#10;KVFMgqIHMfhGdDXJAzq9cQWC7g3C/HClB7B8OHc4DE0PjZXhi3YI/MD5+YgtkhEefpqnKQijhMOX&#10;zWdZig3yJy+/G+v8J6ElCUZJLciLmLKnG+fH0ENIuE3pVdt1kcBOvTlAzvFERAWMf7MCpcAMkaGo&#10;yM6P5ex0Wp3OzifzapZN8iw9m1RVOp1cr6q0SvPV8jy/+okqJMvyoodODFQWEAISq45t9pwE99+R&#10;Ihl/I+EsS6J4xv6QOEJyKDUJ8I8wB8sP6yGSdaRgretnMGP1qGxn+KoFejfM+TtmIWUgjvH0X7A0&#10;ne5LqvcWJVttv//pPMSjGXgpCS2X1H3bMSso6T4raO88y/MwS3GTA0Bs7GvP+rVH7eRSY/oyPASG&#10;RzPE++5gNlbLR0xxFW6FiymOu0vqD+bSjwOLV4CLqopBmB7D/I26NzykDqQGbTwMj8yavYA8ULzV&#10;hyFixTsdjbGjcKqd100bRRZwHlEFE2GDyYuc7F+JMNqv9zHq5S1b/AIAAP//AwBQSwMEFAAGAAgA&#10;AAAhAJUpze3dAAAACgEAAA8AAABkcnMvZG93bnJldi54bWxMj01Pg0AQhu8m/ofNmHizu7UUBRka&#10;o/Gqaf1IvG1hCkR2lrDbgv/e8aTHeefJ+1FsZterE42h84ywXBhQxJWvO24Q3l6frm5BhWi5tr1n&#10;QvimAJvy/Kywee0n3tJpFxslJhxyi9DGOORah6olZ8PCD8TyO/jR2Sjn2Oh6tJOYu15fG5NqZzuW&#10;hNYO9NBS9bU7OoT358PnR2Jemke3HiY/G80u04iXF/P9HahIc/yD4be+VIdSOu39keugeoQ0S1aC&#10;IqxvZJMAWZKKsEdYLUXRZaH/Tyh/AAAA//8DAFBLAQItABQABgAIAAAAIQDkmcPA+wAAAOEBAAAT&#10;AAAAAAAAAAAAAAAAAAAAAABbQ29udGVudF9UeXBlc10ueG1sUEsBAi0AFAAGAAgAAAAhACOyauHX&#10;AAAAlAEAAAsAAAAAAAAAAAAAAAAALAEAAF9yZWxzLy5yZWxzUEsBAi0AFAAGAAgAAAAhAOvjxBSE&#10;AgAAEwUAAA4AAAAAAAAAAAAAAAAALAIAAGRycy9lMm9Eb2MueG1sUEsBAi0AFAAGAAgAAAAhAJUp&#10;ze3dAAAACgEAAA8AAAAAAAAAAAAAAAAA3AQAAGRycy9kb3ducmV2LnhtbFBLBQYAAAAABAAEAPMA&#10;AADmBQAAAAA=&#10;" filled="f" stroked="f">
                <v:textbox>
                  <w:txbxContent>
                    <w:p w14:paraId="1C5C8529" w14:textId="77777777" w:rsidR="002218B2" w:rsidRPr="00D04D7D" w:rsidRDefault="002218B2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246D4A0A" w14:textId="034DF4FB" w:rsidR="002218B2" w:rsidRDefault="002218B2" w:rsidP="0046707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9830B8">
                        <w:rPr>
                          <w:rFonts w:ascii="Arial Narrow" w:hAnsi="Arial Narrow"/>
                          <w:b w:val="0"/>
                          <w:sz w:val="18"/>
                        </w:rPr>
                        <w:t>HK Präzisionstechnik GmbH</w:t>
                      </w:r>
                      <w:r w:rsidRPr="009830B8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Horst Scheidt</w:t>
                      </w:r>
                      <w:r w:rsidRPr="009830B8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 w:rsidRPr="009830B8">
                        <w:rPr>
                          <w:rFonts w:ascii="Arial Narrow" w:hAnsi="Arial Narrow"/>
                          <w:b w:val="0"/>
                          <w:sz w:val="18"/>
                        </w:rPr>
                        <w:t>Neckarstraße 1</w:t>
                      </w:r>
                      <w:r w:rsidRPr="009830B8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 w:rsidRPr="009830B8">
                        <w:rPr>
                          <w:rFonts w:ascii="Arial Narrow" w:hAnsi="Arial Narrow"/>
                          <w:b w:val="0"/>
                          <w:sz w:val="18"/>
                        </w:rPr>
                        <w:t>D-78727 Oberndorf</w:t>
                      </w:r>
                      <w:r w:rsidRPr="009830B8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 w:rsidRPr="009830B8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Tel. +49 (0) 74 23 / 92 94-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</w:t>
                      </w:r>
                      <w:r w:rsidRPr="009830B8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 w:rsidRPr="009830B8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Fax +49 (0) 74 23 / 92 94-14</w:t>
                      </w:r>
                      <w:r w:rsidRPr="009830B8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horst.scheidt</w:t>
                      </w:r>
                      <w:r w:rsidRPr="009830B8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[at]hk-prt.de&gt;</w:t>
                      </w:r>
                      <w:r w:rsidRPr="009830B8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www.hk-prt.de</w:t>
                      </w:r>
                    </w:p>
                    <w:p w14:paraId="328DFDEF" w14:textId="77777777" w:rsidR="002218B2" w:rsidRPr="009830B8" w:rsidRDefault="002218B2" w:rsidP="0046707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991">
        <w:t>Im Paternoster sicher und schnell zur gewünschten Prozesst</w:t>
      </w:r>
      <w:r w:rsidR="00DB7188">
        <w:t>emperatur</w:t>
      </w:r>
    </w:p>
    <w:p w14:paraId="6F6E7705" w14:textId="33F02309" w:rsidR="005D6DF4" w:rsidRDefault="002A7DA8" w:rsidP="000F1AE0">
      <w:pPr>
        <w:pStyle w:val="12AwbSummary"/>
        <w:spacing w:after="0"/>
        <w:ind w:right="2807"/>
      </w:pPr>
      <w:r w:rsidRPr="00062BCC">
        <w:t xml:space="preserve">Für die </w:t>
      </w:r>
      <w:r w:rsidR="00DB7188">
        <w:t>U</w:t>
      </w:r>
      <w:r w:rsidRPr="00062BCC">
        <w:t xml:space="preserve">mformung </w:t>
      </w:r>
      <w:r w:rsidR="00DB7188">
        <w:t xml:space="preserve">und das </w:t>
      </w:r>
      <w:proofErr w:type="spellStart"/>
      <w:r w:rsidR="00DB7188">
        <w:t>Umspritzen</w:t>
      </w:r>
      <w:proofErr w:type="spellEnd"/>
      <w:r w:rsidR="00DB7188">
        <w:t xml:space="preserve"> </w:t>
      </w:r>
      <w:r w:rsidRPr="00062BCC">
        <w:t>von flächigen und vorgeformten Komposi</w:t>
      </w:r>
      <w:r w:rsidR="008B066A">
        <w:t xml:space="preserve">te-Halbzeugen zu </w:t>
      </w:r>
      <w:proofErr w:type="spellStart"/>
      <w:r w:rsidR="008B066A">
        <w:t>Hochleistungsb</w:t>
      </w:r>
      <w:r w:rsidRPr="00062BCC">
        <w:t>au</w:t>
      </w:r>
      <w:r w:rsidR="00DB7188">
        <w:softHyphen/>
      </w:r>
      <w:r w:rsidRPr="00062BCC">
        <w:t>teilen</w:t>
      </w:r>
      <w:proofErr w:type="spellEnd"/>
      <w:r>
        <w:t xml:space="preserve"> </w:t>
      </w:r>
      <w:r w:rsidR="00DB7188">
        <w:t xml:space="preserve">für Automobile </w:t>
      </w:r>
      <w:r>
        <w:t xml:space="preserve">müssen </w:t>
      </w:r>
      <w:r w:rsidR="00FD2E34">
        <w:t xml:space="preserve">die </w:t>
      </w:r>
      <w:r w:rsidR="00837D3F">
        <w:t>Werkstoffe</w:t>
      </w:r>
      <w:r w:rsidR="00FD2E34">
        <w:t xml:space="preserve"> </w:t>
      </w:r>
      <w:r w:rsidR="008B066A" w:rsidRPr="00062BCC">
        <w:t>schonend</w:t>
      </w:r>
      <w:r w:rsidR="008B066A">
        <w:t>,</w:t>
      </w:r>
      <w:r w:rsidR="008B066A" w:rsidRPr="002A7DA8">
        <w:t xml:space="preserve"> </w:t>
      </w:r>
      <w:r w:rsidRPr="00062BCC">
        <w:t>homogen</w:t>
      </w:r>
      <w:r>
        <w:t xml:space="preserve"> und </w:t>
      </w:r>
      <w:r w:rsidR="008B066A">
        <w:t xml:space="preserve">trotzdem </w:t>
      </w:r>
      <w:r w:rsidR="008B066A" w:rsidRPr="00062BCC">
        <w:t xml:space="preserve">punktgenau </w:t>
      </w:r>
      <w:r w:rsidR="009D6003">
        <w:t>vor</w:t>
      </w:r>
      <w:r w:rsidRPr="00062BCC">
        <w:t>erwärm</w:t>
      </w:r>
      <w:r>
        <w:t>t werd</w:t>
      </w:r>
      <w:r w:rsidRPr="00062BCC">
        <w:t>en</w:t>
      </w:r>
      <w:r>
        <w:t xml:space="preserve">. </w:t>
      </w:r>
      <w:r w:rsidR="008B066A">
        <w:t xml:space="preserve">Umweltgerecht und </w:t>
      </w:r>
      <w:r w:rsidR="008B066A" w:rsidRPr="00062BCC">
        <w:t>energiesparend</w:t>
      </w:r>
      <w:r w:rsidR="008B066A">
        <w:t xml:space="preserve"> soll dieser Vorgang natürlich auch sein. Das weit verbreitete Infrarotverfahren stößt</w:t>
      </w:r>
      <w:r w:rsidR="00837D3F">
        <w:t xml:space="preserve"> dabei</w:t>
      </w:r>
      <w:r w:rsidR="008B066A">
        <w:t xml:space="preserve"> </w:t>
      </w:r>
      <w:r w:rsidR="00837D3F">
        <w:t>immer öfter</w:t>
      </w:r>
      <w:r w:rsidR="008B066A">
        <w:t xml:space="preserve"> an seine Grenze</w:t>
      </w:r>
      <w:r w:rsidR="00837D3F">
        <w:t xml:space="preserve">n. Vor </w:t>
      </w:r>
      <w:r w:rsidR="005979AD">
        <w:t>allem</w:t>
      </w:r>
      <w:r w:rsidR="00837D3F">
        <w:t xml:space="preserve"> wenn es um Hybrid-</w:t>
      </w:r>
      <w:r w:rsidR="008B066A">
        <w:t>Halbzeuge</w:t>
      </w:r>
      <w:r w:rsidR="008B066A" w:rsidRPr="00062BCC">
        <w:t xml:space="preserve">, </w:t>
      </w:r>
      <w:r w:rsidR="008B066A">
        <w:t>sogenannte</w:t>
      </w:r>
      <w:r w:rsidR="008B066A" w:rsidRPr="00062BCC">
        <w:t xml:space="preserve"> </w:t>
      </w:r>
      <w:proofErr w:type="spellStart"/>
      <w:r w:rsidR="008B066A" w:rsidRPr="00062BCC">
        <w:t>Taylored</w:t>
      </w:r>
      <w:proofErr w:type="spellEnd"/>
      <w:r w:rsidR="008B066A" w:rsidRPr="00062BCC">
        <w:t xml:space="preserve"> Parts</w:t>
      </w:r>
      <w:r w:rsidR="008B066A">
        <w:t xml:space="preserve">, oder um dreidimensionale </w:t>
      </w:r>
      <w:r w:rsidR="0028536B">
        <w:t xml:space="preserve">Formen geht, </w:t>
      </w:r>
      <w:r w:rsidR="00837D3F">
        <w:t xml:space="preserve">kommen seit rund zehn Jahren </w:t>
      </w:r>
      <w:proofErr w:type="spellStart"/>
      <w:r w:rsidR="00837D3F" w:rsidRPr="00062BCC">
        <w:t>Umluftöfen</w:t>
      </w:r>
      <w:proofErr w:type="spellEnd"/>
      <w:r w:rsidR="00837D3F">
        <w:t xml:space="preserve"> zum Einsatz. </w:t>
      </w:r>
      <w:r w:rsidR="00B17938">
        <w:t xml:space="preserve">Die </w:t>
      </w:r>
      <w:proofErr w:type="spellStart"/>
      <w:r w:rsidR="00B17938">
        <w:t>Temperiersys</w:t>
      </w:r>
      <w:r w:rsidR="00B17938" w:rsidRPr="00062BCC">
        <w:t>tem</w:t>
      </w:r>
      <w:r w:rsidR="00B17938">
        <w:t>e</w:t>
      </w:r>
      <w:proofErr w:type="spellEnd"/>
      <w:r w:rsidR="00B17938">
        <w:t xml:space="preserve"> </w:t>
      </w:r>
      <w:r w:rsidR="00B17938" w:rsidRPr="00062BCC">
        <w:t>durchwärm</w:t>
      </w:r>
      <w:r w:rsidR="00B17938">
        <w:t xml:space="preserve">en </w:t>
      </w:r>
      <w:r w:rsidR="00B17938" w:rsidRPr="00062BCC">
        <w:t>thermoplas</w:t>
      </w:r>
      <w:r w:rsidR="00B17938">
        <w:softHyphen/>
      </w:r>
      <w:r w:rsidR="00B17938" w:rsidRPr="00062BCC">
        <w:t xml:space="preserve">tische Verbundwerkstoffe mit gleicher Temperatur </w:t>
      </w:r>
      <w:r w:rsidR="00B17938">
        <w:t xml:space="preserve">und geringen </w:t>
      </w:r>
      <w:r w:rsidR="00B17938" w:rsidRPr="00062BCC">
        <w:t>Toleranzen an Oberflächen und im Kern</w:t>
      </w:r>
      <w:r w:rsidR="005979AD">
        <w:t xml:space="preserve"> bis zur geforderten Umformtemperatur</w:t>
      </w:r>
      <w:r w:rsidR="00B17938" w:rsidRPr="00062BCC">
        <w:t>.</w:t>
      </w:r>
    </w:p>
    <w:p w14:paraId="7CEBBDFD" w14:textId="7E1B0868" w:rsidR="003F2242" w:rsidRDefault="003F2242" w:rsidP="000F1AE0">
      <w:pPr>
        <w:pStyle w:val="BetreffBrief"/>
        <w:spacing w:before="0"/>
        <w:ind w:right="3374"/>
        <w:rPr>
          <w:rFonts w:ascii="Verdana" w:hAnsi="Verdana"/>
          <w:b w:val="0"/>
          <w:i/>
          <w:sz w:val="18"/>
        </w:rPr>
      </w:pPr>
    </w:p>
    <w:p w14:paraId="69E61643" w14:textId="605E9E09" w:rsidR="0061613B" w:rsidRDefault="00964E19" w:rsidP="00794408">
      <w:pPr>
        <w:pStyle w:val="13AwbCopytext"/>
        <w:rPr>
          <w:szCs w:val="18"/>
        </w:rPr>
      </w:pPr>
      <w:r w:rsidRPr="00137C05">
        <w:rPr>
          <w:szCs w:val="18"/>
        </w:rPr>
        <w:lastRenderedPageBreak/>
        <w:t xml:space="preserve">Mit </w:t>
      </w:r>
      <w:proofErr w:type="spellStart"/>
      <w:r w:rsidR="00004950" w:rsidRPr="00137C05">
        <w:rPr>
          <w:szCs w:val="18"/>
        </w:rPr>
        <w:t>Umluftö</w:t>
      </w:r>
      <w:r w:rsidRPr="00137C05">
        <w:rPr>
          <w:szCs w:val="18"/>
        </w:rPr>
        <w:t>fen</w:t>
      </w:r>
      <w:proofErr w:type="spellEnd"/>
      <w:r w:rsidRPr="00137C05">
        <w:rPr>
          <w:szCs w:val="18"/>
        </w:rPr>
        <w:t xml:space="preserve"> gelingt die Vortemperierung </w:t>
      </w:r>
      <w:r w:rsidR="00004950" w:rsidRPr="00137C05">
        <w:rPr>
          <w:szCs w:val="18"/>
        </w:rPr>
        <w:t xml:space="preserve">sowohl </w:t>
      </w:r>
      <w:r w:rsidRPr="00137C05">
        <w:rPr>
          <w:szCs w:val="18"/>
        </w:rPr>
        <w:t xml:space="preserve">von </w:t>
      </w:r>
      <w:r w:rsidR="00004950" w:rsidRPr="00137C05">
        <w:rPr>
          <w:szCs w:val="18"/>
        </w:rPr>
        <w:t xml:space="preserve">flächigen als auch von </w:t>
      </w:r>
      <w:r w:rsidRPr="00137C05">
        <w:rPr>
          <w:szCs w:val="18"/>
        </w:rPr>
        <w:t>vorgeformten Komposite-Halbzeugen schonend, gleichmä</w:t>
      </w:r>
      <w:r w:rsidR="00004950" w:rsidRPr="00137C05">
        <w:rPr>
          <w:szCs w:val="18"/>
        </w:rPr>
        <w:softHyphen/>
      </w:r>
      <w:r w:rsidRPr="00137C05">
        <w:rPr>
          <w:szCs w:val="18"/>
        </w:rPr>
        <w:t xml:space="preserve">ßig und auf den Punkt genau. </w:t>
      </w:r>
      <w:r w:rsidR="009633E6">
        <w:t>Die Öfen erwärmen</w:t>
      </w:r>
      <w:r w:rsidR="009633E6" w:rsidRPr="008A37B1">
        <w:t xml:space="preserve"> </w:t>
      </w:r>
      <w:r w:rsidR="009633E6" w:rsidRPr="0081293F">
        <w:t>flächige GMT</w:t>
      </w:r>
      <w:r w:rsidR="009633E6">
        <w:t>- oder</w:t>
      </w:r>
      <w:r w:rsidR="009633E6" w:rsidRPr="0081293F">
        <w:t xml:space="preserve"> LWRT</w:t>
      </w:r>
      <w:r w:rsidR="009633E6">
        <w:t>-Halbzeuge</w:t>
      </w:r>
      <w:r w:rsidR="009633E6" w:rsidRPr="0081293F">
        <w:t xml:space="preserve">, vorgeformte </w:t>
      </w:r>
      <w:proofErr w:type="spellStart"/>
      <w:r w:rsidR="009633E6" w:rsidRPr="0081293F">
        <w:t>Pre-Pregs</w:t>
      </w:r>
      <w:proofErr w:type="spellEnd"/>
      <w:r w:rsidR="009633E6" w:rsidRPr="0081293F">
        <w:t xml:space="preserve"> sowie</w:t>
      </w:r>
      <w:r w:rsidR="009633E6">
        <w:t xml:space="preserve"> </w:t>
      </w:r>
      <w:r w:rsidR="009633E6" w:rsidRPr="0081293F">
        <w:t>Hybrid</w:t>
      </w:r>
      <w:r w:rsidR="002C2991">
        <w:t>-</w:t>
      </w:r>
      <w:r w:rsidR="009633E6" w:rsidRPr="0081293F">
        <w:t>Materi</w:t>
      </w:r>
      <w:r w:rsidR="00287673">
        <w:softHyphen/>
      </w:r>
      <w:r w:rsidR="009633E6" w:rsidRPr="0081293F">
        <w:t>alien</w:t>
      </w:r>
      <w:r w:rsidR="009633E6">
        <w:t xml:space="preserve"> </w:t>
      </w:r>
      <w:r w:rsidR="00DB7188">
        <w:t xml:space="preserve">wie beispielsweise Komposite und Alubleche </w:t>
      </w:r>
      <w:r w:rsidR="009633E6">
        <w:t xml:space="preserve">prozessgerecht und gleichmäßig auf die geforderte Prozesstemperatur, die je nach Material zwischen 200° und 350° C liegen kann. </w:t>
      </w:r>
      <w:r w:rsidR="00004950" w:rsidRPr="00137C05">
        <w:rPr>
          <w:szCs w:val="18"/>
        </w:rPr>
        <w:t xml:space="preserve">Nach dem Erwärmungsprozess in den </w:t>
      </w:r>
      <w:proofErr w:type="spellStart"/>
      <w:r w:rsidR="00004950" w:rsidRPr="00137C05">
        <w:rPr>
          <w:szCs w:val="18"/>
        </w:rPr>
        <w:t>Temperieröfen</w:t>
      </w:r>
      <w:proofErr w:type="spellEnd"/>
      <w:r w:rsidR="00004950" w:rsidRPr="00137C05">
        <w:rPr>
          <w:szCs w:val="18"/>
        </w:rPr>
        <w:t xml:space="preserve">, die wie ein Paternoster funktionieren, ist die Temperatur nicht nur an der Oberfläche gleichmäßig, sondern zeigt auch im Kern den nahezu exakt gleichen Wert. Die Toleranzen betragen lediglich +-2° C. </w:t>
      </w:r>
      <w:r w:rsidR="0063419F" w:rsidRPr="00137C05">
        <w:rPr>
          <w:szCs w:val="18"/>
        </w:rPr>
        <w:t xml:space="preserve">Dabei brauchen die </w:t>
      </w:r>
      <w:r w:rsidR="00DB7188">
        <w:rPr>
          <w:szCs w:val="18"/>
        </w:rPr>
        <w:t>Paternoster-</w:t>
      </w:r>
      <w:proofErr w:type="spellStart"/>
      <w:r w:rsidR="00004950" w:rsidRPr="00137C05">
        <w:rPr>
          <w:szCs w:val="18"/>
        </w:rPr>
        <w:t>Umluftöfen</w:t>
      </w:r>
      <w:proofErr w:type="spellEnd"/>
      <w:r w:rsidR="00004950" w:rsidRPr="00137C05">
        <w:rPr>
          <w:szCs w:val="18"/>
        </w:rPr>
        <w:t xml:space="preserve"> bis zu </w:t>
      </w:r>
      <w:r w:rsidR="00DB7188">
        <w:rPr>
          <w:szCs w:val="18"/>
        </w:rPr>
        <w:t>7</w:t>
      </w:r>
      <w:r w:rsidR="00004950" w:rsidRPr="00137C05">
        <w:rPr>
          <w:szCs w:val="18"/>
        </w:rPr>
        <w:t>0 Prozent weniger Energie.</w:t>
      </w:r>
    </w:p>
    <w:p w14:paraId="0FA0D731" w14:textId="531DD2D4" w:rsidR="00EA3C17" w:rsidRPr="00234104" w:rsidRDefault="00EA3C17" w:rsidP="00EA3C17">
      <w:pPr>
        <w:pStyle w:val="13AwbCopytext"/>
      </w:pPr>
      <w:r>
        <w:t>Dieses g</w:t>
      </w:r>
      <w:r w:rsidRPr="0081293F">
        <w:t xml:space="preserve">leichmäßige </w:t>
      </w:r>
      <w:r w:rsidRPr="0081293F">
        <w:rPr>
          <w:bCs/>
        </w:rPr>
        <w:t>Durchwärmen</w:t>
      </w:r>
      <w:r>
        <w:t xml:space="preserve"> des Halbzeugs </w:t>
      </w:r>
      <w:r w:rsidR="00084422">
        <w:t xml:space="preserve">ist bei der Formgebung der Kunststoffe </w:t>
      </w:r>
      <w:r w:rsidR="00847376">
        <w:t xml:space="preserve">ein </w:t>
      </w:r>
      <w:r w:rsidR="00DB7188">
        <w:t xml:space="preserve">überaus </w:t>
      </w:r>
      <w:r w:rsidR="00847376">
        <w:t>wichtiges Qualitätskriterium</w:t>
      </w:r>
      <w:r w:rsidR="00A5544C">
        <w:t>, das</w:t>
      </w:r>
      <w:r w:rsidR="00847376" w:rsidRPr="00367A4D">
        <w:t xml:space="preserve"> </w:t>
      </w:r>
      <w:r w:rsidR="00A5544C">
        <w:t>nicht nur über die Prozesssicherheit und Wiederholgenauigkeit, sondern auch über die Güte des Teils und den Erfolg nachfolgender Prozessschritte wie zum Beispiel Klebeverfahren</w:t>
      </w:r>
      <w:r w:rsidR="00A5544C" w:rsidRPr="00A5544C">
        <w:t xml:space="preserve"> </w:t>
      </w:r>
      <w:r w:rsidR="00A5544C">
        <w:t>entscheidet.</w:t>
      </w:r>
      <w:r w:rsidR="00A5544C" w:rsidRPr="00A5544C">
        <w:t xml:space="preserve"> </w:t>
      </w:r>
      <w:r w:rsidR="00A5544C">
        <w:t xml:space="preserve">Ebenso </w:t>
      </w:r>
      <w:r w:rsidRPr="00367A4D">
        <w:t xml:space="preserve">wichtig </w:t>
      </w:r>
      <w:r w:rsidR="00A5544C">
        <w:t xml:space="preserve">ist es </w:t>
      </w:r>
      <w:r w:rsidRPr="00367A4D">
        <w:t xml:space="preserve">für eine gleichmäßige Verteilung </w:t>
      </w:r>
      <w:r>
        <w:t>von</w:t>
      </w:r>
      <w:r w:rsidRPr="00367A4D">
        <w:t xml:space="preserve"> Verstärkungsfasern im Bauteil.</w:t>
      </w:r>
      <w:r>
        <w:t xml:space="preserve"> „Nur so kann die geforderte mechanische Eigenschaft des Bauteils gewährleistet werden</w:t>
      </w:r>
      <w:r w:rsidRPr="00DB6E42">
        <w:t>“</w:t>
      </w:r>
      <w:r>
        <w:t>, erläutert</w:t>
      </w:r>
      <w:r w:rsidRPr="00DB6E42">
        <w:t xml:space="preserve"> </w:t>
      </w:r>
      <w:r>
        <w:t xml:space="preserve">Heinrich Ernst, erfahrener Berater in der Kunststoffumformung. Mit seinem Unternehmen ECC Ernst Composite Consulting berät er produzierende Unternehmen. </w:t>
      </w:r>
      <w:r w:rsidRPr="00DB6E42">
        <w:t xml:space="preserve">Eine homogene Erwärmung ist </w:t>
      </w:r>
      <w:r w:rsidR="008B46A3">
        <w:t>beispielsweise</w:t>
      </w:r>
      <w:r w:rsidRPr="00DB6E42">
        <w:t xml:space="preserve"> auch für eine effiziente und dauerhafte</w:t>
      </w:r>
      <w:r w:rsidR="008B46A3">
        <w:t xml:space="preserve"> Verbindung zwischen lokalen</w:t>
      </w:r>
      <w:r w:rsidRPr="00DB6E42">
        <w:t xml:space="preserve"> Verstärkung</w:t>
      </w:r>
      <w:r w:rsidR="008B46A3">
        <w:t>en</w:t>
      </w:r>
      <w:r w:rsidRPr="00DB6E42">
        <w:t xml:space="preserve"> und dem Kunststoff-</w:t>
      </w:r>
      <w:proofErr w:type="spellStart"/>
      <w:r w:rsidRPr="00DB6E42">
        <w:t>Kompound</w:t>
      </w:r>
      <w:proofErr w:type="spellEnd"/>
      <w:r w:rsidRPr="00DB6E42">
        <w:t xml:space="preserve"> erforderlich. Gerade für diese maßge</w:t>
      </w:r>
      <w:r w:rsidR="002C2991">
        <w:softHyphen/>
      </w:r>
      <w:r w:rsidRPr="00DB6E42">
        <w:t xml:space="preserve">schneiderten </w:t>
      </w:r>
      <w:proofErr w:type="spellStart"/>
      <w:r w:rsidRPr="00DB6E42">
        <w:t>Taylored</w:t>
      </w:r>
      <w:proofErr w:type="spellEnd"/>
      <w:r w:rsidRPr="00DB6E42">
        <w:t xml:space="preserve"> Parts, bei denen der Verstärkungsanteil je nach Belastungsprofil des Endprodukts lokal unterschiedlich hoch ist, sei </w:t>
      </w:r>
      <w:r w:rsidR="007A196F">
        <w:t>es besonders wichtig, dass alle</w:t>
      </w:r>
      <w:r w:rsidRPr="00DB6E42">
        <w:t xml:space="preserve"> Vorprodukte schonend und gleichmäßig erhitzt und durchwärmt sind.</w:t>
      </w:r>
    </w:p>
    <w:p w14:paraId="4597E41B" w14:textId="55A6496F" w:rsidR="003F2242" w:rsidRDefault="003F2242" w:rsidP="003F2242">
      <w:pPr>
        <w:pStyle w:val="14AwbSubhead"/>
      </w:pPr>
      <w:r>
        <w:t>Der Pionier kommt aus dem Schwarzwald</w:t>
      </w:r>
    </w:p>
    <w:p w14:paraId="48FE283F" w14:textId="016D883B" w:rsidR="00137C05" w:rsidRDefault="0063419F" w:rsidP="00794408">
      <w:pPr>
        <w:pStyle w:val="13AwbCopytext"/>
        <w:rPr>
          <w:szCs w:val="18"/>
        </w:rPr>
      </w:pPr>
      <w:r w:rsidRPr="00137C05">
        <w:rPr>
          <w:szCs w:val="18"/>
        </w:rPr>
        <w:t xml:space="preserve">Pionier </w:t>
      </w:r>
      <w:r w:rsidR="0061613B">
        <w:rPr>
          <w:szCs w:val="18"/>
        </w:rPr>
        <w:t xml:space="preserve">der </w:t>
      </w:r>
      <w:proofErr w:type="spellStart"/>
      <w:r w:rsidR="0061613B">
        <w:rPr>
          <w:szCs w:val="18"/>
        </w:rPr>
        <w:t>Umlufttechnologie</w:t>
      </w:r>
      <w:proofErr w:type="spellEnd"/>
      <w:r w:rsidR="0061613B">
        <w:rPr>
          <w:szCs w:val="18"/>
        </w:rPr>
        <w:t xml:space="preserve"> </w:t>
      </w:r>
      <w:r w:rsidRPr="00137C05">
        <w:rPr>
          <w:szCs w:val="18"/>
        </w:rPr>
        <w:t xml:space="preserve">ist das </w:t>
      </w:r>
      <w:proofErr w:type="spellStart"/>
      <w:r w:rsidR="00D56669" w:rsidRPr="00137C05">
        <w:rPr>
          <w:szCs w:val="18"/>
        </w:rPr>
        <w:t>O</w:t>
      </w:r>
      <w:r w:rsidRPr="00137C05">
        <w:rPr>
          <w:szCs w:val="18"/>
        </w:rPr>
        <w:t>berndorfer</w:t>
      </w:r>
      <w:proofErr w:type="spellEnd"/>
      <w:r w:rsidRPr="00137C05">
        <w:rPr>
          <w:szCs w:val="18"/>
        </w:rPr>
        <w:t xml:space="preserve"> Unterneh</w:t>
      </w:r>
      <w:r w:rsidR="00287673">
        <w:rPr>
          <w:szCs w:val="18"/>
        </w:rPr>
        <w:t>men HK </w:t>
      </w:r>
      <w:r w:rsidR="009633E6">
        <w:rPr>
          <w:szCs w:val="18"/>
        </w:rPr>
        <w:t>Präzisionstechnik, das</w:t>
      </w:r>
      <w:r w:rsidRPr="00137C05">
        <w:rPr>
          <w:szCs w:val="18"/>
        </w:rPr>
        <w:t xml:space="preserve"> für die Erfindung und Entwicklung des Paternosterofens bereits 2009 den Dr.-Rudolf-Eberle-Preis des L</w:t>
      </w:r>
      <w:r w:rsidR="009633E6">
        <w:rPr>
          <w:szCs w:val="18"/>
        </w:rPr>
        <w:t>andes Baden-Württemberg erhielt</w:t>
      </w:r>
      <w:r w:rsidRPr="00137C05">
        <w:rPr>
          <w:szCs w:val="18"/>
        </w:rPr>
        <w:t>. Mit immer weiteren Entwick</w:t>
      </w:r>
      <w:r w:rsidR="00E174C5">
        <w:rPr>
          <w:szCs w:val="18"/>
        </w:rPr>
        <w:softHyphen/>
      </w:r>
      <w:r w:rsidRPr="00137C05">
        <w:rPr>
          <w:szCs w:val="18"/>
        </w:rPr>
        <w:t>lungen</w:t>
      </w:r>
      <w:r w:rsidR="001A707A" w:rsidRPr="00137C05">
        <w:rPr>
          <w:szCs w:val="18"/>
        </w:rPr>
        <w:t xml:space="preserve"> sowie größeren und leistungsfähigeren Öfen</w:t>
      </w:r>
      <w:r w:rsidRPr="00137C05">
        <w:rPr>
          <w:szCs w:val="18"/>
        </w:rPr>
        <w:t xml:space="preserve"> ist </w:t>
      </w:r>
      <w:r w:rsidR="001A707A" w:rsidRPr="00137C05">
        <w:rPr>
          <w:szCs w:val="18"/>
        </w:rPr>
        <w:t xml:space="preserve">die Technologie </w:t>
      </w:r>
      <w:r w:rsidR="00EE1DB1" w:rsidRPr="00137C05">
        <w:rPr>
          <w:szCs w:val="18"/>
        </w:rPr>
        <w:t xml:space="preserve">inzwischen </w:t>
      </w:r>
      <w:r w:rsidR="008B46A3">
        <w:rPr>
          <w:szCs w:val="18"/>
        </w:rPr>
        <w:t>bei vielen bedeutenden Teilelieferanten</w:t>
      </w:r>
      <w:r w:rsidR="001A707A" w:rsidRPr="00137C05">
        <w:rPr>
          <w:szCs w:val="18"/>
        </w:rPr>
        <w:t xml:space="preserve"> etabliert.</w:t>
      </w:r>
      <w:r w:rsidR="00EE1DB1" w:rsidRPr="00137C05">
        <w:rPr>
          <w:szCs w:val="18"/>
        </w:rPr>
        <w:t xml:space="preserve"> </w:t>
      </w:r>
      <w:r w:rsidR="00D56669" w:rsidRPr="00137C05">
        <w:rPr>
          <w:szCs w:val="18"/>
        </w:rPr>
        <w:t xml:space="preserve">Vor allem auch Forschungseinrichtungen, die sich mit der Zukunft </w:t>
      </w:r>
      <w:r w:rsidR="008B46A3">
        <w:rPr>
          <w:szCs w:val="18"/>
        </w:rPr>
        <w:t>von Bauteileentwicklungen aus Komposite-Materialien</w:t>
      </w:r>
      <w:r w:rsidR="00D56669" w:rsidRPr="00137C05">
        <w:rPr>
          <w:szCs w:val="18"/>
        </w:rPr>
        <w:t xml:space="preserve"> befassen, setzen auf die </w:t>
      </w:r>
      <w:proofErr w:type="spellStart"/>
      <w:r w:rsidR="00D56669" w:rsidRPr="00137C05">
        <w:rPr>
          <w:szCs w:val="18"/>
        </w:rPr>
        <w:t>Umlufttechnologie</w:t>
      </w:r>
      <w:proofErr w:type="spellEnd"/>
      <w:r w:rsidR="00D56669" w:rsidRPr="00137C05">
        <w:rPr>
          <w:szCs w:val="18"/>
        </w:rPr>
        <w:t>. Dazu gehören nationale wie internationale Institute</w:t>
      </w:r>
      <w:r w:rsidR="00137C05">
        <w:rPr>
          <w:szCs w:val="18"/>
        </w:rPr>
        <w:t>.</w:t>
      </w:r>
    </w:p>
    <w:p w14:paraId="702ACC09" w14:textId="3FFCC037" w:rsidR="00015C8A" w:rsidRDefault="00015C8A" w:rsidP="00015C8A">
      <w:pPr>
        <w:pStyle w:val="13AwbCopytext"/>
      </w:pPr>
      <w:r>
        <w:t xml:space="preserve">Mit Glas- oder Kohlenstofffaser verstärkte thermoplastische Halbzeuge werden als Hochleistungs-Werkstoffe in vielen Bereichen eingesetzt, in denen man hohe Steifigkeit und geringes Gewicht bei kurzen Zykluszeiten erreichen muss. So werden beispielsweise im Automobilbau Ersatzradmulden, Sitzschalen aber auch </w:t>
      </w:r>
      <w:r>
        <w:lastRenderedPageBreak/>
        <w:t xml:space="preserve">Karosserieteile wie Heckklappen </w:t>
      </w:r>
      <w:r w:rsidR="008B46A3">
        <w:t xml:space="preserve">oder </w:t>
      </w:r>
      <w:r>
        <w:t xml:space="preserve">Stoßfänger aus </w:t>
      </w:r>
      <w:r w:rsidR="008B46A3">
        <w:t>Komposite-Materialien</w:t>
      </w:r>
      <w:r>
        <w:t xml:space="preserve"> gefertigt. „Hier sind die Qualitätsanforderungen natürlich besonders hoch“, </w:t>
      </w:r>
      <w:r w:rsidRPr="00234104">
        <w:t xml:space="preserve">erklärt </w:t>
      </w:r>
      <w:r>
        <w:t>Berater Ernst.</w:t>
      </w:r>
    </w:p>
    <w:p w14:paraId="36EE795C" w14:textId="41B7BCDC" w:rsidR="00A12DCC" w:rsidRPr="003C0A5A" w:rsidRDefault="00B15DD8" w:rsidP="00794408">
      <w:pPr>
        <w:pStyle w:val="13AwbCopytext"/>
        <w:rPr>
          <w:szCs w:val="18"/>
        </w:rPr>
      </w:pPr>
      <w:r>
        <w:rPr>
          <w:szCs w:val="18"/>
        </w:rPr>
        <w:t>Aktuelle Öfen erwärmen neuerdings auch Materialien wie Polyamid oder Kohlenstoffe, aus denen neue Produkte entstehen wie beispielsweise zur Schallisolierung in Kraft</w:t>
      </w:r>
      <w:r w:rsidR="00287673">
        <w:rPr>
          <w:szCs w:val="18"/>
        </w:rPr>
        <w:t>f</w:t>
      </w:r>
      <w:r>
        <w:rPr>
          <w:szCs w:val="18"/>
        </w:rPr>
        <w:t xml:space="preserve">ahrzeugen. </w:t>
      </w:r>
      <w:r w:rsidR="00B0480D">
        <w:rPr>
          <w:szCs w:val="18"/>
        </w:rPr>
        <w:t xml:space="preserve">Ebenso lassen sich damit </w:t>
      </w:r>
      <w:r>
        <w:rPr>
          <w:szCs w:val="18"/>
        </w:rPr>
        <w:t xml:space="preserve">Hybridmaterialien wie Composite mit Aluminium </w:t>
      </w:r>
      <w:r w:rsidR="007A196F">
        <w:rPr>
          <w:szCs w:val="18"/>
        </w:rPr>
        <w:t>vorerwär</w:t>
      </w:r>
      <w:r w:rsidR="00B0480D">
        <w:rPr>
          <w:szCs w:val="18"/>
        </w:rPr>
        <w:t>men, die anschließend zu</w:t>
      </w:r>
      <w:r w:rsidR="007A196F">
        <w:rPr>
          <w:szCs w:val="18"/>
        </w:rPr>
        <w:t xml:space="preserve"> Hitze</w:t>
      </w:r>
      <w:r>
        <w:rPr>
          <w:szCs w:val="18"/>
        </w:rPr>
        <w:t>schutzschilde</w:t>
      </w:r>
      <w:r w:rsidR="00B0480D">
        <w:rPr>
          <w:szCs w:val="18"/>
        </w:rPr>
        <w:t xml:space="preserve">n geformt werden. Hierbei gelingt es sogar, Prozessschritte einzusparen. So ist statt der früheren drei Vorgänge nur noch ein Prozessschritt bis zum fertigen Produkt notwendig. Genauso gelingt jetzt die </w:t>
      </w:r>
      <w:r w:rsidR="008B46A3">
        <w:rPr>
          <w:szCs w:val="18"/>
        </w:rPr>
        <w:t>Erwärm</w:t>
      </w:r>
      <w:r w:rsidR="00287673">
        <w:rPr>
          <w:szCs w:val="18"/>
        </w:rPr>
        <w:t>u</w:t>
      </w:r>
      <w:r w:rsidR="008B46A3">
        <w:rPr>
          <w:szCs w:val="18"/>
        </w:rPr>
        <w:t xml:space="preserve">ng und Verarbeitung von </w:t>
      </w:r>
      <w:proofErr w:type="spellStart"/>
      <w:r w:rsidR="008B46A3">
        <w:rPr>
          <w:szCs w:val="18"/>
        </w:rPr>
        <w:t>K</w:t>
      </w:r>
      <w:r w:rsidR="00010165">
        <w:rPr>
          <w:szCs w:val="18"/>
        </w:rPr>
        <w:t>omposites</w:t>
      </w:r>
      <w:proofErr w:type="spellEnd"/>
      <w:r w:rsidR="008B46A3">
        <w:rPr>
          <w:szCs w:val="18"/>
        </w:rPr>
        <w:t>,</w:t>
      </w:r>
      <w:r w:rsidR="00010165">
        <w:rPr>
          <w:szCs w:val="18"/>
        </w:rPr>
        <w:t xml:space="preserve"> </w:t>
      </w:r>
      <w:r w:rsidR="008B46A3">
        <w:rPr>
          <w:szCs w:val="18"/>
        </w:rPr>
        <w:t xml:space="preserve">zum Beispiel auch mit Sperrfolien, Metallgeweben und lokalen </w:t>
      </w:r>
      <w:r w:rsidR="00010165">
        <w:rPr>
          <w:szCs w:val="18"/>
        </w:rPr>
        <w:t>Verstärkungen</w:t>
      </w:r>
      <w:r w:rsidR="008B46A3">
        <w:rPr>
          <w:szCs w:val="18"/>
        </w:rPr>
        <w:t xml:space="preserve"> im </w:t>
      </w:r>
      <w:proofErr w:type="spellStart"/>
      <w:r w:rsidR="008B46A3">
        <w:rPr>
          <w:szCs w:val="18"/>
        </w:rPr>
        <w:t>One</w:t>
      </w:r>
      <w:proofErr w:type="spellEnd"/>
      <w:r w:rsidR="008B46A3">
        <w:rPr>
          <w:szCs w:val="18"/>
        </w:rPr>
        <w:t>-</w:t>
      </w:r>
      <w:proofErr w:type="spellStart"/>
      <w:r w:rsidR="008B46A3">
        <w:rPr>
          <w:szCs w:val="18"/>
        </w:rPr>
        <w:t>Step</w:t>
      </w:r>
      <w:proofErr w:type="spellEnd"/>
      <w:r w:rsidR="008B46A3">
        <w:rPr>
          <w:szCs w:val="18"/>
        </w:rPr>
        <w:t>-Verfahren</w:t>
      </w:r>
      <w:r w:rsidR="00010165">
        <w:rPr>
          <w:szCs w:val="18"/>
        </w:rPr>
        <w:t xml:space="preserve">. </w:t>
      </w:r>
      <w:r w:rsidR="008B46A3">
        <w:t>Die dadurch erzielbaren Funktionsintegrationen und</w:t>
      </w:r>
      <w:r w:rsidR="003C0A5A">
        <w:t xml:space="preserve"> </w:t>
      </w:r>
      <w:r w:rsidR="008B46A3">
        <w:t>Gewichtsein</w:t>
      </w:r>
      <w:r w:rsidR="002C2991">
        <w:softHyphen/>
      </w:r>
      <w:r w:rsidR="008B46A3">
        <w:t>sparungen erhöhen die Wirtschaftlichkeit und tragen</w:t>
      </w:r>
      <w:r w:rsidR="003C0A5A">
        <w:t xml:space="preserve"> so </w:t>
      </w:r>
      <w:r w:rsidR="008B46A3">
        <w:t>zur Steigerung der Wettbewerbsfähigkeit von Komposite-Werkstoffen bei</w:t>
      </w:r>
      <w:r w:rsidR="002C2991">
        <w:t>.</w:t>
      </w:r>
      <w:r w:rsidR="00010165">
        <w:rPr>
          <w:szCs w:val="18"/>
        </w:rPr>
        <w:t xml:space="preserve"> „Ein großer Zeitgewinn für den OEM, </w:t>
      </w:r>
      <w:r w:rsidR="003C0A5A">
        <w:rPr>
          <w:szCs w:val="18"/>
        </w:rPr>
        <w:t xml:space="preserve">denn durch </w:t>
      </w:r>
      <w:proofErr w:type="spellStart"/>
      <w:r w:rsidR="003C0A5A">
        <w:rPr>
          <w:szCs w:val="18"/>
        </w:rPr>
        <w:t>One</w:t>
      </w:r>
      <w:proofErr w:type="spellEnd"/>
      <w:r w:rsidR="003C0A5A">
        <w:rPr>
          <w:szCs w:val="18"/>
        </w:rPr>
        <w:t>-</w:t>
      </w:r>
      <w:proofErr w:type="spellStart"/>
      <w:r w:rsidR="003C0A5A">
        <w:rPr>
          <w:szCs w:val="18"/>
        </w:rPr>
        <w:t>Step</w:t>
      </w:r>
      <w:proofErr w:type="spellEnd"/>
      <w:r w:rsidR="003C0A5A">
        <w:rPr>
          <w:szCs w:val="18"/>
        </w:rPr>
        <w:t>-Verfahren</w:t>
      </w:r>
      <w:r w:rsidR="00010165">
        <w:rPr>
          <w:szCs w:val="18"/>
        </w:rPr>
        <w:t xml:space="preserve"> </w:t>
      </w:r>
      <w:r w:rsidR="003C0A5A">
        <w:rPr>
          <w:szCs w:val="18"/>
        </w:rPr>
        <w:t>werden mehrere Arbeitsschritte eingespart</w:t>
      </w:r>
      <w:r w:rsidR="00010165">
        <w:rPr>
          <w:szCs w:val="18"/>
        </w:rPr>
        <w:t>“, versichert Horst Scheidt, Geschäftsführer des Ofenherstellers.</w:t>
      </w:r>
    </w:p>
    <w:p w14:paraId="0249655F" w14:textId="4FD377DC" w:rsidR="00E3757C" w:rsidRPr="00D2754F" w:rsidRDefault="003F2242" w:rsidP="003F2242">
      <w:pPr>
        <w:pStyle w:val="14AwbSubhead"/>
      </w:pPr>
      <w:r>
        <w:t xml:space="preserve">Preisgekröntes Konzept ständig </w:t>
      </w:r>
      <w:proofErr w:type="spellStart"/>
      <w:r>
        <w:t>weiterentwicklt</w:t>
      </w:r>
      <w:proofErr w:type="spellEnd"/>
    </w:p>
    <w:p w14:paraId="54C2ABB4" w14:textId="4AC9B4AD" w:rsidR="00E3757C" w:rsidRDefault="00E3757C" w:rsidP="00E3757C">
      <w:pPr>
        <w:pStyle w:val="13AwbCopytext"/>
      </w:pPr>
      <w:r>
        <w:t>A</w:t>
      </w:r>
      <w:r w:rsidRPr="00E13232">
        <w:t xml:space="preserve">bsolut </w:t>
      </w:r>
      <w:r>
        <w:t>n</w:t>
      </w:r>
      <w:r w:rsidRPr="00E13232">
        <w:t xml:space="preserve">eu </w:t>
      </w:r>
      <w:r>
        <w:t xml:space="preserve">ist die Variante eines </w:t>
      </w:r>
      <w:r w:rsidRPr="00E13232">
        <w:t>Ofens zur Erwärm</w:t>
      </w:r>
      <w:r w:rsidR="00586690">
        <w:t>ung von „</w:t>
      </w:r>
      <w:proofErr w:type="spellStart"/>
      <w:r w:rsidR="00287673">
        <w:t>A</w:t>
      </w:r>
      <w:r w:rsidR="00586690">
        <w:t>dvanced</w:t>
      </w:r>
      <w:proofErr w:type="spellEnd"/>
      <w:r w:rsidR="00586690">
        <w:t>“ GMT</w:t>
      </w:r>
      <w:r w:rsidRPr="00E13232">
        <w:t xml:space="preserve"> </w:t>
      </w:r>
      <w:r w:rsidR="00586690">
        <w:t>– e</w:t>
      </w:r>
      <w:r w:rsidRPr="00E13232">
        <w:t>in Halbzeug auf Polyamid-Basis</w:t>
      </w:r>
      <w:r>
        <w:t>, das</w:t>
      </w:r>
      <w:r w:rsidRPr="00E13232">
        <w:t xml:space="preserve"> mit Karbonfasern verstärkt</w:t>
      </w:r>
      <w:r>
        <w:t xml:space="preserve"> ist. Die Herausforderung besteht</w:t>
      </w:r>
      <w:r w:rsidRPr="00E13232">
        <w:t xml:space="preserve"> darin</w:t>
      </w:r>
      <w:r>
        <w:t>,</w:t>
      </w:r>
      <w:r w:rsidRPr="00E13232">
        <w:t xml:space="preserve"> die Halbzeuge unter Stickstoff-</w:t>
      </w:r>
      <w:proofErr w:type="spellStart"/>
      <w:r w:rsidRPr="00E13232">
        <w:t>Inertisierung</w:t>
      </w:r>
      <w:proofErr w:type="spellEnd"/>
      <w:r w:rsidRPr="00E13232">
        <w:t xml:space="preserve"> bei ca. 280</w:t>
      </w:r>
      <w:r w:rsidR="000C5196">
        <w:t> </w:t>
      </w:r>
      <w:r w:rsidRPr="00E13232">
        <w:t xml:space="preserve">°C zu durchwärmen. Der Sauerstoffanteil im Ofen muss </w:t>
      </w:r>
      <w:r>
        <w:t xml:space="preserve">dazu </w:t>
      </w:r>
      <w:r w:rsidRPr="00E13232">
        <w:t xml:space="preserve">auf unter </w:t>
      </w:r>
      <w:r>
        <w:t>zwei Prozent</w:t>
      </w:r>
      <w:r w:rsidRPr="00E13232">
        <w:t xml:space="preserve"> reduziert werden, um ein</w:t>
      </w:r>
      <w:r w:rsidR="003C0A5A">
        <w:t>e</w:t>
      </w:r>
      <w:r w:rsidRPr="00E13232">
        <w:t xml:space="preserve"> </w:t>
      </w:r>
      <w:r w:rsidR="003C0A5A">
        <w:t>Schädigung der Kunststoffmatrix</w:t>
      </w:r>
      <w:r w:rsidRPr="00E13232">
        <w:t xml:space="preserve"> zu vermeiden. </w:t>
      </w:r>
      <w:r>
        <w:t>D</w:t>
      </w:r>
      <w:r w:rsidRPr="00E13232">
        <w:t xml:space="preserve">en erforderlichen Stickstoff-Bedarf generiert </w:t>
      </w:r>
      <w:r>
        <w:t>eine</w:t>
      </w:r>
      <w:r w:rsidRPr="00E13232">
        <w:t xml:space="preserve"> Anlage</w:t>
      </w:r>
      <w:r>
        <w:t>, die mit dem Ofen verbunden ist,</w:t>
      </w:r>
      <w:r w:rsidRPr="00E13232">
        <w:t xml:space="preserve"> direkt aus der Atmosphäre. </w:t>
      </w:r>
      <w:r>
        <w:t>D</w:t>
      </w:r>
      <w:r w:rsidRPr="00E13232">
        <w:t xml:space="preserve">anach wird </w:t>
      </w:r>
      <w:r>
        <w:t>d</w:t>
      </w:r>
      <w:r w:rsidRPr="00E13232">
        <w:t>er Stickstoff dem Ofen zugeleitet.</w:t>
      </w:r>
      <w:r>
        <w:t xml:space="preserve"> </w:t>
      </w:r>
    </w:p>
    <w:p w14:paraId="2FF66AC1" w14:textId="73837D93" w:rsidR="004E3549" w:rsidRDefault="00A5544C" w:rsidP="004E3549">
      <w:pPr>
        <w:pStyle w:val="13AwbCopytext"/>
      </w:pPr>
      <w:r w:rsidRPr="00234104">
        <w:t xml:space="preserve">Das äußerst schonende, gleichmäßige Aufheizverfahren </w:t>
      </w:r>
      <w:r>
        <w:t xml:space="preserve">in den </w:t>
      </w:r>
      <w:proofErr w:type="spellStart"/>
      <w:r>
        <w:t>Pa</w:t>
      </w:r>
      <w:r w:rsidR="002C2991">
        <w:softHyphen/>
      </w:r>
      <w:r>
        <w:t>ternosteröfen</w:t>
      </w:r>
      <w:proofErr w:type="spellEnd"/>
      <w:r>
        <w:t xml:space="preserve"> </w:t>
      </w:r>
      <w:r w:rsidRPr="00234104">
        <w:t>erhält die me</w:t>
      </w:r>
      <w:r>
        <w:t xml:space="preserve">chanischen Eigenschaften </w:t>
      </w:r>
      <w:r w:rsidR="003C0A5A">
        <w:t>des</w:t>
      </w:r>
      <w:r w:rsidRPr="00234104">
        <w:t xml:space="preserve"> Kunststo</w:t>
      </w:r>
      <w:r w:rsidR="003C0A5A">
        <w:t>ff-</w:t>
      </w:r>
      <w:proofErr w:type="spellStart"/>
      <w:r w:rsidR="003C0A5A">
        <w:t>Compounds</w:t>
      </w:r>
      <w:proofErr w:type="spellEnd"/>
      <w:r>
        <w:t>.</w:t>
      </w:r>
      <w:r w:rsidR="004E3549" w:rsidRPr="004E3549">
        <w:t xml:space="preserve"> </w:t>
      </w:r>
      <w:r w:rsidR="004E3549">
        <w:t xml:space="preserve">Darüber hinaus arbeitet das </w:t>
      </w:r>
      <w:proofErr w:type="spellStart"/>
      <w:r w:rsidR="004E3549">
        <w:t>Temperiersystem</w:t>
      </w:r>
      <w:proofErr w:type="spellEnd"/>
      <w:r w:rsidR="004E3549">
        <w:t xml:space="preserve"> auch noch sehr viel energieeffizienter als herkömmliche Verfahren. Der enorm geringere Energiebedarf beträgt </w:t>
      </w:r>
      <w:r w:rsidR="003C0A5A">
        <w:t>bei vergleichbaren A</w:t>
      </w:r>
      <w:r w:rsidR="00287673">
        <w:t>n</w:t>
      </w:r>
      <w:r w:rsidR="003C0A5A">
        <w:t xml:space="preserve">wendungen </w:t>
      </w:r>
      <w:r w:rsidR="004E3549">
        <w:t xml:space="preserve">nur etwa 30 % </w:t>
      </w:r>
      <w:r w:rsidR="003C0A5A">
        <w:t xml:space="preserve">gegenüber </w:t>
      </w:r>
      <w:r w:rsidR="004E3549">
        <w:t>herkömmliche</w:t>
      </w:r>
      <w:r w:rsidR="003C0A5A">
        <w:t>n</w:t>
      </w:r>
      <w:r w:rsidR="004E3549">
        <w:t xml:space="preserve"> Anlagen. „Das hat ein unabhängiger Energieversorger</w:t>
      </w:r>
      <w:r w:rsidR="004E3549" w:rsidRPr="00E13232">
        <w:t xml:space="preserve"> eines Anwenders  im Produktionsbetrieb gemessen und bestätigt“,</w:t>
      </w:r>
      <w:r w:rsidR="004E3549">
        <w:t xml:space="preserve"> sagt Scheidt.</w:t>
      </w:r>
    </w:p>
    <w:p w14:paraId="05624A3B" w14:textId="77777777" w:rsidR="00F75EA7" w:rsidRDefault="00F75EA7" w:rsidP="00DC6357">
      <w:pPr>
        <w:pStyle w:val="14AwbSubhead"/>
      </w:pPr>
      <w:r>
        <w:t>Innovationstreiber bei 3D-Teilen</w:t>
      </w:r>
    </w:p>
    <w:p w14:paraId="7AD47C48" w14:textId="2F659EFA" w:rsidR="00417B25" w:rsidRPr="00CF66E2" w:rsidRDefault="00F75EA7" w:rsidP="00CF66E2">
      <w:pPr>
        <w:pStyle w:val="13AwbCopytext"/>
        <w:rPr>
          <w:rFonts w:cs="Times New Roman"/>
        </w:rPr>
      </w:pPr>
      <w:r>
        <w:t xml:space="preserve">Das Vorwärmkonzept </w:t>
      </w:r>
      <w:r w:rsidR="003C0A5A">
        <w:t xml:space="preserve">für </w:t>
      </w:r>
      <w:proofErr w:type="spellStart"/>
      <w:r w:rsidR="003C0A5A">
        <w:t>Vorfomlinge</w:t>
      </w:r>
      <w:proofErr w:type="spellEnd"/>
      <w:r w:rsidR="003C0A5A">
        <w:t xml:space="preserve"> </w:t>
      </w:r>
      <w:r>
        <w:t xml:space="preserve">ist serientauglich. </w:t>
      </w:r>
      <w:r w:rsidR="00CF66E2">
        <w:t>Die aus konsolidierten Komposi</w:t>
      </w:r>
      <w:r w:rsidR="002C2991">
        <w:t>te-Geweben oder unidirektional</w:t>
      </w:r>
      <w:r w:rsidR="00CF66E2">
        <w:t xml:space="preserve"> gelegten Tapes aufgebauten dreidimensionalen Vorformlinge werden </w:t>
      </w:r>
      <w:r w:rsidR="004F4240">
        <w:t>im Werkzeug konsolidiert und mit einem Spritzgießprozess funktionali</w:t>
      </w:r>
      <w:r w:rsidR="002C2991">
        <w:softHyphen/>
      </w:r>
      <w:r w:rsidR="004F4240">
        <w:t>siert.</w:t>
      </w:r>
      <w:r w:rsidR="00417B25" w:rsidRPr="00417B25">
        <w:t xml:space="preserve"> </w:t>
      </w:r>
      <w:r w:rsidR="00417B25">
        <w:t>Die</w:t>
      </w:r>
      <w:r w:rsidR="00287673">
        <w:t xml:space="preserve"> Herstellung großer kubischer 3</w:t>
      </w:r>
      <w:r w:rsidR="00417B25">
        <w:t xml:space="preserve">D-Teile in Großserien für die Automobilindustrie war bis dahin nicht </w:t>
      </w:r>
      <w:r w:rsidR="00CF66E2">
        <w:t xml:space="preserve">wirtschaftlich </w:t>
      </w:r>
      <w:r w:rsidR="00417B25">
        <w:t xml:space="preserve">realisierbar. „Mit keinem anderen </w:t>
      </w:r>
      <w:proofErr w:type="spellStart"/>
      <w:r w:rsidR="00417B25">
        <w:t>Temperiersystem</w:t>
      </w:r>
      <w:proofErr w:type="spellEnd"/>
      <w:r w:rsidR="00417B25">
        <w:t xml:space="preserve"> lassen sich die aus UD-Tapes </w:t>
      </w:r>
      <w:r w:rsidR="00CF66E2">
        <w:lastRenderedPageBreak/>
        <w:t xml:space="preserve">oder konsolidierten Geweben </w:t>
      </w:r>
      <w:r w:rsidR="00417B25">
        <w:t xml:space="preserve">aufgebauten 3D-Vorformen an allen Stellen gleichmäßig </w:t>
      </w:r>
      <w:r w:rsidR="00CF66E2">
        <w:t xml:space="preserve">und wirtschaftlich sinnvoll </w:t>
      </w:r>
      <w:r w:rsidR="00417B25">
        <w:t xml:space="preserve">auf bis zu 300° C vor- und durchheizen“, versichert </w:t>
      </w:r>
      <w:r w:rsidR="001023EC">
        <w:t>Berater</w:t>
      </w:r>
      <w:r w:rsidR="00CF66E2">
        <w:t xml:space="preserve"> Ernst</w:t>
      </w:r>
      <w:r w:rsidR="00417B25">
        <w:t xml:space="preserve">. </w:t>
      </w:r>
      <w:r w:rsidR="00417B25">
        <w:rPr>
          <w:rFonts w:cs="Times New Roman"/>
        </w:rPr>
        <w:t xml:space="preserve">Wichtig dafür ist das zuverlässige und sehr gleichmäßige Vorheizen der Halbzeuge auf Verarbeitungstemperatur, damit </w:t>
      </w:r>
      <w:r w:rsidR="00CF66E2">
        <w:rPr>
          <w:rFonts w:cs="Times New Roman"/>
        </w:rPr>
        <w:t>in der nachfolgenden</w:t>
      </w:r>
      <w:r w:rsidR="00DC6357">
        <w:rPr>
          <w:rFonts w:cs="Times New Roman"/>
        </w:rPr>
        <w:t xml:space="preserve"> Zweiplatten-Großpresse </w:t>
      </w:r>
      <w:r w:rsidR="00CF66E2">
        <w:rPr>
          <w:rFonts w:cs="Times New Roman"/>
        </w:rPr>
        <w:t>Funktionselemente an das Bautei</w:t>
      </w:r>
      <w:r w:rsidR="002C2991">
        <w:rPr>
          <w:rFonts w:cs="Times New Roman"/>
        </w:rPr>
        <w:t>l</w:t>
      </w:r>
      <w:r w:rsidR="00CF66E2">
        <w:rPr>
          <w:rFonts w:cs="Times New Roman"/>
        </w:rPr>
        <w:t xml:space="preserve"> prozesssicher angespritzt werden können.</w:t>
      </w:r>
    </w:p>
    <w:p w14:paraId="2E94027D" w14:textId="7A4EB507" w:rsidR="00964E19" w:rsidRDefault="004F4240" w:rsidP="00DC6357">
      <w:pPr>
        <w:pStyle w:val="14AwbSubhead"/>
      </w:pPr>
      <w:r>
        <w:t>Paternostersystem</w:t>
      </w:r>
      <w:r w:rsidR="00DC6357">
        <w:t xml:space="preserve"> – in zwei Kammern zur Prozesstemperatur</w:t>
      </w:r>
    </w:p>
    <w:p w14:paraId="7F302E5A" w14:textId="72AFDE94" w:rsidR="00964E19" w:rsidRDefault="000C5196" w:rsidP="00964E19">
      <w:pPr>
        <w:pStyle w:val="13AwbCopytext"/>
      </w:pPr>
      <w:r>
        <w:t>In den</w:t>
      </w:r>
      <w:r w:rsidR="007A2A7F">
        <w:t xml:space="preserve"> </w:t>
      </w:r>
      <w:proofErr w:type="spellStart"/>
      <w:r w:rsidR="007A2A7F">
        <w:t>Umluftö</w:t>
      </w:r>
      <w:r w:rsidR="00964E19" w:rsidRPr="00BA7D08">
        <w:t>f</w:t>
      </w:r>
      <w:r>
        <w:t>en</w:t>
      </w:r>
      <w:proofErr w:type="spellEnd"/>
      <w:r>
        <w:t xml:space="preserve"> werden </w:t>
      </w:r>
      <w:r w:rsidR="00F75EA7">
        <w:t xml:space="preserve">je nach Bauhöhe des Teils </w:t>
      </w:r>
      <w:r>
        <w:t>bis zu 36 Aufnahmeros</w:t>
      </w:r>
      <w:r w:rsidR="00964E19" w:rsidRPr="00BA7D08">
        <w:t xml:space="preserve">te, die wie Schubladen aussehen, durch zwei Kammern befördert. </w:t>
      </w:r>
      <w:r>
        <w:t>Sie können, je nach Ausfüh</w:t>
      </w:r>
      <w:r w:rsidR="00964E19" w:rsidRPr="00BA7D08">
        <w:t xml:space="preserve">rung, Werkstücke in den </w:t>
      </w:r>
      <w:r w:rsidR="00DC6357">
        <w:t>Flächenmaßen</w:t>
      </w:r>
      <w:r w:rsidR="00964E19" w:rsidRPr="00BA7D08">
        <w:t xml:space="preserve"> 1250 x 1500 oder 1250 x 2000 mm </w:t>
      </w:r>
      <w:r w:rsidR="00DC6357">
        <w:t xml:space="preserve">und sogar </w:t>
      </w:r>
      <w:r w:rsidR="00964E19" w:rsidRPr="00BA7D08">
        <w:t xml:space="preserve"> </w:t>
      </w:r>
      <w:r w:rsidR="00DC6357" w:rsidRPr="00BA7D08">
        <w:t xml:space="preserve">von 2300 x 1800 mm </w:t>
      </w:r>
      <w:r w:rsidR="00964E19" w:rsidRPr="00BA7D08">
        <w:t xml:space="preserve">aufnehmen. </w:t>
      </w:r>
      <w:r w:rsidR="00DC6357">
        <w:t>Die Höhe des Teils reduziert dabei die Rostanzahl.</w:t>
      </w:r>
      <w:r w:rsidR="002C2991">
        <w:t xml:space="preserve"> Mit entsprechender Auslegung</w:t>
      </w:r>
      <w:r w:rsidR="00CF66E2">
        <w:t xml:space="preserve"> können Taktzeiten von 30 sec. erreicht werden.</w:t>
      </w:r>
    </w:p>
    <w:p w14:paraId="71FEA537" w14:textId="0DFC59C6" w:rsidR="00F27E3E" w:rsidRDefault="00F27E3E" w:rsidP="00F27E3E">
      <w:pPr>
        <w:pStyle w:val="13AwbCopytext"/>
      </w:pPr>
      <w:r w:rsidRPr="00234104">
        <w:t xml:space="preserve">In der ersten Kammer werden die </w:t>
      </w:r>
      <w:proofErr w:type="spellStart"/>
      <w:r>
        <w:t>Preforms</w:t>
      </w:r>
      <w:proofErr w:type="spellEnd"/>
      <w:r w:rsidRPr="00700621">
        <w:t xml:space="preserve"> hochgeheizt, indem sie durch</w:t>
      </w:r>
      <w:r>
        <w:t xml:space="preserve"> ein ausgeklügeltes Luftleitsystem von drei Seiten mit heißer Luft umströmt werden</w:t>
      </w:r>
      <w:r w:rsidRPr="00234104">
        <w:t xml:space="preserve">. Während dieses Aufheizprozesses werden die </w:t>
      </w:r>
      <w:r>
        <w:t>Roste</w:t>
      </w:r>
      <w:r w:rsidRPr="00234104">
        <w:t xml:space="preserve"> dabei Stufe für Stufe, wie in einem Paternoster, nach oben ge</w:t>
      </w:r>
      <w:r w:rsidR="00CF66E2">
        <w:t>taktet</w:t>
      </w:r>
      <w:r w:rsidRPr="00234104">
        <w:t xml:space="preserve">. Am oberen </w:t>
      </w:r>
      <w:r w:rsidRPr="00A927F1">
        <w:rPr>
          <w:color w:val="000000" w:themeColor="text1"/>
        </w:rPr>
        <w:t>Punkt der Kammer angekommen, werden die Vorprodukte in die zweite Kammer übergeben, wo im Abwärts</w:t>
      </w:r>
      <w:r w:rsidR="002218B2">
        <w:rPr>
          <w:color w:val="000000" w:themeColor="text1"/>
        </w:rPr>
        <w:t>takt</w:t>
      </w:r>
      <w:r w:rsidRPr="00A927F1">
        <w:rPr>
          <w:color w:val="000000" w:themeColor="text1"/>
        </w:rPr>
        <w:t>en die gewünschte</w:t>
      </w:r>
      <w:r w:rsidRPr="00234104">
        <w:t xml:space="preserve"> Endtemperatur </w:t>
      </w:r>
      <w:r>
        <w:t>präzise</w:t>
      </w:r>
      <w:r w:rsidRPr="00234104">
        <w:t xml:space="preserve"> erreicht wird. Unten </w:t>
      </w:r>
      <w:r w:rsidR="002218B2">
        <w:t>ange</w:t>
      </w:r>
      <w:r w:rsidRPr="00234104">
        <w:t xml:space="preserve">kommen </w:t>
      </w:r>
      <w:r w:rsidR="002218B2">
        <w:t xml:space="preserve">werden </w:t>
      </w:r>
      <w:r w:rsidRPr="00234104">
        <w:t xml:space="preserve">die exakt auf Prozesstemperatur erwärmten Werkstücke </w:t>
      </w:r>
      <w:r w:rsidR="002218B2">
        <w:t>aus dem Ofen ausgefahren</w:t>
      </w:r>
      <w:r w:rsidR="00287673">
        <w:t>,</w:t>
      </w:r>
      <w:r w:rsidR="002218B2">
        <w:t xml:space="preserve"> </w:t>
      </w:r>
      <w:r w:rsidR="00B57F77" w:rsidRPr="00234104">
        <w:t xml:space="preserve">können </w:t>
      </w:r>
      <w:r w:rsidRPr="00234104">
        <w:t xml:space="preserve">entnommen und der Presse zugeführt werden. </w:t>
      </w:r>
      <w:r w:rsidR="00B57F77">
        <w:t>Das kann</w:t>
      </w:r>
      <w:r w:rsidR="00015C8A">
        <w:t xml:space="preserve"> </w:t>
      </w:r>
      <w:r w:rsidR="00B57F77">
        <w:t xml:space="preserve">beispielsweise vollautomatisiert ein Roboter übernehmen, dessen </w:t>
      </w:r>
      <w:r w:rsidR="002218B2">
        <w:t>Nadel-</w:t>
      </w:r>
      <w:r w:rsidR="00B57F77">
        <w:t xml:space="preserve">Greifer </w:t>
      </w:r>
      <w:r w:rsidR="002218B2">
        <w:t>alternativ auch beheizt ausgeführt werden kann</w:t>
      </w:r>
      <w:r w:rsidR="00015C8A">
        <w:t xml:space="preserve">. </w:t>
      </w:r>
    </w:p>
    <w:p w14:paraId="577AD57E" w14:textId="77777777" w:rsidR="00F27E3E" w:rsidRDefault="00F27E3E" w:rsidP="00F27E3E">
      <w:pPr>
        <w:pStyle w:val="berschrift1"/>
        <w:spacing w:before="60" w:after="120"/>
        <w:ind w:right="252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Qualitätskontrolle und Rückverfolgbarkeit sichergestellt</w:t>
      </w:r>
    </w:p>
    <w:p w14:paraId="766F34B1" w14:textId="4BFF7EEA" w:rsidR="00964E19" w:rsidRDefault="00964E19" w:rsidP="00964E19">
      <w:pPr>
        <w:pStyle w:val="13AwbCopytext"/>
      </w:pPr>
      <w:r w:rsidRPr="00234104">
        <w:t xml:space="preserve">Die Kammern werden getrennt voneinander geregelt und überwacht. </w:t>
      </w:r>
      <w:r>
        <w:t>Die eigens p</w:t>
      </w:r>
      <w:r w:rsidRPr="00234104">
        <w:t>rogrammiert</w:t>
      </w:r>
      <w:r>
        <w:t>e</w:t>
      </w:r>
      <w:r w:rsidRPr="00234104">
        <w:t xml:space="preserve"> Siemens SPS-Steuerung </w:t>
      </w:r>
      <w:r>
        <w:t xml:space="preserve">enthält auch </w:t>
      </w:r>
      <w:r w:rsidRPr="00234104">
        <w:t>eine Überwachungs- und Trackingfunktion, die jeden, mit einem Halbzeug beladenen Rost codiert und seinen Fortgang im Ofen minutiös festhält.</w:t>
      </w:r>
      <w:r>
        <w:t xml:space="preserve"> </w:t>
      </w:r>
      <w:r w:rsidR="00F27E3E" w:rsidRPr="00234104">
        <w:t xml:space="preserve">Das wirkt sich bei einer eventuellen Anlagenstörung positiv aus, denn über ein Notprogramm </w:t>
      </w:r>
      <w:r w:rsidR="00F27E3E">
        <w:t>kann die Temperatur auf ein niedriges Niveau abgesenkt werden, wodurch sich das Leerräumen des Ofens</w:t>
      </w:r>
      <w:r w:rsidR="00F27E3E" w:rsidRPr="00F27E3E">
        <w:t xml:space="preserve"> </w:t>
      </w:r>
      <w:r w:rsidR="00F27E3E">
        <w:t xml:space="preserve">erübrigt. Ausschusskosten </w:t>
      </w:r>
      <w:r w:rsidR="00E828D5">
        <w:t xml:space="preserve">werden </w:t>
      </w:r>
      <w:r w:rsidR="00F27E3E">
        <w:t xml:space="preserve">so wesentlich gesenkt. </w:t>
      </w:r>
      <w:r w:rsidR="00F27E3E" w:rsidRPr="00234104">
        <w:t xml:space="preserve">Das Programm weiß genau, welcher Rost wie lange im Ofen war. So entsteht </w:t>
      </w:r>
      <w:r w:rsidR="00F27E3E">
        <w:t xml:space="preserve">nach dem Wiederanfahren </w:t>
      </w:r>
      <w:r w:rsidR="00F27E3E" w:rsidRPr="00234104">
        <w:t>keinerlei Materialverlust und die Rückverfolgbarkeit kann für jed</w:t>
      </w:r>
      <w:r w:rsidR="00F27E3E">
        <w:t xml:space="preserve">es Teil sichergestellt werden. </w:t>
      </w:r>
      <w:r>
        <w:t>Das Verfahren ist prozesssicher, wiederholgenau</w:t>
      </w:r>
      <w:r w:rsidRPr="001E69AF">
        <w:t xml:space="preserve"> </w:t>
      </w:r>
      <w:r>
        <w:t xml:space="preserve">und </w:t>
      </w:r>
      <w:proofErr w:type="spellStart"/>
      <w:r>
        <w:t>rückverfolgbar</w:t>
      </w:r>
      <w:proofErr w:type="spellEnd"/>
      <w:r>
        <w:t>. Die Steuerung dokumentiert alle Parameter teile- oder chargenbezogen.</w:t>
      </w:r>
      <w:r w:rsidR="00F27E3E" w:rsidRPr="00F27E3E">
        <w:t xml:space="preserve"> </w:t>
      </w:r>
      <w:r w:rsidR="00F27E3E" w:rsidRPr="00234104">
        <w:t>Ein wichtiger Beitrag zur Quali</w:t>
      </w:r>
      <w:r w:rsidR="00F27E3E">
        <w:t>tätskontrolle</w:t>
      </w:r>
      <w:r w:rsidR="00F27E3E" w:rsidRPr="00234104">
        <w:t>.</w:t>
      </w:r>
    </w:p>
    <w:p w14:paraId="4BD6A64A" w14:textId="7F6743C7" w:rsidR="0024028D" w:rsidRDefault="002E7E5D" w:rsidP="000F1AE0">
      <w:pPr>
        <w:pStyle w:val="BetreffBrief"/>
        <w:spacing w:before="120"/>
        <w:ind w:right="1976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1.</w:t>
      </w:r>
      <w:r w:rsidR="007E7F0F">
        <w:rPr>
          <w:rFonts w:ascii="Verdana" w:hAnsi="Verdana"/>
          <w:b w:val="0"/>
          <w:i/>
          <w:sz w:val="18"/>
        </w:rPr>
        <w:t>0</w:t>
      </w:r>
      <w:r w:rsidR="00DF36ED">
        <w:rPr>
          <w:rFonts w:ascii="Verdana" w:hAnsi="Verdana"/>
          <w:b w:val="0"/>
          <w:i/>
          <w:sz w:val="18"/>
        </w:rPr>
        <w:t>91</w:t>
      </w:r>
      <w:r w:rsidR="0024028D">
        <w:rPr>
          <w:rFonts w:ascii="Verdana" w:hAnsi="Verdana"/>
          <w:b w:val="0"/>
          <w:i/>
          <w:sz w:val="18"/>
        </w:rPr>
        <w:t xml:space="preserve"> Wörter, </w:t>
      </w:r>
      <w:r w:rsidR="00E828D5">
        <w:rPr>
          <w:rFonts w:ascii="Verdana" w:hAnsi="Verdana"/>
          <w:b w:val="0"/>
          <w:i/>
          <w:sz w:val="18"/>
        </w:rPr>
        <w:t>8.</w:t>
      </w:r>
      <w:r w:rsidR="007E7F0F">
        <w:rPr>
          <w:rFonts w:ascii="Verdana" w:hAnsi="Verdana"/>
          <w:b w:val="0"/>
          <w:i/>
          <w:sz w:val="18"/>
        </w:rPr>
        <w:t>7</w:t>
      </w:r>
      <w:r w:rsidR="00DF36ED">
        <w:rPr>
          <w:rFonts w:ascii="Verdana" w:hAnsi="Verdana"/>
          <w:b w:val="0"/>
          <w:i/>
          <w:sz w:val="18"/>
        </w:rPr>
        <w:t>80</w:t>
      </w:r>
      <w:r>
        <w:rPr>
          <w:rFonts w:ascii="Verdana" w:hAnsi="Verdana"/>
          <w:b w:val="0"/>
          <w:i/>
          <w:sz w:val="18"/>
        </w:rPr>
        <w:t xml:space="preserve"> Zeichen</w:t>
      </w:r>
      <w:bookmarkStart w:id="0" w:name="_GoBack"/>
      <w:bookmarkEnd w:id="0"/>
    </w:p>
    <w:p w14:paraId="13D37D6A" w14:textId="1C5B66D7" w:rsidR="00DF36ED" w:rsidRDefault="00DF36ED" w:rsidP="000F1AE0">
      <w:pPr>
        <w:pStyle w:val="BetreffBrief"/>
        <w:spacing w:before="120"/>
        <w:ind w:right="1976"/>
        <w:rPr>
          <w:rFonts w:ascii="Verdana" w:hAnsi="Verdana"/>
          <w:b w:val="0"/>
          <w:i/>
          <w:sz w:val="18"/>
        </w:rPr>
      </w:pPr>
      <w:r w:rsidRPr="00A068F5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A068F5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A068F5">
        <w:rPr>
          <w:rFonts w:ascii="Verdana" w:hAnsi="Verdana"/>
          <w:i/>
          <w:color w:val="000000"/>
          <w:sz w:val="18"/>
        </w:rPr>
        <w:t>pressearbeit.org</w:t>
      </w:r>
    </w:p>
    <w:p w14:paraId="74A50AB9" w14:textId="77777777" w:rsidR="00A63FA6" w:rsidRDefault="00A63FA6" w:rsidP="00964E19">
      <w:pPr>
        <w:pStyle w:val="13AwbCopytext"/>
      </w:pPr>
    </w:p>
    <w:p w14:paraId="0AEDBF38" w14:textId="17F4395D" w:rsidR="00417B25" w:rsidRDefault="0024028D" w:rsidP="00DC6357">
      <w:pPr>
        <w:pStyle w:val="14AwbSubhead"/>
      </w:pPr>
      <w:r>
        <w:lastRenderedPageBreak/>
        <w:t>Alt</w:t>
      </w:r>
      <w:r w:rsidR="00174371">
        <w:t>ernativer „Küchenzuruf“ – oder Kurzi</w:t>
      </w:r>
      <w:r>
        <w:t>nfo</w:t>
      </w:r>
      <w:r w:rsidR="00174371">
        <w:t>-K</w:t>
      </w:r>
      <w:r>
        <w:t>asten</w:t>
      </w:r>
    </w:p>
    <w:p w14:paraId="27E43F8C" w14:textId="324CF36F" w:rsidR="0024028D" w:rsidRDefault="002218B2" w:rsidP="0024028D">
      <w:pPr>
        <w:pStyle w:val="berschrift1"/>
        <w:spacing w:before="60" w:after="120"/>
        <w:ind w:right="252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7</w:t>
      </w:r>
      <w:r w:rsidR="0024028D">
        <w:rPr>
          <w:rFonts w:ascii="Verdana" w:hAnsi="Verdana"/>
          <w:sz w:val="18"/>
        </w:rPr>
        <w:t>0 % weniger Energiebedarf für High-Tech-Teile</w:t>
      </w:r>
    </w:p>
    <w:p w14:paraId="6745405A" w14:textId="75E74F21" w:rsidR="00D324F2" w:rsidRPr="007A2A7F" w:rsidRDefault="00F27E3E" w:rsidP="007A2A7F">
      <w:pPr>
        <w:pStyle w:val="Textkrper"/>
        <w:ind w:right="-28"/>
        <w:jc w:val="left"/>
        <w:rPr>
          <w:rFonts w:ascii="Verdana" w:hAnsi="Verdana"/>
          <w:sz w:val="16"/>
          <w:szCs w:val="16"/>
        </w:rPr>
      </w:pPr>
      <w:proofErr w:type="spellStart"/>
      <w:r w:rsidRPr="007A2A7F">
        <w:rPr>
          <w:rFonts w:ascii="Verdana" w:hAnsi="Verdana"/>
          <w:sz w:val="16"/>
          <w:szCs w:val="16"/>
        </w:rPr>
        <w:t>Umluftö</w:t>
      </w:r>
      <w:r w:rsidR="005D6DF4" w:rsidRPr="007A2A7F">
        <w:rPr>
          <w:rFonts w:ascii="Verdana" w:hAnsi="Verdana"/>
          <w:sz w:val="16"/>
          <w:szCs w:val="16"/>
        </w:rPr>
        <w:t>fen</w:t>
      </w:r>
      <w:proofErr w:type="spellEnd"/>
      <w:r w:rsidR="005D6DF4" w:rsidRPr="007A2A7F">
        <w:rPr>
          <w:rFonts w:ascii="Verdana" w:hAnsi="Verdana"/>
          <w:sz w:val="16"/>
          <w:szCs w:val="16"/>
        </w:rPr>
        <w:t xml:space="preserve"> </w:t>
      </w:r>
      <w:r w:rsidR="00015C8A" w:rsidRPr="007A2A7F">
        <w:rPr>
          <w:rFonts w:ascii="Verdana" w:hAnsi="Verdana"/>
          <w:sz w:val="16"/>
          <w:szCs w:val="16"/>
        </w:rPr>
        <w:t>erfüllen</w:t>
      </w:r>
      <w:r w:rsidR="005D6DF4" w:rsidRPr="007A2A7F">
        <w:rPr>
          <w:rFonts w:ascii="Verdana" w:hAnsi="Verdana"/>
          <w:sz w:val="16"/>
          <w:szCs w:val="16"/>
        </w:rPr>
        <w:t xml:space="preserve"> die hohen Anforderungen an die reproduzierbar prozessgerechte Aufheizung und </w:t>
      </w:r>
      <w:proofErr w:type="spellStart"/>
      <w:r w:rsidR="005D6DF4" w:rsidRPr="007A2A7F">
        <w:rPr>
          <w:rFonts w:ascii="Verdana" w:hAnsi="Verdana"/>
          <w:sz w:val="16"/>
          <w:szCs w:val="16"/>
        </w:rPr>
        <w:t>Durchwärmung</w:t>
      </w:r>
      <w:proofErr w:type="spellEnd"/>
      <w:r w:rsidR="005D6DF4" w:rsidRPr="007A2A7F">
        <w:rPr>
          <w:rFonts w:ascii="Verdana" w:hAnsi="Verdana"/>
          <w:sz w:val="16"/>
          <w:szCs w:val="16"/>
        </w:rPr>
        <w:t xml:space="preserve"> </w:t>
      </w:r>
      <w:r w:rsidR="0024028D" w:rsidRPr="007A2A7F">
        <w:rPr>
          <w:rFonts w:ascii="Verdana" w:hAnsi="Verdana"/>
          <w:sz w:val="16"/>
          <w:szCs w:val="16"/>
        </w:rPr>
        <w:t>von</w:t>
      </w:r>
      <w:r w:rsidR="005D6DF4" w:rsidRPr="007A2A7F">
        <w:rPr>
          <w:rFonts w:ascii="Verdana" w:hAnsi="Verdana"/>
          <w:sz w:val="16"/>
          <w:szCs w:val="16"/>
        </w:rPr>
        <w:t xml:space="preserve"> Halbzeuge</w:t>
      </w:r>
      <w:r w:rsidR="0024028D" w:rsidRPr="007A2A7F">
        <w:rPr>
          <w:rFonts w:ascii="Verdana" w:hAnsi="Verdana"/>
          <w:sz w:val="16"/>
          <w:szCs w:val="16"/>
        </w:rPr>
        <w:t>n</w:t>
      </w:r>
      <w:r w:rsidR="005D6DF4" w:rsidRPr="007A2A7F">
        <w:rPr>
          <w:rFonts w:ascii="Verdana" w:hAnsi="Verdana"/>
          <w:sz w:val="16"/>
          <w:szCs w:val="16"/>
        </w:rPr>
        <w:t xml:space="preserve">. Bei </w:t>
      </w:r>
      <w:r w:rsidR="002218B2">
        <w:rPr>
          <w:rFonts w:ascii="Verdana" w:hAnsi="Verdana"/>
          <w:sz w:val="16"/>
          <w:szCs w:val="16"/>
        </w:rPr>
        <w:t>bis zu einem Drittel</w:t>
      </w:r>
      <w:r w:rsidR="005D6DF4" w:rsidRPr="007A2A7F">
        <w:rPr>
          <w:rFonts w:ascii="Verdana" w:hAnsi="Verdana"/>
          <w:sz w:val="16"/>
          <w:szCs w:val="16"/>
        </w:rPr>
        <w:t xml:space="preserve"> des Energiebedarfs herkömmlicher </w:t>
      </w:r>
      <w:r w:rsidR="0024028D" w:rsidRPr="007A2A7F">
        <w:rPr>
          <w:rFonts w:ascii="Verdana" w:hAnsi="Verdana"/>
          <w:sz w:val="16"/>
          <w:szCs w:val="16"/>
        </w:rPr>
        <w:t xml:space="preserve">Anlagen erwärmen sie </w:t>
      </w:r>
      <w:r w:rsidR="002218B2">
        <w:rPr>
          <w:rFonts w:ascii="Verdana" w:hAnsi="Verdana"/>
          <w:sz w:val="16"/>
          <w:szCs w:val="16"/>
        </w:rPr>
        <w:t>Bauteile</w:t>
      </w:r>
      <w:r w:rsidR="005D6DF4" w:rsidRPr="007A2A7F">
        <w:rPr>
          <w:rFonts w:ascii="Verdana" w:hAnsi="Verdana"/>
          <w:sz w:val="16"/>
          <w:szCs w:val="16"/>
        </w:rPr>
        <w:t xml:space="preserve"> schonend und gleichmäßig auf Prozesstemperatur, die je n</w:t>
      </w:r>
      <w:r w:rsidR="00830BFB" w:rsidRPr="007A2A7F">
        <w:rPr>
          <w:rFonts w:ascii="Verdana" w:hAnsi="Verdana"/>
          <w:sz w:val="16"/>
          <w:szCs w:val="16"/>
        </w:rPr>
        <w:t>ach Material zwischen 200 und 35</w:t>
      </w:r>
      <w:r w:rsidR="0024028D" w:rsidRPr="007A2A7F">
        <w:rPr>
          <w:rFonts w:ascii="Verdana" w:hAnsi="Verdana"/>
          <w:sz w:val="16"/>
          <w:szCs w:val="16"/>
        </w:rPr>
        <w:t>0° Celsius liegen kann</w:t>
      </w:r>
      <w:r w:rsidR="005D6DF4" w:rsidRPr="007A2A7F">
        <w:rPr>
          <w:rFonts w:ascii="Verdana" w:hAnsi="Verdana"/>
          <w:sz w:val="16"/>
          <w:szCs w:val="16"/>
        </w:rPr>
        <w:t xml:space="preserve">. Sehr geringe, gemessene Temperaturdifferenzen im Halbzeug </w:t>
      </w:r>
      <w:r w:rsidR="00015C8A" w:rsidRPr="007A2A7F">
        <w:rPr>
          <w:rFonts w:ascii="Verdana" w:hAnsi="Verdana"/>
          <w:sz w:val="16"/>
          <w:szCs w:val="16"/>
        </w:rPr>
        <w:t xml:space="preserve">sowohl auf großen Flächen, wie auch zwischen Oberfläche und Kern </w:t>
      </w:r>
      <w:r w:rsidR="005D6DF4" w:rsidRPr="007A2A7F">
        <w:rPr>
          <w:rFonts w:ascii="Verdana" w:hAnsi="Verdana"/>
          <w:sz w:val="16"/>
          <w:szCs w:val="16"/>
        </w:rPr>
        <w:t xml:space="preserve">schaffen die Voraussetzung für eine </w:t>
      </w:r>
      <w:r w:rsidR="00830BFB" w:rsidRPr="007A2A7F">
        <w:rPr>
          <w:rFonts w:ascii="Verdana" w:hAnsi="Verdana"/>
          <w:sz w:val="16"/>
          <w:szCs w:val="16"/>
        </w:rPr>
        <w:t>hohe (</w:t>
      </w:r>
      <w:r w:rsidR="005D6DF4" w:rsidRPr="007A2A7F">
        <w:rPr>
          <w:rFonts w:ascii="Verdana" w:hAnsi="Verdana"/>
          <w:sz w:val="16"/>
          <w:szCs w:val="16"/>
        </w:rPr>
        <w:t>automobilgerechte</w:t>
      </w:r>
      <w:r w:rsidR="00830BFB" w:rsidRPr="007A2A7F">
        <w:rPr>
          <w:rFonts w:ascii="Verdana" w:hAnsi="Verdana"/>
          <w:sz w:val="16"/>
          <w:szCs w:val="16"/>
        </w:rPr>
        <w:t>)</w:t>
      </w:r>
      <w:r w:rsidR="005D6DF4" w:rsidRPr="007A2A7F">
        <w:rPr>
          <w:rFonts w:ascii="Verdana" w:hAnsi="Verdana"/>
          <w:sz w:val="16"/>
          <w:szCs w:val="16"/>
        </w:rPr>
        <w:t xml:space="preserve"> Qualität in Bezug auf </w:t>
      </w:r>
      <w:r w:rsidR="00287673">
        <w:rPr>
          <w:rFonts w:ascii="Verdana" w:hAnsi="Verdana"/>
          <w:sz w:val="16"/>
          <w:szCs w:val="16"/>
        </w:rPr>
        <w:t>die mechanischen Eigen</w:t>
      </w:r>
      <w:r w:rsidR="002218B2">
        <w:rPr>
          <w:rFonts w:ascii="Verdana" w:hAnsi="Verdana"/>
          <w:sz w:val="16"/>
          <w:szCs w:val="16"/>
        </w:rPr>
        <w:t>schaften der Bauteile</w:t>
      </w:r>
      <w:r w:rsidR="005D6DF4" w:rsidRPr="007A2A7F">
        <w:rPr>
          <w:rFonts w:ascii="Verdana" w:hAnsi="Verdana"/>
          <w:sz w:val="16"/>
          <w:szCs w:val="16"/>
        </w:rPr>
        <w:t>.</w:t>
      </w:r>
      <w:r w:rsidR="00F75EA7" w:rsidRPr="007A2A7F">
        <w:rPr>
          <w:rFonts w:ascii="Verdana" w:hAnsi="Verdana"/>
          <w:sz w:val="16"/>
          <w:szCs w:val="16"/>
        </w:rPr>
        <w:t xml:space="preserve"> </w:t>
      </w:r>
      <w:r w:rsidR="00015C8A" w:rsidRPr="007A2A7F">
        <w:rPr>
          <w:rFonts w:ascii="Verdana" w:hAnsi="Verdana"/>
          <w:sz w:val="16"/>
          <w:szCs w:val="16"/>
        </w:rPr>
        <w:t xml:space="preserve">Das schafft </w:t>
      </w:r>
      <w:r w:rsidR="0024028D" w:rsidRPr="007A2A7F">
        <w:rPr>
          <w:rFonts w:ascii="Verdana" w:hAnsi="Verdana"/>
          <w:sz w:val="16"/>
          <w:szCs w:val="16"/>
        </w:rPr>
        <w:t xml:space="preserve">momentan </w:t>
      </w:r>
      <w:r w:rsidR="00015C8A" w:rsidRPr="007A2A7F">
        <w:rPr>
          <w:rFonts w:ascii="Verdana" w:hAnsi="Verdana"/>
          <w:sz w:val="16"/>
          <w:szCs w:val="16"/>
        </w:rPr>
        <w:t xml:space="preserve">kein anderes Vorwärmverfahren. </w:t>
      </w:r>
      <w:proofErr w:type="spellStart"/>
      <w:r w:rsidR="00F75EA7" w:rsidRPr="007A2A7F">
        <w:rPr>
          <w:rFonts w:ascii="Verdana" w:hAnsi="Verdana"/>
          <w:sz w:val="16"/>
          <w:szCs w:val="16"/>
        </w:rPr>
        <w:t>Umluftöfen</w:t>
      </w:r>
      <w:proofErr w:type="spellEnd"/>
      <w:r w:rsidR="00F75EA7" w:rsidRPr="007A2A7F">
        <w:rPr>
          <w:rFonts w:ascii="Verdana" w:hAnsi="Verdana"/>
          <w:sz w:val="16"/>
          <w:szCs w:val="16"/>
        </w:rPr>
        <w:t xml:space="preserve"> </w:t>
      </w:r>
      <w:r w:rsidR="0024028D" w:rsidRPr="007A2A7F">
        <w:rPr>
          <w:rFonts w:ascii="Verdana" w:hAnsi="Verdana"/>
          <w:sz w:val="16"/>
          <w:szCs w:val="16"/>
        </w:rPr>
        <w:t>lassen sich in ein</w:t>
      </w:r>
      <w:r w:rsidR="00F75EA7" w:rsidRPr="007A2A7F">
        <w:rPr>
          <w:rFonts w:ascii="Verdana" w:hAnsi="Verdana"/>
          <w:sz w:val="16"/>
          <w:szCs w:val="16"/>
        </w:rPr>
        <w:t xml:space="preserve">en </w:t>
      </w:r>
      <w:r w:rsidR="007A2A7F">
        <w:rPr>
          <w:rFonts w:ascii="Verdana" w:hAnsi="Verdana"/>
          <w:sz w:val="16"/>
          <w:szCs w:val="16"/>
        </w:rPr>
        <w:t>Gesamtprozess integrieren.</w:t>
      </w:r>
    </w:p>
    <w:p w14:paraId="4BDCA54A" w14:textId="6FFA19BE" w:rsidR="00D030BA" w:rsidRPr="00C20A88" w:rsidRDefault="00D030BA" w:rsidP="00D030BA">
      <w:pPr>
        <w:pStyle w:val="berschrift1"/>
        <w:spacing w:before="60" w:after="120"/>
        <w:ind w:right="3798"/>
        <w:rPr>
          <w:rFonts w:ascii="Verdana" w:hAnsi="Verdana"/>
          <w:sz w:val="18"/>
        </w:rPr>
      </w:pPr>
      <w:r w:rsidRPr="00C20A88">
        <w:rPr>
          <w:rFonts w:ascii="Verdana" w:hAnsi="Verdana"/>
          <w:sz w:val="18"/>
        </w:rPr>
        <w:t xml:space="preserve">((Firmeninfo </w:t>
      </w:r>
      <w:r>
        <w:rPr>
          <w:rFonts w:ascii="Verdana" w:hAnsi="Verdana"/>
          <w:sz w:val="18"/>
        </w:rPr>
        <w:t>HK Präzisionstechnik</w:t>
      </w:r>
      <w:r w:rsidRPr="00C20A88">
        <w:rPr>
          <w:rFonts w:ascii="Verdana" w:hAnsi="Verdana"/>
          <w:sz w:val="18"/>
        </w:rPr>
        <w:t>))</w:t>
      </w:r>
    </w:p>
    <w:p w14:paraId="6ABDF2F4" w14:textId="77777777" w:rsidR="00D030BA" w:rsidRPr="008F7D00" w:rsidRDefault="00D030BA" w:rsidP="00D030BA">
      <w:pPr>
        <w:pStyle w:val="berschrift1"/>
        <w:spacing w:before="60" w:after="120"/>
        <w:ind w:right="39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Preisgekrönter </w:t>
      </w:r>
      <w:proofErr w:type="spellStart"/>
      <w:r>
        <w:rPr>
          <w:rFonts w:ascii="Verdana" w:hAnsi="Verdana"/>
          <w:sz w:val="18"/>
        </w:rPr>
        <w:t>Umluftofen</w:t>
      </w:r>
      <w:proofErr w:type="spellEnd"/>
    </w:p>
    <w:p w14:paraId="141E6A23" w14:textId="77777777" w:rsidR="00D030BA" w:rsidRDefault="00D030BA" w:rsidP="00D030BA">
      <w:pPr>
        <w:pStyle w:val="Textkrper"/>
        <w:ind w:right="-28"/>
        <w:jc w:val="left"/>
        <w:rPr>
          <w:rFonts w:ascii="Verdana" w:hAnsi="Verdana"/>
          <w:sz w:val="16"/>
          <w:szCs w:val="16"/>
        </w:rPr>
      </w:pPr>
      <w:r w:rsidRPr="00AF3505">
        <w:rPr>
          <w:rFonts w:ascii="Verdana" w:hAnsi="Verdana"/>
          <w:sz w:val="16"/>
          <w:szCs w:val="16"/>
        </w:rPr>
        <w:t xml:space="preserve">Die 1993 gegründete HK Präzisionstechnik GmbH entstand aus dem Werkzeugbau der Firma </w:t>
      </w:r>
      <w:proofErr w:type="spellStart"/>
      <w:r w:rsidRPr="00AF3505">
        <w:rPr>
          <w:rFonts w:ascii="Verdana" w:hAnsi="Verdana"/>
          <w:sz w:val="16"/>
          <w:szCs w:val="16"/>
        </w:rPr>
        <w:t>Heckler</w:t>
      </w:r>
      <w:proofErr w:type="spellEnd"/>
      <w:r w:rsidRPr="00AF3505">
        <w:rPr>
          <w:rFonts w:ascii="Verdana" w:hAnsi="Verdana"/>
          <w:sz w:val="16"/>
          <w:szCs w:val="16"/>
        </w:rPr>
        <w:t xml:space="preserve"> &amp; Koch. Mehr als 50 Jahre Erfahrung und eine ganz besondere Auffassung von Qualität und Zuverlässigkeit begründen heute den herausragenden Ruf des Unternehmens. </w:t>
      </w:r>
      <w:r w:rsidRPr="00A450B6">
        <w:rPr>
          <w:rFonts w:ascii="Verdana" w:hAnsi="Verdana"/>
          <w:sz w:val="16"/>
          <w:szCs w:val="16"/>
        </w:rPr>
        <w:t xml:space="preserve">Mit hoher Fertigungstiefe sowie eigener Entwicklungs- und Konstruktionsabteilung </w:t>
      </w:r>
      <w:r>
        <w:rPr>
          <w:rFonts w:ascii="Verdana" w:hAnsi="Verdana"/>
          <w:sz w:val="16"/>
          <w:szCs w:val="16"/>
        </w:rPr>
        <w:t>setzt das Unternehmen in</w:t>
      </w:r>
      <w:r w:rsidRPr="00A450B6">
        <w:rPr>
          <w:rFonts w:ascii="Verdana" w:hAnsi="Verdana"/>
          <w:sz w:val="16"/>
          <w:szCs w:val="16"/>
        </w:rPr>
        <w:t xml:space="preserve"> z</w:t>
      </w:r>
      <w:r w:rsidRPr="00AF3505">
        <w:rPr>
          <w:rFonts w:ascii="Verdana" w:hAnsi="Verdana"/>
          <w:sz w:val="16"/>
          <w:szCs w:val="16"/>
        </w:rPr>
        <w:t>ahlreiche</w:t>
      </w:r>
      <w:r>
        <w:rPr>
          <w:rFonts w:ascii="Verdana" w:hAnsi="Verdana"/>
          <w:sz w:val="16"/>
          <w:szCs w:val="16"/>
        </w:rPr>
        <w:t>n</w:t>
      </w:r>
      <w:r w:rsidRPr="00AF3505">
        <w:rPr>
          <w:rFonts w:ascii="Verdana" w:hAnsi="Verdana"/>
          <w:sz w:val="16"/>
          <w:szCs w:val="16"/>
        </w:rPr>
        <w:t xml:space="preserve"> Fertigungsprozesse</w:t>
      </w:r>
      <w:r>
        <w:rPr>
          <w:rFonts w:ascii="Verdana" w:hAnsi="Verdana"/>
          <w:sz w:val="16"/>
          <w:szCs w:val="16"/>
        </w:rPr>
        <w:t>n</w:t>
      </w:r>
      <w:r w:rsidRPr="00AF350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Maßstäbe - </w:t>
      </w:r>
      <w:r w:rsidRPr="00AF3505">
        <w:rPr>
          <w:rFonts w:ascii="Verdana" w:hAnsi="Verdana"/>
          <w:sz w:val="16"/>
          <w:szCs w:val="16"/>
        </w:rPr>
        <w:t>beispielsweise in der Automobilindustrie, im Maschinenbau, bei der Herstellung medizintechnische</w:t>
      </w:r>
      <w:r>
        <w:rPr>
          <w:rFonts w:ascii="Verdana" w:hAnsi="Verdana"/>
          <w:sz w:val="16"/>
          <w:szCs w:val="16"/>
        </w:rPr>
        <w:t xml:space="preserve">r Geräte und in der Wehrtechnik. Daraus entstehen immer wieder </w:t>
      </w:r>
      <w:r w:rsidRPr="00AF3505">
        <w:rPr>
          <w:rFonts w:ascii="Verdana" w:hAnsi="Verdana"/>
          <w:sz w:val="16"/>
          <w:szCs w:val="16"/>
        </w:rPr>
        <w:t xml:space="preserve">qualitativ hochwertige Produkte. </w:t>
      </w:r>
      <w:r w:rsidRPr="00186AE2">
        <w:rPr>
          <w:rFonts w:ascii="Verdana" w:hAnsi="Verdana"/>
          <w:sz w:val="16"/>
          <w:szCs w:val="16"/>
        </w:rPr>
        <w:t xml:space="preserve">Die Erfindung und Entwicklung des </w:t>
      </w:r>
      <w:proofErr w:type="spellStart"/>
      <w:r w:rsidRPr="00186AE2">
        <w:rPr>
          <w:rFonts w:ascii="Verdana" w:hAnsi="Verdana"/>
          <w:sz w:val="16"/>
          <w:szCs w:val="16"/>
        </w:rPr>
        <w:t>Umluftofens</w:t>
      </w:r>
      <w:proofErr w:type="spellEnd"/>
      <w:r w:rsidRPr="00186AE2">
        <w:rPr>
          <w:rFonts w:ascii="Verdana" w:hAnsi="Verdana"/>
          <w:sz w:val="16"/>
          <w:szCs w:val="16"/>
        </w:rPr>
        <w:t xml:space="preserve"> wurde einst mit dem Dr.-Rudolf-Eberle-Preis des Landes Baden-Württemberg prämiert.</w:t>
      </w:r>
    </w:p>
    <w:p w14:paraId="7A55F21D" w14:textId="0DB1978F" w:rsidR="00D36CC5" w:rsidRPr="00C20A88" w:rsidRDefault="00D36CC5" w:rsidP="00D36CC5">
      <w:pPr>
        <w:pStyle w:val="berschrift1"/>
        <w:spacing w:before="60" w:after="120"/>
        <w:ind w:right="379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((I</w:t>
      </w:r>
      <w:r w:rsidRPr="00C20A88">
        <w:rPr>
          <w:rFonts w:ascii="Verdana" w:hAnsi="Verdana"/>
          <w:sz w:val="18"/>
        </w:rPr>
        <w:t xml:space="preserve">nfo </w:t>
      </w:r>
      <w:r>
        <w:rPr>
          <w:rFonts w:ascii="Verdana" w:hAnsi="Verdana"/>
          <w:sz w:val="18"/>
        </w:rPr>
        <w:t>zum Verfahren</w:t>
      </w:r>
      <w:r w:rsidRPr="00C20A88">
        <w:rPr>
          <w:rFonts w:ascii="Verdana" w:hAnsi="Verdana"/>
          <w:sz w:val="18"/>
        </w:rPr>
        <w:t>))</w:t>
      </w:r>
    </w:p>
    <w:p w14:paraId="4E3645BC" w14:textId="087D24ED" w:rsidR="00D36CC5" w:rsidRPr="008F7D00" w:rsidRDefault="00D36CC5" w:rsidP="00D36CC5">
      <w:pPr>
        <w:pStyle w:val="berschrift1"/>
        <w:spacing w:before="60" w:after="120"/>
        <w:ind w:right="39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Stabile Kunststoffteile sparen Gewicht</w:t>
      </w:r>
    </w:p>
    <w:p w14:paraId="7B195BC1" w14:textId="45D39096" w:rsidR="000B16F2" w:rsidRDefault="000B16F2" w:rsidP="000B16F2">
      <w:pPr>
        <w:rPr>
          <w:rFonts w:ascii="Arial Black" w:hAnsi="Arial Black"/>
          <w:szCs w:val="24"/>
          <w:lang w:val="de-CH"/>
        </w:rPr>
      </w:pPr>
      <w:r w:rsidRPr="000B16F2">
        <w:rPr>
          <w:rFonts w:ascii="Verdana" w:hAnsi="Verdana"/>
          <w:sz w:val="16"/>
          <w:szCs w:val="16"/>
        </w:rPr>
        <w:t>Glasmattenverstärkte Thermoplaste werden als Hochlei</w:t>
      </w:r>
      <w:r w:rsidR="00287673">
        <w:rPr>
          <w:rFonts w:ascii="Verdana" w:hAnsi="Verdana"/>
          <w:sz w:val="16"/>
          <w:szCs w:val="16"/>
        </w:rPr>
        <w:t>s</w:t>
      </w:r>
      <w:r w:rsidRPr="000B16F2">
        <w:rPr>
          <w:rFonts w:ascii="Verdana" w:hAnsi="Verdana"/>
          <w:sz w:val="16"/>
          <w:szCs w:val="16"/>
        </w:rPr>
        <w:t xml:space="preserve">tungs-Werkstoffe in vielen Bereichen eingesetzt, in denen man hohe mechanische Eigenschaften, wie Schlagzähigkeit, Steifigkeit bei geringem Gewicht erreichen will. Vor allem im Automobilbau, wo beispielsweise Unterböden, Ersatzradmulden, Sitzschalen aber auch </w:t>
      </w:r>
      <w:r w:rsidR="002218B2">
        <w:rPr>
          <w:rFonts w:ascii="Verdana" w:hAnsi="Verdana"/>
          <w:sz w:val="16"/>
          <w:szCs w:val="16"/>
        </w:rPr>
        <w:t>Semi-</w:t>
      </w:r>
      <w:r w:rsidRPr="000B16F2">
        <w:rPr>
          <w:rFonts w:ascii="Verdana" w:hAnsi="Verdana"/>
          <w:sz w:val="16"/>
          <w:szCs w:val="16"/>
        </w:rPr>
        <w:t xml:space="preserve">Strukturteile für </w:t>
      </w:r>
      <w:r w:rsidR="002218B2">
        <w:rPr>
          <w:rFonts w:ascii="Verdana" w:hAnsi="Verdana"/>
          <w:sz w:val="16"/>
          <w:szCs w:val="16"/>
        </w:rPr>
        <w:t>Träger von</w:t>
      </w:r>
      <w:r w:rsidRPr="000B16F2">
        <w:rPr>
          <w:rFonts w:ascii="Verdana" w:hAnsi="Verdana"/>
          <w:sz w:val="16"/>
          <w:szCs w:val="16"/>
        </w:rPr>
        <w:t xml:space="preserve"> Hecktüren, </w:t>
      </w:r>
      <w:proofErr w:type="spellStart"/>
      <w:r w:rsidRPr="000B16F2">
        <w:rPr>
          <w:rFonts w:ascii="Verdana" w:hAnsi="Verdana"/>
          <w:sz w:val="16"/>
          <w:szCs w:val="16"/>
        </w:rPr>
        <w:t>Stoßfänger</w:t>
      </w:r>
      <w:r w:rsidR="002218B2">
        <w:rPr>
          <w:rFonts w:ascii="Verdana" w:hAnsi="Verdana"/>
          <w:sz w:val="16"/>
          <w:szCs w:val="16"/>
        </w:rPr>
        <w:t>träger</w:t>
      </w:r>
      <w:proofErr w:type="spellEnd"/>
      <w:r w:rsidRPr="000B16F2">
        <w:rPr>
          <w:rFonts w:ascii="Verdana" w:hAnsi="Verdana"/>
          <w:sz w:val="16"/>
          <w:szCs w:val="16"/>
        </w:rPr>
        <w:t xml:space="preserve">, u.Ä. aus </w:t>
      </w:r>
      <w:r w:rsidR="002218B2">
        <w:rPr>
          <w:rFonts w:ascii="Verdana" w:hAnsi="Verdana"/>
          <w:sz w:val="16"/>
          <w:szCs w:val="16"/>
        </w:rPr>
        <w:t>Komposite</w:t>
      </w:r>
      <w:r w:rsidRPr="000B16F2">
        <w:rPr>
          <w:rFonts w:ascii="Verdana" w:hAnsi="Verdana"/>
          <w:sz w:val="16"/>
          <w:szCs w:val="16"/>
        </w:rPr>
        <w:t xml:space="preserve"> gefertigt werden, sind die Qualitätsanforderungen besonders hoch. Bei der Spezialumformung der Kunststoffe im </w:t>
      </w:r>
      <w:r w:rsidR="002218B2">
        <w:rPr>
          <w:rFonts w:ascii="Verdana" w:hAnsi="Verdana"/>
          <w:sz w:val="16"/>
          <w:szCs w:val="16"/>
        </w:rPr>
        <w:t>Press</w:t>
      </w:r>
      <w:r w:rsidRPr="000B16F2">
        <w:rPr>
          <w:rFonts w:ascii="Verdana" w:hAnsi="Verdana"/>
          <w:sz w:val="16"/>
          <w:szCs w:val="16"/>
        </w:rPr>
        <w:t xml:space="preserve">verfahren ist dabei die gleichmäßige und punktgenaue Erhitzung und </w:t>
      </w:r>
      <w:proofErr w:type="spellStart"/>
      <w:r w:rsidRPr="000B16F2">
        <w:rPr>
          <w:rFonts w:ascii="Verdana" w:hAnsi="Verdana"/>
          <w:sz w:val="16"/>
          <w:szCs w:val="16"/>
        </w:rPr>
        <w:t>Durchwärmung</w:t>
      </w:r>
      <w:proofErr w:type="spellEnd"/>
      <w:r w:rsidRPr="000B16F2">
        <w:rPr>
          <w:rFonts w:ascii="Verdana" w:hAnsi="Verdana"/>
          <w:sz w:val="16"/>
          <w:szCs w:val="16"/>
        </w:rPr>
        <w:t xml:space="preserve">, ohne dabei die Oberflächen der Halbzeuge </w:t>
      </w:r>
      <w:r w:rsidR="007E7F0F">
        <w:rPr>
          <w:rFonts w:ascii="Verdana" w:hAnsi="Verdana"/>
          <w:sz w:val="16"/>
          <w:szCs w:val="16"/>
        </w:rPr>
        <w:t>durch Überhitzung</w:t>
      </w:r>
      <w:r w:rsidRPr="000B16F2">
        <w:rPr>
          <w:rFonts w:ascii="Verdana" w:hAnsi="Verdana"/>
          <w:sz w:val="16"/>
          <w:szCs w:val="16"/>
        </w:rPr>
        <w:t xml:space="preserve"> zu schädigen, ein wichtiges Qualitätskriterium. Sie entscheidet nicht nur über die Prozesssicherheit und Wiederholgenauigkeit, sondern auch über die Güte des Teils und den Erfolg nachfolgender Prozessschritte wie zum Beispiel Klebeverfahren.</w:t>
      </w:r>
      <w:r w:rsidRPr="00D36CC5">
        <w:rPr>
          <w:rFonts w:ascii="Verdana" w:hAnsi="Verdana"/>
          <w:sz w:val="16"/>
          <w:szCs w:val="16"/>
        </w:rPr>
        <w:t xml:space="preserve"> </w:t>
      </w:r>
    </w:p>
    <w:p w14:paraId="0D02808E" w14:textId="77777777" w:rsidR="00015C8A" w:rsidRDefault="00015C8A">
      <w:pPr>
        <w:rPr>
          <w:rFonts w:ascii="Arial Black" w:hAnsi="Arial Black"/>
          <w:b/>
          <w:szCs w:val="24"/>
          <w:lang w:val="de-CH"/>
        </w:rPr>
      </w:pPr>
      <w:r>
        <w:rPr>
          <w:rFonts w:ascii="Arial Black" w:hAnsi="Arial Black"/>
          <w:szCs w:val="24"/>
          <w:lang w:val="de-CH"/>
        </w:rPr>
        <w:br w:type="page"/>
      </w:r>
    </w:p>
    <w:p w14:paraId="775CBA3A" w14:textId="0F7B6C9D" w:rsidR="00467079" w:rsidRPr="00636889" w:rsidRDefault="00294191" w:rsidP="00467079">
      <w:pPr>
        <w:pStyle w:val="BetreffBrief"/>
        <w:spacing w:before="0" w:after="120"/>
        <w:ind w:right="-11"/>
        <w:rPr>
          <w:rFonts w:ascii="Verdana" w:hAnsi="Verdana"/>
        </w:rPr>
      </w:pPr>
      <w:r w:rsidRPr="003F0875">
        <w:rPr>
          <w:rFonts w:ascii="Arial Black" w:hAnsi="Arial Black"/>
          <w:szCs w:val="24"/>
          <w:lang w:val="de-CH"/>
        </w:rPr>
        <w:lastRenderedPageBreak/>
        <w:t xml:space="preserve">Bilderverzeichnis </w:t>
      </w:r>
      <w:r w:rsidR="00D030BA" w:rsidRPr="003F0875">
        <w:rPr>
          <w:rFonts w:ascii="Arial Black" w:hAnsi="Arial Black"/>
          <w:szCs w:val="24"/>
          <w:lang w:val="de-CH"/>
        </w:rPr>
        <w:t>H</w:t>
      </w:r>
      <w:r w:rsidR="00D030BA" w:rsidRPr="003F0875">
        <w:rPr>
          <w:rFonts w:ascii="Arial Black" w:hAnsi="Arial Black"/>
          <w:szCs w:val="24"/>
        </w:rPr>
        <w:t>K Präzisionstechnik, T</w:t>
      </w:r>
      <w:r w:rsidR="00C9696D">
        <w:rPr>
          <w:rFonts w:ascii="Arial Black" w:hAnsi="Arial Black"/>
          <w:szCs w:val="24"/>
        </w:rPr>
        <w:t>hermoumformen</w:t>
      </w:r>
      <w:r w:rsidRPr="003F0875">
        <w:rPr>
          <w:rFonts w:ascii="Arial Black" w:hAnsi="Arial Black"/>
          <w:szCs w:val="24"/>
          <w:lang w:val="de-CH"/>
        </w:rPr>
        <w:br/>
      </w:r>
      <w:r>
        <w:rPr>
          <w:rFonts w:ascii="Arial Black" w:hAnsi="Arial Black"/>
          <w:lang w:val="de-CH"/>
        </w:rPr>
        <w:t>Mit 2 Klicks zu Text und Bild unter www.pressearbeit.org.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2636" w:rsidRPr="007A2A7F" w14:paraId="13DCFB6A" w14:textId="77777777" w:rsidTr="00712636">
        <w:trPr>
          <w:trHeight w:val="3649"/>
        </w:trPr>
        <w:tc>
          <w:tcPr>
            <w:tcW w:w="9072" w:type="dxa"/>
            <w:vAlign w:val="center"/>
          </w:tcPr>
          <w:p w14:paraId="3B614B71" w14:textId="75464956" w:rsidR="00712636" w:rsidRPr="007A2A7F" w:rsidRDefault="007A2A7F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1D2AAE65" wp14:editId="57E48557">
                  <wp:extent cx="4597400" cy="3067303"/>
                  <wp:effectExtent l="0" t="0" r="0" b="6350"/>
                  <wp:docPr id="8" name="Bild 8" descr="Server_Daten:Alle:01 KUNDEN:  INDUSTRIE-D:10338 HK PRT:01 HK PRESSEARBEIT:11 HK_OFEN2018_PLASTVERARBEITER:BILDER THUMBS:11-001 HK_TemperierOfen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_Daten:Alle:01 KUNDEN:  INDUSTRIE-D:10338 HK PRT:01 HK PRESSEARBEIT:11 HK_OFEN2018_PLASTVERARBEITER:BILDER THUMBS:11-001 HK_TemperierOfen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288" cy="306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44968" w14:textId="2D463CA1" w:rsidR="00646807" w:rsidRPr="007A2A7F" w:rsidRDefault="00712636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A2A7F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C9696D" w:rsidRPr="007A2A7F"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  <w:r w:rsidRPr="007A2A7F">
              <w:rPr>
                <w:rFonts w:ascii="Verdana" w:hAnsi="Verdana"/>
                <w:color w:val="000000"/>
                <w:sz w:val="16"/>
                <w:szCs w:val="16"/>
              </w:rPr>
              <w:t>-01 HK_Umluftofen</w:t>
            </w:r>
            <w:r w:rsidR="00055AA8">
              <w:rPr>
                <w:rFonts w:ascii="Verdana" w:hAnsi="Verdana"/>
                <w:color w:val="000000"/>
                <w:sz w:val="16"/>
                <w:szCs w:val="16"/>
              </w:rPr>
              <w:t>2018</w:t>
            </w:r>
            <w:r w:rsidRPr="007A2A7F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  <w:r w:rsidR="002E178C" w:rsidRPr="007A2A7F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71222EB" w14:textId="0DD55AF1" w:rsidR="00712636" w:rsidRPr="007A2A7F" w:rsidRDefault="00712636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7A2A7F">
              <w:rPr>
                <w:rFonts w:ascii="Verdana" w:hAnsi="Verdana"/>
                <w:sz w:val="16"/>
                <w:szCs w:val="16"/>
              </w:rPr>
              <w:t xml:space="preserve">Für die </w:t>
            </w:r>
            <w:r w:rsidR="007E7F0F">
              <w:rPr>
                <w:rFonts w:ascii="Verdana" w:hAnsi="Verdana"/>
                <w:sz w:val="16"/>
                <w:szCs w:val="16"/>
              </w:rPr>
              <w:t>U</w:t>
            </w:r>
            <w:r w:rsidRPr="007A2A7F">
              <w:rPr>
                <w:rFonts w:ascii="Verdana" w:hAnsi="Verdana"/>
                <w:sz w:val="16"/>
                <w:szCs w:val="16"/>
              </w:rPr>
              <w:t xml:space="preserve">mformung von flächigen und vorgeformten Komposite-Halbzeugen zu Hochleistungs-Bauteilen erwärmen </w:t>
            </w:r>
            <w:proofErr w:type="spellStart"/>
            <w:r w:rsidRPr="007A2A7F">
              <w:rPr>
                <w:rFonts w:ascii="Verdana" w:hAnsi="Verdana"/>
                <w:sz w:val="16"/>
                <w:szCs w:val="16"/>
              </w:rPr>
              <w:t>Umluftöfen</w:t>
            </w:r>
            <w:proofErr w:type="spellEnd"/>
            <w:r w:rsidRPr="007A2A7F">
              <w:rPr>
                <w:rFonts w:ascii="Verdana" w:hAnsi="Verdana"/>
                <w:sz w:val="16"/>
                <w:szCs w:val="16"/>
              </w:rPr>
              <w:t xml:space="preserve"> thermoplastische Verbundwerkstoffe homogen, schonend und energiesparend.</w:t>
            </w:r>
          </w:p>
          <w:p w14:paraId="1DD26212" w14:textId="77777777" w:rsidR="00712636" w:rsidRPr="007A2A7F" w:rsidRDefault="00712636" w:rsidP="00467079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D178F" w:rsidRPr="00535459" w14:paraId="4C210845" w14:textId="77777777" w:rsidTr="009D178F">
        <w:trPr>
          <w:trHeight w:val="3649"/>
        </w:trPr>
        <w:tc>
          <w:tcPr>
            <w:tcW w:w="9072" w:type="dxa"/>
            <w:vAlign w:val="center"/>
          </w:tcPr>
          <w:p w14:paraId="75250DD4" w14:textId="0EC66B4D" w:rsidR="009D178F" w:rsidRPr="00535459" w:rsidRDefault="00211FF7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535459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B9D2824" wp14:editId="656A0BF2">
                  <wp:extent cx="4622800" cy="3084250"/>
                  <wp:effectExtent l="0" t="0" r="0" b="0"/>
                  <wp:docPr id="12" name="Bild 12" descr="Server_Daten:Alle:01 KUNDEN:  INDUSTRIE-D:10338 HK PRT:01 HK PRESSEARBEIT:11 HK_OFEN2018_PLASTVERARBEITER:BILDER THUMBS:11-002 HK_TemperierOfen2018_Be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_Daten:Alle:01 KUNDEN:  INDUSTRIE-D:10338 HK PRT:01 HK PRESSEARBEIT:11 HK_OFEN2018_PLASTVERARBEITER:BILDER THUMBS:11-002 HK_TemperierOfen2018_Bel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70" cy="308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06AE3" w14:textId="00C596DC" w:rsidR="009D178F" w:rsidRPr="00535459" w:rsidRDefault="009D178F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35459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Pr="00535459">
              <w:rPr>
                <w:rFonts w:ascii="Verdana" w:hAnsi="Verdana"/>
                <w:color w:val="000000"/>
                <w:sz w:val="16"/>
                <w:szCs w:val="16"/>
              </w:rPr>
              <w:t>11-0</w:t>
            </w:r>
            <w:r w:rsidR="00055AA8" w:rsidRPr="00535459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535459">
              <w:rPr>
                <w:rFonts w:ascii="Verdana" w:hAnsi="Verdana"/>
                <w:color w:val="000000"/>
                <w:sz w:val="16"/>
                <w:szCs w:val="16"/>
              </w:rPr>
              <w:t xml:space="preserve"> HK_Umluftofen</w:t>
            </w:r>
            <w:r w:rsidR="00055AA8" w:rsidRPr="00535459">
              <w:rPr>
                <w:rFonts w:ascii="Verdana" w:hAnsi="Verdana"/>
                <w:color w:val="000000"/>
                <w:sz w:val="16"/>
                <w:szCs w:val="16"/>
              </w:rPr>
              <w:t>2018-Belad</w:t>
            </w:r>
            <w:r w:rsidRPr="00535459">
              <w:rPr>
                <w:rFonts w:ascii="Verdana" w:hAnsi="Verdana"/>
                <w:color w:val="000000"/>
                <w:sz w:val="16"/>
                <w:szCs w:val="16"/>
              </w:rPr>
              <w:t>.jpg.</w:t>
            </w:r>
          </w:p>
          <w:p w14:paraId="24615D75" w14:textId="7C8081F6" w:rsidR="009D178F" w:rsidRPr="00535459" w:rsidRDefault="00586690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535459">
              <w:rPr>
                <w:rFonts w:ascii="Verdana" w:hAnsi="Verdana"/>
                <w:sz w:val="16"/>
                <w:szCs w:val="16"/>
              </w:rPr>
              <w:t xml:space="preserve">In den </w:t>
            </w:r>
            <w:proofErr w:type="spellStart"/>
            <w:r w:rsidRPr="00535459">
              <w:rPr>
                <w:rFonts w:ascii="Verdana" w:hAnsi="Verdana"/>
                <w:sz w:val="16"/>
                <w:szCs w:val="16"/>
              </w:rPr>
              <w:t>Umluftöfen</w:t>
            </w:r>
            <w:proofErr w:type="spellEnd"/>
            <w:r w:rsidRPr="00535459">
              <w:rPr>
                <w:rFonts w:ascii="Verdana" w:hAnsi="Verdana"/>
                <w:sz w:val="16"/>
                <w:szCs w:val="16"/>
              </w:rPr>
              <w:t xml:space="preserve"> werden je nach Bauhöhe des Teils bis zu 36 Aufnahmeroste, die wie Schubladen aussehen, durch zwei Kammern bef</w:t>
            </w:r>
            <w:r w:rsidR="007E7F0F">
              <w:rPr>
                <w:rFonts w:ascii="Verdana" w:hAnsi="Verdana"/>
                <w:sz w:val="16"/>
                <w:szCs w:val="16"/>
              </w:rPr>
              <w:t>ördert, z.B. für Taktzeiten &lt;= 30 sec., bei Materialstärken von ca. 3 mm.</w:t>
            </w:r>
          </w:p>
          <w:p w14:paraId="464B26EC" w14:textId="77777777" w:rsidR="009D178F" w:rsidRPr="00535459" w:rsidRDefault="009D178F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D178F" w:rsidRPr="00535459" w14:paraId="2C1250B3" w14:textId="77777777" w:rsidTr="009D178F">
        <w:trPr>
          <w:trHeight w:val="3649"/>
        </w:trPr>
        <w:tc>
          <w:tcPr>
            <w:tcW w:w="9072" w:type="dxa"/>
            <w:vAlign w:val="center"/>
          </w:tcPr>
          <w:p w14:paraId="121176C6" w14:textId="1DA8866B" w:rsidR="009D178F" w:rsidRPr="00535459" w:rsidRDefault="00586690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535459">
              <w:rPr>
                <w:rFonts w:ascii="Verdana" w:hAnsi="Verdana"/>
                <w:noProof/>
                <w:sz w:val="16"/>
                <w:szCs w:val="16"/>
              </w:rPr>
              <w:lastRenderedPageBreak/>
              <w:drawing>
                <wp:inline distT="0" distB="0" distL="0" distR="0" wp14:anchorId="42BB4759" wp14:editId="60CE7E19">
                  <wp:extent cx="4619229" cy="3081867"/>
                  <wp:effectExtent l="0" t="0" r="3810" b="0"/>
                  <wp:docPr id="13" name="Bild 13" descr="Server_Daten:Alle:01 KUNDEN:  INDUSTRIE-D:10338 HK PRT:01 HK PRESSEARBEIT:11 HK_OFEN2018_PLASTVERARBEITER:BILDER THUMBS:11-003 HK_TemperierOfen2018_Dis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338 HK PRT:01 HK PRESSEARBEIT:11 HK_OFEN2018_PLASTVERARBEITER:BILDER THUMBS:11-003 HK_TemperierOfen2018_Displ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483" cy="308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649FE" w14:textId="087B3325" w:rsidR="009D178F" w:rsidRPr="00535459" w:rsidRDefault="009D178F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35459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586690" w:rsidRPr="00535459">
              <w:rPr>
                <w:rFonts w:ascii="Verdana" w:hAnsi="Verdana"/>
                <w:color w:val="000000"/>
                <w:sz w:val="16"/>
                <w:szCs w:val="16"/>
              </w:rPr>
              <w:t>11-03</w:t>
            </w:r>
            <w:r w:rsidRPr="00535459">
              <w:rPr>
                <w:rFonts w:ascii="Verdana" w:hAnsi="Verdana"/>
                <w:color w:val="000000"/>
                <w:sz w:val="16"/>
                <w:szCs w:val="16"/>
              </w:rPr>
              <w:t xml:space="preserve"> HK_Umluftofen</w:t>
            </w:r>
            <w:r w:rsidR="00586690" w:rsidRPr="00535459">
              <w:rPr>
                <w:rFonts w:ascii="Verdana" w:hAnsi="Verdana"/>
                <w:color w:val="000000"/>
                <w:sz w:val="16"/>
                <w:szCs w:val="16"/>
              </w:rPr>
              <w:t>2018-Display</w:t>
            </w:r>
            <w:r w:rsidRPr="00535459">
              <w:rPr>
                <w:rFonts w:ascii="Verdana" w:hAnsi="Verdana"/>
                <w:color w:val="000000"/>
                <w:sz w:val="16"/>
                <w:szCs w:val="16"/>
              </w:rPr>
              <w:t>.jpg.</w:t>
            </w:r>
          </w:p>
          <w:p w14:paraId="63517AB9" w14:textId="52498C2C" w:rsidR="009D178F" w:rsidRPr="00535459" w:rsidRDefault="00535459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535459">
              <w:rPr>
                <w:rFonts w:ascii="Verdana" w:hAnsi="Verdana"/>
                <w:sz w:val="16"/>
                <w:szCs w:val="16"/>
              </w:rPr>
              <w:t>Die Kammern werden getrennt voneinander geregelt und überwacht. Die Steuerung enthält auch eine Überwachungs- und Trackingfunktion, die jeden, mit einem Halbzeug beladenen Rost codiert und seinen Fortgang im Ofen minutiös festhält.</w:t>
            </w:r>
          </w:p>
          <w:p w14:paraId="47DE0929" w14:textId="77777777" w:rsidR="009D178F" w:rsidRPr="00535459" w:rsidRDefault="009D178F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D178F" w:rsidRPr="00535459" w14:paraId="4DEE9B86" w14:textId="77777777" w:rsidTr="009D178F">
        <w:trPr>
          <w:trHeight w:val="3649"/>
        </w:trPr>
        <w:tc>
          <w:tcPr>
            <w:tcW w:w="9072" w:type="dxa"/>
            <w:vAlign w:val="center"/>
          </w:tcPr>
          <w:p w14:paraId="55F9A159" w14:textId="733473EE" w:rsidR="009D178F" w:rsidRPr="00535459" w:rsidRDefault="00586690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535459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68B5AAD" wp14:editId="2C6DC630">
                  <wp:extent cx="4428066" cy="2954327"/>
                  <wp:effectExtent l="0" t="0" r="0" b="0"/>
                  <wp:docPr id="14" name="Bild 14" descr="Server_Daten:Alle:01 KUNDEN:  INDUSTRIE-D:10338 HK PRT:01 HK PRESSEARBEIT:11 HK_OFEN2018_PLASTVERARBEITER:BILDER THUMBS:11-004 HK_TemperierOfen2018_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338 HK PRT:01 HK PRESSEARBEIT:11 HK_OFEN2018_PLASTVERARBEITER:BILDER THUMBS:11-004 HK_TemperierOfen2018_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66" cy="295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FCA04" w14:textId="10796054" w:rsidR="009D178F" w:rsidRPr="00535459" w:rsidRDefault="009D178F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35459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586690" w:rsidRPr="00535459">
              <w:rPr>
                <w:rFonts w:ascii="Verdana" w:hAnsi="Verdana"/>
                <w:color w:val="000000"/>
                <w:sz w:val="16"/>
                <w:szCs w:val="16"/>
              </w:rPr>
              <w:t>11-04</w:t>
            </w:r>
            <w:r w:rsidRPr="00535459">
              <w:rPr>
                <w:rFonts w:ascii="Verdana" w:hAnsi="Verdana"/>
                <w:color w:val="000000"/>
                <w:sz w:val="16"/>
                <w:szCs w:val="16"/>
              </w:rPr>
              <w:t xml:space="preserve"> HK_Umluftofen</w:t>
            </w:r>
            <w:r w:rsidR="00586690" w:rsidRPr="00535459">
              <w:rPr>
                <w:rFonts w:ascii="Verdana" w:hAnsi="Verdana"/>
                <w:color w:val="000000"/>
                <w:sz w:val="16"/>
                <w:szCs w:val="16"/>
              </w:rPr>
              <w:t>2018-People</w:t>
            </w:r>
            <w:r w:rsidRPr="00535459">
              <w:rPr>
                <w:rFonts w:ascii="Verdana" w:hAnsi="Verdana"/>
                <w:color w:val="000000"/>
                <w:sz w:val="16"/>
                <w:szCs w:val="16"/>
              </w:rPr>
              <w:t>.jpg.</w:t>
            </w:r>
          </w:p>
          <w:p w14:paraId="46E5F0DE" w14:textId="2DD4FB96" w:rsidR="009D178F" w:rsidRPr="00535459" w:rsidRDefault="00535459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535459">
              <w:rPr>
                <w:rFonts w:ascii="Verdana" w:hAnsi="Verdana"/>
                <w:sz w:val="16"/>
                <w:szCs w:val="16"/>
              </w:rPr>
              <w:t xml:space="preserve">Der enorm geringere Energiebedarf beträgt </w:t>
            </w:r>
            <w:r w:rsidR="007E7F0F">
              <w:rPr>
                <w:rFonts w:ascii="Verdana" w:hAnsi="Verdana"/>
                <w:sz w:val="16"/>
                <w:szCs w:val="16"/>
              </w:rPr>
              <w:t xml:space="preserve">bei vergleichbaren Anwendungen nur etwa </w:t>
            </w:r>
            <w:r w:rsidRPr="00535459">
              <w:rPr>
                <w:rFonts w:ascii="Verdana" w:hAnsi="Verdana"/>
                <w:sz w:val="16"/>
                <w:szCs w:val="16"/>
              </w:rPr>
              <w:t>30 % herkömmlicher Anlagen. Horst Scheidt, Geschäftsführer HK Präzisionstechnik</w:t>
            </w:r>
            <w:r>
              <w:rPr>
                <w:rFonts w:ascii="Verdana" w:hAnsi="Verdana"/>
                <w:sz w:val="16"/>
                <w:szCs w:val="16"/>
              </w:rPr>
              <w:t xml:space="preserve"> (li.)</w:t>
            </w:r>
            <w:r w:rsidRPr="00535459">
              <w:rPr>
                <w:rFonts w:ascii="Verdana" w:hAnsi="Verdana"/>
                <w:sz w:val="16"/>
                <w:szCs w:val="16"/>
              </w:rPr>
              <w:t>: „Das hat ein unabhängiger Energieversorger eines Anwenders  im Produktionsbetrieb gemessen und bestätigt.“</w:t>
            </w:r>
          </w:p>
          <w:p w14:paraId="474B8463" w14:textId="61E4234F" w:rsidR="00535459" w:rsidRPr="00535459" w:rsidRDefault="00535459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535459">
              <w:rPr>
                <w:rFonts w:ascii="Verdana" w:hAnsi="Verdana"/>
                <w:sz w:val="16"/>
                <w:szCs w:val="16"/>
              </w:rPr>
              <w:t>Heinrich Ernst, ECC Ernst Composite Consulting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.)</w:t>
            </w:r>
            <w:r w:rsidRPr="00535459">
              <w:rPr>
                <w:rFonts w:ascii="Verdana" w:hAnsi="Verdana"/>
                <w:sz w:val="16"/>
                <w:szCs w:val="16"/>
              </w:rPr>
              <w:t xml:space="preserve">: „Der </w:t>
            </w:r>
            <w:proofErr w:type="spellStart"/>
            <w:r w:rsidRPr="00535459">
              <w:rPr>
                <w:rFonts w:ascii="Verdana" w:hAnsi="Verdana"/>
                <w:sz w:val="16"/>
                <w:szCs w:val="16"/>
              </w:rPr>
              <w:t>Temperierprozess</w:t>
            </w:r>
            <w:proofErr w:type="spellEnd"/>
            <w:r w:rsidRPr="00535459">
              <w:rPr>
                <w:rFonts w:ascii="Verdana" w:hAnsi="Verdana"/>
                <w:sz w:val="16"/>
                <w:szCs w:val="16"/>
              </w:rPr>
              <w:t xml:space="preserve"> erfüllt auch die hohen Qualitätsanforderungen der Automobilindustrie.“</w:t>
            </w:r>
          </w:p>
          <w:p w14:paraId="7E564053" w14:textId="77777777" w:rsidR="009D178F" w:rsidRPr="00535459" w:rsidRDefault="009D178F" w:rsidP="009D178F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A5CDAD" w14:textId="77777777" w:rsidR="00467079" w:rsidRPr="00E52496" w:rsidRDefault="00467079" w:rsidP="00467079">
      <w:pPr>
        <w:pStyle w:val="BetreffBrief"/>
        <w:spacing w:before="120"/>
        <w:ind w:right="3940"/>
        <w:rPr>
          <w:rFonts w:ascii="Verdana" w:hAnsi="Verdana"/>
          <w:i/>
          <w:sz w:val="18"/>
        </w:rPr>
      </w:pPr>
    </w:p>
    <w:sectPr w:rsidR="00467079" w:rsidRPr="00E52496" w:rsidSect="00EB598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552" w:right="1418" w:bottom="1247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CAF3" w14:textId="77777777" w:rsidR="00E174C5" w:rsidRDefault="00E174C5">
      <w:r>
        <w:separator/>
      </w:r>
    </w:p>
  </w:endnote>
  <w:endnote w:type="continuationSeparator" w:id="0">
    <w:p w14:paraId="65A38277" w14:textId="77777777" w:rsidR="00E174C5" w:rsidRDefault="00E1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4F1C" w14:textId="77777777" w:rsidR="00E174C5" w:rsidRPr="00E83227" w:rsidRDefault="00E174C5" w:rsidP="00E83227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DF36ED">
      <w:rPr>
        <w:rStyle w:val="Seitenzahl"/>
        <w:rFonts w:ascii="Verdana" w:hAnsi="Verdana"/>
        <w:noProof/>
        <w:sz w:val="14"/>
      </w:rPr>
      <w:t>5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DF36ED">
      <w:rPr>
        <w:rStyle w:val="Seitenzahl"/>
        <w:rFonts w:ascii="Verdana" w:hAnsi="Verdana"/>
        <w:noProof/>
        <w:sz w:val="14"/>
      </w:rPr>
      <w:t>7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2EC4" w14:textId="77777777" w:rsidR="00E174C5" w:rsidRPr="00E83227" w:rsidRDefault="00E174C5" w:rsidP="00E83227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DF36ED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DF36ED">
      <w:rPr>
        <w:rStyle w:val="Seitenzahl"/>
        <w:rFonts w:ascii="Verdana" w:hAnsi="Verdana"/>
        <w:noProof/>
        <w:sz w:val="14"/>
      </w:rPr>
      <w:t>7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AB374" w14:textId="77777777" w:rsidR="00E174C5" w:rsidRDefault="00E174C5">
      <w:r>
        <w:separator/>
      </w:r>
    </w:p>
  </w:footnote>
  <w:footnote w:type="continuationSeparator" w:id="0">
    <w:p w14:paraId="776D7528" w14:textId="77777777" w:rsidR="00E174C5" w:rsidRDefault="00E17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06FBD" w14:textId="6C0B2514" w:rsidR="00E174C5" w:rsidRDefault="00E174C5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A8369E9" wp14:editId="6E82D5A0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029A6648" wp14:editId="78528EED">
          <wp:extent cx="747137" cy="611294"/>
          <wp:effectExtent l="0" t="0" r="0" b="0"/>
          <wp:docPr id="7" name="Bild 7" descr="!H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HK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37" cy="611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B5277" w14:textId="77777777" w:rsidR="00E174C5" w:rsidRDefault="00E174C5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7E790E7" w14:textId="77777777" w:rsidR="00E174C5" w:rsidRDefault="00E174C5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3BF0" w14:textId="102E1541" w:rsidR="00E174C5" w:rsidRDefault="00E174C5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2C4A4DFE" wp14:editId="399ECE48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bookmarkStart w:id="1" w:name="OLE_LINK1"/>
    <w:bookmarkStart w:id="2" w:name="OLE_LINK2"/>
    <w:r>
      <w:rPr>
        <w:rFonts w:ascii="Arial" w:hAnsi="Arial"/>
        <w:noProof/>
        <w:sz w:val="22"/>
      </w:rPr>
      <w:drawing>
        <wp:inline distT="0" distB="0" distL="0" distR="0" wp14:anchorId="52F2117D" wp14:editId="2BACA4AC">
          <wp:extent cx="747137" cy="611294"/>
          <wp:effectExtent l="0" t="0" r="0" b="0"/>
          <wp:docPr id="5" name="Bild 5" descr="!H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HK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37" cy="611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79"/>
    <w:rsid w:val="00004950"/>
    <w:rsid w:val="00010165"/>
    <w:rsid w:val="000122B8"/>
    <w:rsid w:val="00015C8A"/>
    <w:rsid w:val="00055AA8"/>
    <w:rsid w:val="00062BCC"/>
    <w:rsid w:val="000827F6"/>
    <w:rsid w:val="00084422"/>
    <w:rsid w:val="000B16F2"/>
    <w:rsid w:val="000C5196"/>
    <w:rsid w:val="000E64E0"/>
    <w:rsid w:val="000F1AE0"/>
    <w:rsid w:val="001023EC"/>
    <w:rsid w:val="00102CA2"/>
    <w:rsid w:val="00124AB0"/>
    <w:rsid w:val="00137C05"/>
    <w:rsid w:val="00174371"/>
    <w:rsid w:val="00183179"/>
    <w:rsid w:val="00184508"/>
    <w:rsid w:val="00195CAE"/>
    <w:rsid w:val="001A043B"/>
    <w:rsid w:val="001A707A"/>
    <w:rsid w:val="001E69AF"/>
    <w:rsid w:val="00204638"/>
    <w:rsid w:val="00211FF7"/>
    <w:rsid w:val="00215347"/>
    <w:rsid w:val="00220601"/>
    <w:rsid w:val="002218B2"/>
    <w:rsid w:val="0024028D"/>
    <w:rsid w:val="0028536B"/>
    <w:rsid w:val="00287673"/>
    <w:rsid w:val="00294191"/>
    <w:rsid w:val="00294E5E"/>
    <w:rsid w:val="002A7DA8"/>
    <w:rsid w:val="002B25C8"/>
    <w:rsid w:val="002C2991"/>
    <w:rsid w:val="002D419B"/>
    <w:rsid w:val="002E178C"/>
    <w:rsid w:val="002E7E5D"/>
    <w:rsid w:val="00311A07"/>
    <w:rsid w:val="00367A4D"/>
    <w:rsid w:val="00396100"/>
    <w:rsid w:val="003A34A9"/>
    <w:rsid w:val="003C0A5A"/>
    <w:rsid w:val="003F0875"/>
    <w:rsid w:val="003F2242"/>
    <w:rsid w:val="00417B25"/>
    <w:rsid w:val="00434DA2"/>
    <w:rsid w:val="0045354F"/>
    <w:rsid w:val="00467079"/>
    <w:rsid w:val="00487491"/>
    <w:rsid w:val="004A5716"/>
    <w:rsid w:val="004A794F"/>
    <w:rsid w:val="004B0281"/>
    <w:rsid w:val="004B1BE3"/>
    <w:rsid w:val="004E3549"/>
    <w:rsid w:val="004F4240"/>
    <w:rsid w:val="00504E05"/>
    <w:rsid w:val="00520E41"/>
    <w:rsid w:val="00522959"/>
    <w:rsid w:val="00535459"/>
    <w:rsid w:val="00576C02"/>
    <w:rsid w:val="00586690"/>
    <w:rsid w:val="005979AD"/>
    <w:rsid w:val="005B35C9"/>
    <w:rsid w:val="005C5C9B"/>
    <w:rsid w:val="005D6DF4"/>
    <w:rsid w:val="0061613B"/>
    <w:rsid w:val="00625291"/>
    <w:rsid w:val="0063419F"/>
    <w:rsid w:val="00646807"/>
    <w:rsid w:val="00661C91"/>
    <w:rsid w:val="00697231"/>
    <w:rsid w:val="006A3040"/>
    <w:rsid w:val="006F35C7"/>
    <w:rsid w:val="00712636"/>
    <w:rsid w:val="00794408"/>
    <w:rsid w:val="007A196F"/>
    <w:rsid w:val="007A2A7F"/>
    <w:rsid w:val="007C60CE"/>
    <w:rsid w:val="007E7F0F"/>
    <w:rsid w:val="00800F0F"/>
    <w:rsid w:val="0081067D"/>
    <w:rsid w:val="00830BFB"/>
    <w:rsid w:val="00837D3F"/>
    <w:rsid w:val="00847376"/>
    <w:rsid w:val="00872CF0"/>
    <w:rsid w:val="00886FBD"/>
    <w:rsid w:val="008A37B1"/>
    <w:rsid w:val="008B066A"/>
    <w:rsid w:val="008B46A3"/>
    <w:rsid w:val="008C2C74"/>
    <w:rsid w:val="009035FB"/>
    <w:rsid w:val="0092411C"/>
    <w:rsid w:val="009276FC"/>
    <w:rsid w:val="00933AE8"/>
    <w:rsid w:val="009633E6"/>
    <w:rsid w:val="00964E19"/>
    <w:rsid w:val="00964E74"/>
    <w:rsid w:val="00981B66"/>
    <w:rsid w:val="009B2CB3"/>
    <w:rsid w:val="009D178F"/>
    <w:rsid w:val="009D1DE1"/>
    <w:rsid w:val="009D6003"/>
    <w:rsid w:val="009D7A8E"/>
    <w:rsid w:val="009F67BB"/>
    <w:rsid w:val="00A12DCC"/>
    <w:rsid w:val="00A13CC1"/>
    <w:rsid w:val="00A524A1"/>
    <w:rsid w:val="00A5544C"/>
    <w:rsid w:val="00A63FA6"/>
    <w:rsid w:val="00A9725D"/>
    <w:rsid w:val="00AC2EF9"/>
    <w:rsid w:val="00AC5276"/>
    <w:rsid w:val="00AE4E07"/>
    <w:rsid w:val="00AE5074"/>
    <w:rsid w:val="00B0480D"/>
    <w:rsid w:val="00B15DD8"/>
    <w:rsid w:val="00B17938"/>
    <w:rsid w:val="00B25F94"/>
    <w:rsid w:val="00B414ED"/>
    <w:rsid w:val="00B57F77"/>
    <w:rsid w:val="00B8073E"/>
    <w:rsid w:val="00BA403F"/>
    <w:rsid w:val="00BA7D08"/>
    <w:rsid w:val="00BC1447"/>
    <w:rsid w:val="00C1214D"/>
    <w:rsid w:val="00C21041"/>
    <w:rsid w:val="00C34868"/>
    <w:rsid w:val="00C42EA5"/>
    <w:rsid w:val="00C450F4"/>
    <w:rsid w:val="00C6409F"/>
    <w:rsid w:val="00C9696D"/>
    <w:rsid w:val="00CF66E2"/>
    <w:rsid w:val="00D030BA"/>
    <w:rsid w:val="00D2754F"/>
    <w:rsid w:val="00D324F2"/>
    <w:rsid w:val="00D36CC5"/>
    <w:rsid w:val="00D55017"/>
    <w:rsid w:val="00D56669"/>
    <w:rsid w:val="00D914D8"/>
    <w:rsid w:val="00DB6E42"/>
    <w:rsid w:val="00DB7188"/>
    <w:rsid w:val="00DC6357"/>
    <w:rsid w:val="00DE214C"/>
    <w:rsid w:val="00DF36ED"/>
    <w:rsid w:val="00E13232"/>
    <w:rsid w:val="00E174C5"/>
    <w:rsid w:val="00E21BB1"/>
    <w:rsid w:val="00E3757C"/>
    <w:rsid w:val="00E4717F"/>
    <w:rsid w:val="00E478CB"/>
    <w:rsid w:val="00E73F9E"/>
    <w:rsid w:val="00E828D5"/>
    <w:rsid w:val="00E83227"/>
    <w:rsid w:val="00E91B30"/>
    <w:rsid w:val="00E94485"/>
    <w:rsid w:val="00EA3C17"/>
    <w:rsid w:val="00EB0370"/>
    <w:rsid w:val="00EB598E"/>
    <w:rsid w:val="00EC3608"/>
    <w:rsid w:val="00EE1DB1"/>
    <w:rsid w:val="00EE3BD1"/>
    <w:rsid w:val="00EF0DFC"/>
    <w:rsid w:val="00F27E3E"/>
    <w:rsid w:val="00F66393"/>
    <w:rsid w:val="00F75EA7"/>
    <w:rsid w:val="00FA5F01"/>
    <w:rsid w:val="00FD2E34"/>
    <w:rsid w:val="00FD3666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99C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DB7188"/>
    <w:pPr>
      <w:spacing w:before="240" w:after="60"/>
      <w:ind w:right="2827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62BCC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6"/>
      <w:szCs w:val="16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0E64E0"/>
    <w:rPr>
      <w:rFonts w:ascii="L Frutiger Light" w:hAnsi="L Frutiger Light"/>
      <w:sz w:val="24"/>
    </w:rPr>
  </w:style>
  <w:style w:type="paragraph" w:customStyle="1" w:styleId="11AwbHeadline">
    <w:name w:val="11_Awb_Headline"/>
    <w:next w:val="Standard"/>
    <w:qFormat/>
    <w:rsid w:val="00062BCC"/>
    <w:pPr>
      <w:spacing w:before="240" w:after="120"/>
      <w:ind w:right="2806"/>
    </w:pPr>
    <w:rPr>
      <w:rFonts w:ascii="Verdana" w:hAnsi="Verdana" w:cstheme="minorBidi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062BCC"/>
    <w:pPr>
      <w:spacing w:after="120" w:line="300" w:lineRule="auto"/>
      <w:ind w:right="2806"/>
      <w:jc w:val="both"/>
    </w:pPr>
    <w:rPr>
      <w:rFonts w:ascii="Verdana" w:hAnsi="Verdana" w:cstheme="minorBidi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062BCC"/>
    <w:rPr>
      <w:rFonts w:ascii="Courier" w:hAnsi="Courier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062BCC"/>
    <w:rPr>
      <w:rFonts w:ascii="Courier" w:hAnsi="Courier"/>
      <w:sz w:val="21"/>
      <w:szCs w:val="21"/>
    </w:rPr>
  </w:style>
  <w:style w:type="paragraph" w:customStyle="1" w:styleId="13AwbCopytext">
    <w:name w:val="13_Awb_Copytext"/>
    <w:basedOn w:val="Standard"/>
    <w:qFormat/>
    <w:rsid w:val="00062BCC"/>
    <w:pPr>
      <w:spacing w:after="120" w:line="300" w:lineRule="auto"/>
      <w:ind w:right="2806"/>
      <w:jc w:val="both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DC6357"/>
    <w:pPr>
      <w:spacing w:after="60" w:line="276" w:lineRule="auto"/>
      <w:ind w:right="2685"/>
    </w:pPr>
    <w:rPr>
      <w:rFonts w:ascii="Verdana" w:hAnsi="Verdana" w:cstheme="minorBidi"/>
      <w:color w:val="000000"/>
      <w:sz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DB7188"/>
    <w:pPr>
      <w:spacing w:before="240" w:after="60"/>
      <w:ind w:right="2827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62BCC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6"/>
      <w:szCs w:val="16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0E64E0"/>
    <w:rPr>
      <w:rFonts w:ascii="L Frutiger Light" w:hAnsi="L Frutiger Light"/>
      <w:sz w:val="24"/>
    </w:rPr>
  </w:style>
  <w:style w:type="paragraph" w:customStyle="1" w:styleId="11AwbHeadline">
    <w:name w:val="11_Awb_Headline"/>
    <w:next w:val="Standard"/>
    <w:qFormat/>
    <w:rsid w:val="00062BCC"/>
    <w:pPr>
      <w:spacing w:before="240" w:after="120"/>
      <w:ind w:right="2806"/>
    </w:pPr>
    <w:rPr>
      <w:rFonts w:ascii="Verdana" w:hAnsi="Verdana" w:cstheme="minorBidi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062BCC"/>
    <w:pPr>
      <w:spacing w:after="120" w:line="300" w:lineRule="auto"/>
      <w:ind w:right="2806"/>
      <w:jc w:val="both"/>
    </w:pPr>
    <w:rPr>
      <w:rFonts w:ascii="Verdana" w:hAnsi="Verdana" w:cstheme="minorBidi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062BCC"/>
    <w:rPr>
      <w:rFonts w:ascii="Courier" w:hAnsi="Courier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062BCC"/>
    <w:rPr>
      <w:rFonts w:ascii="Courier" w:hAnsi="Courier"/>
      <w:sz w:val="21"/>
      <w:szCs w:val="21"/>
    </w:rPr>
  </w:style>
  <w:style w:type="paragraph" w:customStyle="1" w:styleId="13AwbCopytext">
    <w:name w:val="13_Awb_Copytext"/>
    <w:basedOn w:val="Standard"/>
    <w:qFormat/>
    <w:rsid w:val="00062BCC"/>
    <w:pPr>
      <w:spacing w:after="120" w:line="300" w:lineRule="auto"/>
      <w:ind w:right="2806"/>
      <w:jc w:val="both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DC6357"/>
    <w:pPr>
      <w:spacing w:after="60" w:line="276" w:lineRule="auto"/>
      <w:ind w:right="2685"/>
    </w:pPr>
    <w:rPr>
      <w:rFonts w:ascii="Verdana" w:hAnsi="Verdana" w:cstheme="minorBidi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SSD:Users:jfuerst:Library:Application%20Support:Microsoft:Office:Benutzervorlagen:Meine%20Vorlagen:SX_Pressemeld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SX_Pressemeldung.dotx</Template>
  <TotalTime>0</TotalTime>
  <Pages>7</Pages>
  <Words>1793</Words>
  <Characters>11298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13065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Jürgen Fürst</dc:creator>
  <cp:keywords/>
  <cp:lastModifiedBy>Jürgen Fürst</cp:lastModifiedBy>
  <cp:revision>4</cp:revision>
  <cp:lastPrinted>2018-07-03T10:20:00Z</cp:lastPrinted>
  <dcterms:created xsi:type="dcterms:W3CDTF">2018-07-03T10:15:00Z</dcterms:created>
  <dcterms:modified xsi:type="dcterms:W3CDTF">2018-07-03T10:38:00Z</dcterms:modified>
</cp:coreProperties>
</file>