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7A912" w14:textId="4B114F1E" w:rsidR="00184DF9" w:rsidRPr="00184DF9" w:rsidRDefault="00184DF9" w:rsidP="00AD1CC0">
      <w:pPr>
        <w:pStyle w:val="1Unterberschrift"/>
        <w:rPr>
          <w:b w:val="0"/>
          <w:i/>
          <w:iCs/>
          <w:sz w:val="24"/>
          <w:szCs w:val="16"/>
        </w:rPr>
      </w:pPr>
      <w:r w:rsidRPr="00184DF9">
        <w:rPr>
          <w:b w:val="0"/>
          <w:i/>
          <w:iCs/>
          <w:sz w:val="24"/>
          <w:szCs w:val="16"/>
        </w:rPr>
        <w:t xml:space="preserve">TÜV SÜD setzt auf </w:t>
      </w:r>
      <w:r w:rsidR="004433F4">
        <w:rPr>
          <w:b w:val="0"/>
          <w:i/>
          <w:iCs/>
          <w:sz w:val="24"/>
          <w:szCs w:val="16"/>
        </w:rPr>
        <w:t xml:space="preserve">digitales </w:t>
      </w:r>
      <w:r w:rsidRPr="00184DF9">
        <w:rPr>
          <w:b w:val="0"/>
          <w:i/>
          <w:iCs/>
          <w:sz w:val="24"/>
          <w:szCs w:val="16"/>
        </w:rPr>
        <w:t>Dokumentenlenkung</w:t>
      </w:r>
      <w:r w:rsidR="00B42B29">
        <w:rPr>
          <w:b w:val="0"/>
          <w:i/>
          <w:iCs/>
          <w:sz w:val="24"/>
          <w:szCs w:val="16"/>
        </w:rPr>
        <w:t>ssystem roXtra</w:t>
      </w:r>
    </w:p>
    <w:p w14:paraId="0EEC0CB5" w14:textId="295C96FC" w:rsidR="00AD1CC0" w:rsidRDefault="009F4912" w:rsidP="00AD1CC0">
      <w:pPr>
        <w:pStyle w:val="1Unterberschrift"/>
        <w:rPr>
          <w:b w:val="0"/>
          <w:sz w:val="32"/>
        </w:rPr>
      </w:pPr>
      <w:r>
        <w:rPr>
          <w:b w:val="0"/>
          <w:sz w:val="32"/>
        </w:rPr>
        <w:t>Vertrauen in digitalen Fortschritt</w:t>
      </w:r>
    </w:p>
    <w:p w14:paraId="06B63CAE" w14:textId="77777777" w:rsidR="006E500D" w:rsidRDefault="006E500D" w:rsidP="00AD1CC0">
      <w:pPr>
        <w:pStyle w:val="1Unterberschrift"/>
      </w:pPr>
    </w:p>
    <w:p w14:paraId="10B04410" w14:textId="5944FBEA" w:rsidR="00AD1CC0" w:rsidRPr="006E500D" w:rsidRDefault="009579B1" w:rsidP="00AD1CC0">
      <w:pPr>
        <w:pStyle w:val="1Unterberschrift"/>
        <w:rPr>
          <w:b w:val="0"/>
          <w:bCs/>
          <w:i/>
          <w:iCs/>
        </w:rPr>
      </w:pPr>
      <w:r>
        <w:rPr>
          <w:b w:val="0"/>
          <w:bCs/>
          <w:i/>
          <w:iCs/>
        </w:rPr>
        <w:t xml:space="preserve">Es </w:t>
      </w:r>
      <w:r w:rsidR="00184404">
        <w:rPr>
          <w:b w:val="0"/>
          <w:bCs/>
          <w:i/>
          <w:iCs/>
        </w:rPr>
        <w:t>hat sich</w:t>
      </w:r>
      <w:r>
        <w:rPr>
          <w:b w:val="0"/>
          <w:bCs/>
          <w:i/>
          <w:iCs/>
        </w:rPr>
        <w:t xml:space="preserve"> mittlerweile weltweit </w:t>
      </w:r>
      <w:r w:rsidR="00B42B29">
        <w:rPr>
          <w:b w:val="0"/>
          <w:bCs/>
          <w:i/>
          <w:iCs/>
        </w:rPr>
        <w:t>als unabhängiges</w:t>
      </w:r>
      <w:r w:rsidR="00184404">
        <w:rPr>
          <w:b w:val="0"/>
          <w:bCs/>
          <w:i/>
          <w:iCs/>
        </w:rPr>
        <w:t xml:space="preserve"> Prüfzeichen etabliert</w:t>
      </w:r>
      <w:r>
        <w:rPr>
          <w:b w:val="0"/>
          <w:bCs/>
          <w:i/>
          <w:iCs/>
        </w:rPr>
        <w:t>: Das prägnante blaue Oktagon. Insbesondere i</w:t>
      </w:r>
      <w:r w:rsidR="000402DB" w:rsidRPr="006E500D">
        <w:rPr>
          <w:b w:val="0"/>
          <w:bCs/>
          <w:i/>
          <w:iCs/>
        </w:rPr>
        <w:t xml:space="preserve">m Zusammenhang </w:t>
      </w:r>
      <w:r w:rsidR="00B42B29">
        <w:rPr>
          <w:b w:val="0"/>
          <w:bCs/>
          <w:i/>
          <w:iCs/>
        </w:rPr>
        <w:t>mit</w:t>
      </w:r>
      <w:r w:rsidR="000402DB" w:rsidRPr="006E500D">
        <w:rPr>
          <w:b w:val="0"/>
          <w:bCs/>
          <w:i/>
          <w:iCs/>
        </w:rPr>
        <w:t xml:space="preserve"> Lösungen für Qualität, Sicherheit und Nachhaltigkeit, fällt meist</w:t>
      </w:r>
      <w:r>
        <w:rPr>
          <w:b w:val="0"/>
          <w:bCs/>
          <w:i/>
          <w:iCs/>
        </w:rPr>
        <w:t xml:space="preserve"> direkt</w:t>
      </w:r>
      <w:r w:rsidR="000402DB" w:rsidRPr="006E500D">
        <w:rPr>
          <w:b w:val="0"/>
          <w:bCs/>
          <w:i/>
          <w:iCs/>
        </w:rPr>
        <w:t xml:space="preserve"> der Name TÜV S</w:t>
      </w:r>
      <w:r w:rsidR="002E50C8">
        <w:rPr>
          <w:b w:val="0"/>
          <w:bCs/>
          <w:i/>
          <w:iCs/>
        </w:rPr>
        <w:t>ÜD</w:t>
      </w:r>
      <w:r w:rsidR="000402DB" w:rsidRPr="006E500D">
        <w:rPr>
          <w:b w:val="0"/>
          <w:bCs/>
          <w:i/>
          <w:iCs/>
        </w:rPr>
        <w:t xml:space="preserve">. </w:t>
      </w:r>
      <w:r w:rsidR="006E500D" w:rsidRPr="006E500D">
        <w:rPr>
          <w:b w:val="0"/>
          <w:bCs/>
          <w:i/>
          <w:iCs/>
        </w:rPr>
        <w:t>Mit den Schwerpunkten Inspektionen, Auditierungen, Prüfungen und Zertifizierungen bietet die</w:t>
      </w:r>
      <w:r w:rsidR="000402DB" w:rsidRPr="006E500D">
        <w:rPr>
          <w:b w:val="0"/>
          <w:bCs/>
          <w:i/>
          <w:iCs/>
        </w:rPr>
        <w:t xml:space="preserve"> technische Prüforganisation ein weites Feld von Dienstleistungen an</w:t>
      </w:r>
      <w:r w:rsidR="006E500D" w:rsidRPr="006E500D">
        <w:rPr>
          <w:b w:val="0"/>
          <w:bCs/>
          <w:i/>
          <w:iCs/>
        </w:rPr>
        <w:t xml:space="preserve">. </w:t>
      </w:r>
      <w:r w:rsidR="006E500D">
        <w:rPr>
          <w:b w:val="0"/>
          <w:bCs/>
          <w:i/>
          <w:iCs/>
        </w:rPr>
        <w:t xml:space="preserve">Zur Abbildung </w:t>
      </w:r>
      <w:r w:rsidR="004E198B">
        <w:rPr>
          <w:b w:val="0"/>
          <w:bCs/>
          <w:i/>
          <w:iCs/>
        </w:rPr>
        <w:t xml:space="preserve">der Dokumentenlenkung innerhalb des integrierten Qualitätsmanagementsystems </w:t>
      </w:r>
      <w:r w:rsidR="00A25DE5">
        <w:rPr>
          <w:b w:val="0"/>
          <w:bCs/>
          <w:i/>
          <w:iCs/>
        </w:rPr>
        <w:t xml:space="preserve">(QMS) </w:t>
      </w:r>
      <w:r w:rsidR="004E198B">
        <w:rPr>
          <w:b w:val="0"/>
          <w:bCs/>
          <w:i/>
          <w:iCs/>
        </w:rPr>
        <w:t xml:space="preserve">an allen </w:t>
      </w:r>
      <w:r>
        <w:rPr>
          <w:b w:val="0"/>
          <w:bCs/>
          <w:i/>
          <w:iCs/>
        </w:rPr>
        <w:t xml:space="preserve">weltweiten </w:t>
      </w:r>
      <w:r w:rsidR="004E198B">
        <w:rPr>
          <w:b w:val="0"/>
          <w:bCs/>
          <w:i/>
          <w:iCs/>
        </w:rPr>
        <w:t>Standorten nutzt TÜV S</w:t>
      </w:r>
      <w:r w:rsidR="0070235C">
        <w:rPr>
          <w:b w:val="0"/>
          <w:bCs/>
          <w:i/>
          <w:iCs/>
        </w:rPr>
        <w:t>ÜD</w:t>
      </w:r>
      <w:r w:rsidR="00E704C4">
        <w:rPr>
          <w:b w:val="0"/>
          <w:bCs/>
          <w:i/>
          <w:iCs/>
        </w:rPr>
        <w:t xml:space="preserve"> seit 2016</w:t>
      </w:r>
      <w:r w:rsidR="004E198B">
        <w:rPr>
          <w:b w:val="0"/>
          <w:bCs/>
          <w:i/>
          <w:iCs/>
        </w:rPr>
        <w:t xml:space="preserve"> roXtra</w:t>
      </w:r>
      <w:r w:rsidR="00F30831">
        <w:rPr>
          <w:b w:val="0"/>
          <w:bCs/>
          <w:i/>
          <w:iCs/>
        </w:rPr>
        <w:t>, die</w:t>
      </w:r>
      <w:r w:rsidR="004E198B">
        <w:rPr>
          <w:b w:val="0"/>
          <w:bCs/>
          <w:i/>
          <w:iCs/>
        </w:rPr>
        <w:t xml:space="preserve"> QM-Software der Roxtra GmbH. </w:t>
      </w:r>
      <w:r w:rsidR="00B60596">
        <w:rPr>
          <w:b w:val="0"/>
          <w:bCs/>
          <w:i/>
          <w:iCs/>
        </w:rPr>
        <w:t xml:space="preserve">Damit vereinfacht das Unternehmen den </w:t>
      </w:r>
      <w:r w:rsidR="004E198B">
        <w:rPr>
          <w:b w:val="0"/>
          <w:bCs/>
          <w:i/>
          <w:iCs/>
        </w:rPr>
        <w:t xml:space="preserve">zentralen </w:t>
      </w:r>
      <w:r w:rsidR="00B60596">
        <w:rPr>
          <w:b w:val="0"/>
          <w:bCs/>
          <w:i/>
          <w:iCs/>
        </w:rPr>
        <w:t xml:space="preserve">Zugriff </w:t>
      </w:r>
      <w:r w:rsidR="004E198B">
        <w:rPr>
          <w:b w:val="0"/>
          <w:bCs/>
          <w:i/>
          <w:iCs/>
        </w:rPr>
        <w:t xml:space="preserve">auf sämtliche QM-Dokumente </w:t>
      </w:r>
      <w:r w:rsidR="00B60596">
        <w:rPr>
          <w:b w:val="0"/>
          <w:bCs/>
          <w:i/>
          <w:iCs/>
        </w:rPr>
        <w:t xml:space="preserve">und verbessert gleichzeitig die Kontrolle über </w:t>
      </w:r>
      <w:r w:rsidR="004E198B">
        <w:rPr>
          <w:b w:val="0"/>
          <w:bCs/>
          <w:i/>
          <w:iCs/>
        </w:rPr>
        <w:t>den gesamten Dokumentenlenkungsprozess.</w:t>
      </w:r>
    </w:p>
    <w:p w14:paraId="552FD827" w14:textId="77777777" w:rsidR="00AD1CC0" w:rsidRDefault="00AD1CC0" w:rsidP="00AD1CC0">
      <w:pPr>
        <w:pStyle w:val="TextStandard"/>
      </w:pPr>
    </w:p>
    <w:p w14:paraId="05E7153A" w14:textId="1BA5F0CD" w:rsidR="00B42B29" w:rsidRDefault="0048027D" w:rsidP="00C70BCF">
      <w:pPr>
        <w:shd w:val="clear" w:color="auto" w:fill="FFFFFF"/>
        <w:spacing w:line="360" w:lineRule="auto"/>
        <w:jc w:val="both"/>
        <w:rPr>
          <w:color w:val="8A8A8A"/>
          <w:sz w:val="22"/>
          <w:szCs w:val="27"/>
        </w:rPr>
      </w:pPr>
      <w:r>
        <w:rPr>
          <w:color w:val="8A8A8A"/>
          <w:sz w:val="22"/>
          <w:szCs w:val="27"/>
        </w:rPr>
        <w:t xml:space="preserve">Als </w:t>
      </w:r>
      <w:r w:rsidR="00C70BCF">
        <w:rPr>
          <w:color w:val="8A8A8A"/>
          <w:sz w:val="22"/>
          <w:szCs w:val="27"/>
        </w:rPr>
        <w:t xml:space="preserve">im Januar </w:t>
      </w:r>
      <w:r>
        <w:rPr>
          <w:color w:val="8A8A8A"/>
          <w:sz w:val="22"/>
          <w:szCs w:val="27"/>
        </w:rPr>
        <w:t>1866</w:t>
      </w:r>
      <w:r w:rsidR="00C70BCF">
        <w:rPr>
          <w:color w:val="8A8A8A"/>
          <w:sz w:val="22"/>
          <w:szCs w:val="27"/>
        </w:rPr>
        <w:t xml:space="preserve"> von 22 badischen Unternehmern</w:t>
      </w:r>
      <w:r>
        <w:rPr>
          <w:color w:val="8A8A8A"/>
          <w:sz w:val="22"/>
          <w:szCs w:val="27"/>
        </w:rPr>
        <w:t xml:space="preserve"> </w:t>
      </w:r>
      <w:r w:rsidR="00C70BCF">
        <w:rPr>
          <w:color w:val="8A8A8A"/>
          <w:sz w:val="22"/>
          <w:szCs w:val="27"/>
        </w:rPr>
        <w:t>die „</w:t>
      </w:r>
      <w:r w:rsidR="00C70BCF" w:rsidRPr="00C70BCF">
        <w:rPr>
          <w:color w:val="8A8A8A"/>
          <w:sz w:val="22"/>
          <w:szCs w:val="27"/>
        </w:rPr>
        <w:t xml:space="preserve">Gesellschaft zur </w:t>
      </w:r>
      <w:r w:rsidR="00C70BCF">
        <w:rPr>
          <w:color w:val="8A8A8A"/>
          <w:sz w:val="22"/>
          <w:szCs w:val="27"/>
        </w:rPr>
        <w:t>Ü</w:t>
      </w:r>
      <w:r w:rsidR="00C70BCF" w:rsidRPr="00C70BCF">
        <w:rPr>
          <w:color w:val="8A8A8A"/>
          <w:sz w:val="22"/>
          <w:szCs w:val="27"/>
        </w:rPr>
        <w:t>berwachung und Versicherung von Dampfkesseln</w:t>
      </w:r>
      <w:r w:rsidR="00C70BCF">
        <w:rPr>
          <w:color w:val="8A8A8A"/>
          <w:sz w:val="22"/>
          <w:szCs w:val="27"/>
        </w:rPr>
        <w:t xml:space="preserve">“ in Mannheim gegründet wurde, legten diese den Grundstein für den späteren Erfolg als </w:t>
      </w:r>
      <w:r w:rsidR="00C9247A">
        <w:rPr>
          <w:color w:val="8A8A8A"/>
          <w:sz w:val="22"/>
          <w:szCs w:val="27"/>
        </w:rPr>
        <w:t xml:space="preserve">anerkannte </w:t>
      </w:r>
      <w:r w:rsidR="008D7975">
        <w:rPr>
          <w:color w:val="8A8A8A"/>
          <w:sz w:val="22"/>
          <w:szCs w:val="27"/>
        </w:rPr>
        <w:t>„</w:t>
      </w:r>
      <w:r w:rsidR="00C9247A">
        <w:rPr>
          <w:color w:val="8A8A8A"/>
          <w:sz w:val="22"/>
          <w:szCs w:val="27"/>
        </w:rPr>
        <w:t>Marke</w:t>
      </w:r>
      <w:r w:rsidR="008D7975">
        <w:rPr>
          <w:color w:val="8A8A8A"/>
          <w:sz w:val="22"/>
          <w:szCs w:val="27"/>
        </w:rPr>
        <w:t>“ für Sicherheit und Qualität</w:t>
      </w:r>
      <w:r w:rsidR="00C9247A">
        <w:rPr>
          <w:color w:val="8A8A8A"/>
          <w:sz w:val="22"/>
          <w:szCs w:val="27"/>
        </w:rPr>
        <w:t xml:space="preserve">. Die Gesellschaft hat es sich zur Aufgabe gemacht „Mensch und Umwelt vor den schädlichen Auswirkungen der Technik zu schützen“. </w:t>
      </w:r>
      <w:r w:rsidR="00184DF9">
        <w:rPr>
          <w:color w:val="8A8A8A"/>
          <w:sz w:val="22"/>
          <w:szCs w:val="27"/>
        </w:rPr>
        <w:t>N</w:t>
      </w:r>
      <w:r w:rsidR="00C9247A">
        <w:rPr>
          <w:color w:val="8A8A8A"/>
          <w:sz w:val="22"/>
          <w:szCs w:val="27"/>
        </w:rPr>
        <w:t>ach über 150 Jahren</w:t>
      </w:r>
      <w:r w:rsidR="00184DF9">
        <w:rPr>
          <w:color w:val="8A8A8A"/>
          <w:sz w:val="22"/>
          <w:szCs w:val="27"/>
        </w:rPr>
        <w:t xml:space="preserve"> Erfolgsgeschichte </w:t>
      </w:r>
      <w:r w:rsidR="000F74C5">
        <w:rPr>
          <w:color w:val="8A8A8A"/>
          <w:sz w:val="22"/>
          <w:szCs w:val="27"/>
        </w:rPr>
        <w:t>zählt das Unternehmen mittlerweile 25.000 Mitarbeiter an über 1.000 Standorten weltweit. Heute</w:t>
      </w:r>
      <w:r w:rsidR="008D7975">
        <w:rPr>
          <w:color w:val="8A8A8A"/>
          <w:sz w:val="22"/>
          <w:szCs w:val="27"/>
        </w:rPr>
        <w:t xml:space="preserve"> steht </w:t>
      </w:r>
      <w:r w:rsidR="0070235C">
        <w:rPr>
          <w:color w:val="8A8A8A"/>
          <w:sz w:val="22"/>
          <w:szCs w:val="27"/>
        </w:rPr>
        <w:t xml:space="preserve">die </w:t>
      </w:r>
      <w:r w:rsidR="008D7975">
        <w:rPr>
          <w:color w:val="8A8A8A"/>
          <w:sz w:val="22"/>
          <w:szCs w:val="27"/>
        </w:rPr>
        <w:t>TÜV SÜD</w:t>
      </w:r>
      <w:r w:rsidR="0070235C">
        <w:rPr>
          <w:color w:val="8A8A8A"/>
          <w:sz w:val="22"/>
          <w:szCs w:val="27"/>
        </w:rPr>
        <w:t xml:space="preserve"> AG, mit Hauptsitz in München, </w:t>
      </w:r>
      <w:r w:rsidR="008D7975">
        <w:rPr>
          <w:color w:val="8A8A8A"/>
          <w:sz w:val="22"/>
          <w:szCs w:val="27"/>
        </w:rPr>
        <w:t>international</w:t>
      </w:r>
      <w:r w:rsidR="00184DF9">
        <w:rPr>
          <w:color w:val="8A8A8A"/>
          <w:sz w:val="22"/>
          <w:szCs w:val="27"/>
        </w:rPr>
        <w:t xml:space="preserve"> für</w:t>
      </w:r>
      <w:r w:rsidR="008D7975">
        <w:rPr>
          <w:color w:val="8A8A8A"/>
          <w:sz w:val="22"/>
          <w:szCs w:val="27"/>
        </w:rPr>
        <w:t xml:space="preserve"> Qualitäts-, Sicherheits- und Nachhaltigkeitsstandards</w:t>
      </w:r>
      <w:r w:rsidR="00401DAA">
        <w:rPr>
          <w:color w:val="8A8A8A"/>
          <w:sz w:val="22"/>
          <w:szCs w:val="27"/>
        </w:rPr>
        <w:t xml:space="preserve">. Sie unterstützt Unternehmen von der Chemie- und Prozessindustrie </w:t>
      </w:r>
      <w:r w:rsidR="009579B1">
        <w:rPr>
          <w:color w:val="8A8A8A"/>
          <w:sz w:val="22"/>
          <w:szCs w:val="27"/>
        </w:rPr>
        <w:t xml:space="preserve">bis hin zum Immobiliensektor </w:t>
      </w:r>
      <w:r w:rsidR="00841857">
        <w:rPr>
          <w:color w:val="8A8A8A"/>
          <w:sz w:val="22"/>
          <w:szCs w:val="27"/>
        </w:rPr>
        <w:t xml:space="preserve">unter anderem </w:t>
      </w:r>
      <w:r w:rsidR="009579B1">
        <w:rPr>
          <w:color w:val="8A8A8A"/>
          <w:sz w:val="22"/>
          <w:szCs w:val="27"/>
        </w:rPr>
        <w:t xml:space="preserve">bei </w:t>
      </w:r>
      <w:r w:rsidR="00841857">
        <w:rPr>
          <w:color w:val="8A8A8A"/>
          <w:sz w:val="22"/>
          <w:szCs w:val="27"/>
        </w:rPr>
        <w:t xml:space="preserve">Themen wie </w:t>
      </w:r>
      <w:r w:rsidR="009579B1">
        <w:rPr>
          <w:color w:val="8A8A8A"/>
          <w:sz w:val="22"/>
          <w:szCs w:val="27"/>
        </w:rPr>
        <w:t xml:space="preserve">der Auditierung und Systemzertifizierung, bei Inspektionen sowie bei der Prüfung und Zertifizierung </w:t>
      </w:r>
      <w:r w:rsidR="00841857">
        <w:rPr>
          <w:color w:val="8A8A8A"/>
          <w:sz w:val="22"/>
          <w:szCs w:val="27"/>
        </w:rPr>
        <w:t>ihrer</w:t>
      </w:r>
      <w:r w:rsidR="009579B1">
        <w:rPr>
          <w:color w:val="8A8A8A"/>
          <w:sz w:val="22"/>
          <w:szCs w:val="27"/>
        </w:rPr>
        <w:t xml:space="preserve"> Produkte</w:t>
      </w:r>
      <w:r w:rsidR="00841857">
        <w:rPr>
          <w:color w:val="8A8A8A"/>
          <w:sz w:val="22"/>
          <w:szCs w:val="27"/>
        </w:rPr>
        <w:t>.</w:t>
      </w:r>
    </w:p>
    <w:p w14:paraId="066AA0A4" w14:textId="77777777" w:rsidR="00B42B29" w:rsidRDefault="00B42B29" w:rsidP="00C70BCF">
      <w:pPr>
        <w:shd w:val="clear" w:color="auto" w:fill="FFFFFF"/>
        <w:spacing w:line="360" w:lineRule="auto"/>
        <w:jc w:val="both"/>
        <w:rPr>
          <w:color w:val="8A8A8A"/>
          <w:sz w:val="22"/>
          <w:szCs w:val="27"/>
        </w:rPr>
      </w:pPr>
    </w:p>
    <w:p w14:paraId="0D3376F6" w14:textId="229C6C59" w:rsidR="00E762EC" w:rsidRDefault="00841857" w:rsidP="00C70BCF">
      <w:pPr>
        <w:shd w:val="clear" w:color="auto" w:fill="FFFFFF"/>
        <w:spacing w:line="360" w:lineRule="auto"/>
        <w:jc w:val="both"/>
        <w:rPr>
          <w:color w:val="8A8A8A"/>
          <w:sz w:val="22"/>
          <w:szCs w:val="27"/>
        </w:rPr>
      </w:pPr>
      <w:r>
        <w:rPr>
          <w:color w:val="8A8A8A"/>
          <w:sz w:val="22"/>
          <w:szCs w:val="27"/>
        </w:rPr>
        <w:t xml:space="preserve">Besonders im Fokus stehen </w:t>
      </w:r>
      <w:r w:rsidR="00693CFB">
        <w:rPr>
          <w:color w:val="8A8A8A"/>
          <w:sz w:val="22"/>
          <w:szCs w:val="27"/>
        </w:rPr>
        <w:t xml:space="preserve">seit einigen Jahren </w:t>
      </w:r>
      <w:r w:rsidR="00B42B29">
        <w:rPr>
          <w:color w:val="8A8A8A"/>
          <w:sz w:val="22"/>
          <w:szCs w:val="27"/>
        </w:rPr>
        <w:t xml:space="preserve">zunehmend die Globalisierung und die digitale Transformation. </w:t>
      </w:r>
      <w:r w:rsidR="0072772C">
        <w:rPr>
          <w:color w:val="8A8A8A"/>
          <w:sz w:val="22"/>
          <w:szCs w:val="27"/>
        </w:rPr>
        <w:t>Als Wegbereiter</w:t>
      </w:r>
      <w:r w:rsidR="006A69C3">
        <w:rPr>
          <w:color w:val="8A8A8A"/>
          <w:sz w:val="22"/>
          <w:szCs w:val="27"/>
        </w:rPr>
        <w:t xml:space="preserve"> für die globale Digitalisierung und Vernetzung hat sich TÜV SÜD zum Ziel gesetzt, Vertrauen in neue Technologien zu schaffen und einen kontinuierlichen Fortschritt zu ermöglichen, um somit den Weg für eine sichere und nachhaltige Zukunft zu bereiten.</w:t>
      </w:r>
      <w:r w:rsidR="00E762EC">
        <w:rPr>
          <w:color w:val="8A8A8A"/>
          <w:sz w:val="22"/>
          <w:szCs w:val="27"/>
        </w:rPr>
        <w:t xml:space="preserve"> </w:t>
      </w:r>
      <w:r w:rsidR="00FE243D">
        <w:rPr>
          <w:color w:val="8A8A8A"/>
          <w:sz w:val="22"/>
          <w:szCs w:val="27"/>
        </w:rPr>
        <w:t>Das spiegelt sich auch in den eigenen</w:t>
      </w:r>
      <w:r w:rsidR="00EF2011">
        <w:rPr>
          <w:color w:val="8A8A8A"/>
          <w:sz w:val="22"/>
          <w:szCs w:val="27"/>
        </w:rPr>
        <w:t xml:space="preserve"> </w:t>
      </w:r>
      <w:r w:rsidR="00FE243D">
        <w:rPr>
          <w:color w:val="8A8A8A"/>
          <w:sz w:val="22"/>
          <w:szCs w:val="27"/>
        </w:rPr>
        <w:t>Qualitätsansprüchen der Prüforganisation wider.</w:t>
      </w:r>
      <w:r w:rsidR="006A69C3">
        <w:rPr>
          <w:color w:val="8A8A8A"/>
          <w:sz w:val="22"/>
          <w:szCs w:val="27"/>
        </w:rPr>
        <w:t xml:space="preserve"> </w:t>
      </w:r>
      <w:r w:rsidR="00553643" w:rsidRPr="00553643">
        <w:rPr>
          <w:i/>
          <w:iCs/>
          <w:color w:val="8A8A8A"/>
          <w:sz w:val="22"/>
          <w:szCs w:val="27"/>
        </w:rPr>
        <w:t>„</w:t>
      </w:r>
      <w:r w:rsidR="00A25DE5" w:rsidRPr="00553643">
        <w:rPr>
          <w:i/>
          <w:iCs/>
          <w:color w:val="8A8A8A"/>
          <w:sz w:val="22"/>
          <w:szCs w:val="27"/>
        </w:rPr>
        <w:t>Vor der Einführung eine</w:t>
      </w:r>
      <w:r w:rsidR="00553643" w:rsidRPr="00553643">
        <w:rPr>
          <w:i/>
          <w:iCs/>
          <w:color w:val="8A8A8A"/>
          <w:sz w:val="22"/>
          <w:szCs w:val="27"/>
        </w:rPr>
        <w:t>r QM-Software für gesamtheitliche Dokumenten-Workflows</w:t>
      </w:r>
      <w:r w:rsidR="00553643">
        <w:rPr>
          <w:i/>
          <w:iCs/>
          <w:color w:val="8A8A8A"/>
          <w:sz w:val="22"/>
          <w:szCs w:val="27"/>
        </w:rPr>
        <w:t xml:space="preserve"> waren unsere QM Dokumente aus verschiedenen Geschäftsbereichen auf unterschiedlichen Plattformen verteilt,“ </w:t>
      </w:r>
      <w:r w:rsidR="00553643">
        <w:rPr>
          <w:iCs/>
          <w:color w:val="8A8A8A"/>
          <w:sz w:val="22"/>
          <w:szCs w:val="27"/>
        </w:rPr>
        <w:t xml:space="preserve">erzählt Alex von Mylius, </w:t>
      </w:r>
      <w:proofErr w:type="spellStart"/>
      <w:r w:rsidR="00553643">
        <w:rPr>
          <w:iCs/>
          <w:color w:val="8A8A8A"/>
          <w:sz w:val="22"/>
          <w:szCs w:val="27"/>
        </w:rPr>
        <w:t>Director</w:t>
      </w:r>
      <w:proofErr w:type="spellEnd"/>
      <w:r w:rsidR="00553643">
        <w:rPr>
          <w:iCs/>
          <w:color w:val="8A8A8A"/>
          <w:sz w:val="22"/>
          <w:szCs w:val="27"/>
        </w:rPr>
        <w:t xml:space="preserve"> für </w:t>
      </w:r>
      <w:proofErr w:type="spellStart"/>
      <w:r w:rsidR="00553643">
        <w:rPr>
          <w:iCs/>
          <w:color w:val="8A8A8A"/>
          <w:sz w:val="22"/>
          <w:szCs w:val="27"/>
        </w:rPr>
        <w:t>Certification</w:t>
      </w:r>
      <w:proofErr w:type="spellEnd"/>
      <w:r w:rsidR="00553643">
        <w:rPr>
          <w:iCs/>
          <w:color w:val="8A8A8A"/>
          <w:sz w:val="22"/>
          <w:szCs w:val="27"/>
        </w:rPr>
        <w:t xml:space="preserve"> &amp; Quality Management bei der TÜV SÜD </w:t>
      </w:r>
      <w:proofErr w:type="spellStart"/>
      <w:r w:rsidR="00553643">
        <w:rPr>
          <w:iCs/>
          <w:color w:val="8A8A8A"/>
          <w:sz w:val="22"/>
          <w:szCs w:val="27"/>
        </w:rPr>
        <w:t>Product</w:t>
      </w:r>
      <w:proofErr w:type="spellEnd"/>
      <w:r w:rsidR="00553643">
        <w:rPr>
          <w:iCs/>
          <w:color w:val="8A8A8A"/>
          <w:sz w:val="22"/>
          <w:szCs w:val="27"/>
        </w:rPr>
        <w:t xml:space="preserve"> Service Division. </w:t>
      </w:r>
      <w:r w:rsidR="00553643">
        <w:rPr>
          <w:i/>
          <w:iCs/>
          <w:color w:val="8A8A8A"/>
          <w:sz w:val="22"/>
          <w:szCs w:val="27"/>
        </w:rPr>
        <w:t>„Dabei handelte es sich ausschließlich um Ablagen, auf denen die aktuellen Dokumente zur Verfügung gestellt wurden. Die Freigabe-</w:t>
      </w:r>
      <w:r w:rsidR="00553643">
        <w:rPr>
          <w:i/>
          <w:iCs/>
          <w:color w:val="8A8A8A"/>
          <w:sz w:val="22"/>
          <w:szCs w:val="27"/>
        </w:rPr>
        <w:lastRenderedPageBreak/>
        <w:t xml:space="preserve">Workflows erfolgten dabei außerhalb dieser Plattformen in anderen Systemen oder per E-Mail </w:t>
      </w:r>
      <w:r w:rsidR="00FD5122">
        <w:rPr>
          <w:i/>
          <w:iCs/>
          <w:color w:val="8A8A8A"/>
          <w:sz w:val="22"/>
          <w:szCs w:val="27"/>
        </w:rPr>
        <w:t>sowie</w:t>
      </w:r>
      <w:r w:rsidR="00553643">
        <w:rPr>
          <w:i/>
          <w:iCs/>
          <w:color w:val="8A8A8A"/>
          <w:sz w:val="22"/>
          <w:szCs w:val="27"/>
        </w:rPr>
        <w:t xml:space="preserve"> analog auf Papier.“ </w:t>
      </w:r>
      <w:r w:rsidR="005D0A7F">
        <w:rPr>
          <w:color w:val="8A8A8A"/>
          <w:sz w:val="22"/>
          <w:szCs w:val="27"/>
        </w:rPr>
        <w:t>Zielsetzung war es, die interne QM-Dokumentation zu zentralisieren,</w:t>
      </w:r>
      <w:r w:rsidR="00283B20">
        <w:rPr>
          <w:color w:val="8A8A8A"/>
          <w:sz w:val="22"/>
          <w:szCs w:val="27"/>
        </w:rPr>
        <w:t xml:space="preserve"> </w:t>
      </w:r>
      <w:r w:rsidR="005D0A7F">
        <w:rPr>
          <w:color w:val="8A8A8A"/>
          <w:sz w:val="22"/>
          <w:szCs w:val="27"/>
        </w:rPr>
        <w:t xml:space="preserve">den gesamten Dokumentenlenkungsprozess </w:t>
      </w:r>
      <w:r w:rsidR="00E704C4">
        <w:rPr>
          <w:color w:val="8A8A8A"/>
          <w:sz w:val="22"/>
          <w:szCs w:val="27"/>
        </w:rPr>
        <w:t xml:space="preserve">digital und </w:t>
      </w:r>
      <w:r w:rsidR="00283B20">
        <w:rPr>
          <w:color w:val="8A8A8A"/>
          <w:sz w:val="22"/>
          <w:szCs w:val="27"/>
        </w:rPr>
        <w:t xml:space="preserve">übersichtlich </w:t>
      </w:r>
      <w:r w:rsidR="005D0A7F">
        <w:rPr>
          <w:color w:val="8A8A8A"/>
          <w:sz w:val="22"/>
          <w:szCs w:val="27"/>
        </w:rPr>
        <w:t>abzubilden</w:t>
      </w:r>
      <w:r w:rsidR="00283B20">
        <w:rPr>
          <w:color w:val="8A8A8A"/>
          <w:sz w:val="22"/>
          <w:szCs w:val="27"/>
        </w:rPr>
        <w:t xml:space="preserve"> </w:t>
      </w:r>
      <w:r w:rsidR="00E704C4">
        <w:rPr>
          <w:color w:val="8A8A8A"/>
          <w:sz w:val="22"/>
          <w:szCs w:val="27"/>
        </w:rPr>
        <w:t>sowie</w:t>
      </w:r>
      <w:r w:rsidR="00A866E8">
        <w:rPr>
          <w:color w:val="8A8A8A"/>
          <w:sz w:val="22"/>
          <w:szCs w:val="27"/>
        </w:rPr>
        <w:t xml:space="preserve"> die Effizienz zu steigern.</w:t>
      </w:r>
      <w:r w:rsidR="006532D9">
        <w:rPr>
          <w:color w:val="8A8A8A"/>
          <w:sz w:val="22"/>
          <w:szCs w:val="27"/>
        </w:rPr>
        <w:t xml:space="preserve"> Dabei setzt das Unternehmen bereits seit 2016 auf die QM-Software roXtra.</w:t>
      </w:r>
    </w:p>
    <w:p w14:paraId="3FDD0611" w14:textId="77777777" w:rsidR="00E762EC" w:rsidRDefault="00E762EC" w:rsidP="00C70BCF">
      <w:pPr>
        <w:shd w:val="clear" w:color="auto" w:fill="FFFFFF"/>
        <w:spacing w:line="360" w:lineRule="auto"/>
        <w:jc w:val="both"/>
        <w:rPr>
          <w:color w:val="8A8A8A"/>
          <w:sz w:val="22"/>
          <w:szCs w:val="27"/>
        </w:rPr>
      </w:pPr>
    </w:p>
    <w:p w14:paraId="509248A5" w14:textId="039ECF18" w:rsidR="00A866E8" w:rsidRPr="00E762EC" w:rsidRDefault="00A866E8" w:rsidP="00A866E8">
      <w:pPr>
        <w:shd w:val="clear" w:color="auto" w:fill="FFFFFF"/>
        <w:spacing w:line="480" w:lineRule="auto"/>
        <w:jc w:val="both"/>
        <w:rPr>
          <w:b/>
          <w:bCs/>
          <w:color w:val="8A8A8A"/>
          <w:sz w:val="22"/>
          <w:szCs w:val="27"/>
        </w:rPr>
      </w:pPr>
      <w:r>
        <w:rPr>
          <w:b/>
          <w:bCs/>
          <w:color w:val="8A8A8A"/>
          <w:sz w:val="22"/>
          <w:szCs w:val="27"/>
        </w:rPr>
        <w:t>roXtra überzeugt mit Know-how und Anwenderfreundlichkeit</w:t>
      </w:r>
    </w:p>
    <w:p w14:paraId="3009CEE6" w14:textId="7BF9854E" w:rsidR="00670E9B" w:rsidRDefault="00FD5122" w:rsidP="00C70BCF">
      <w:pPr>
        <w:shd w:val="clear" w:color="auto" w:fill="FFFFFF"/>
        <w:spacing w:line="360" w:lineRule="auto"/>
        <w:jc w:val="both"/>
        <w:rPr>
          <w:color w:val="8A8A8A"/>
          <w:sz w:val="22"/>
          <w:szCs w:val="27"/>
        </w:rPr>
      </w:pPr>
      <w:r>
        <w:rPr>
          <w:color w:val="8A8A8A"/>
          <w:sz w:val="22"/>
          <w:szCs w:val="27"/>
        </w:rPr>
        <w:t xml:space="preserve">Die Einführung und Nutzung von roXtra erfolgte zunächst in zwei Geschäftsbereichen der TÜV SÜD AG. Durch einen kontinuierlichen Rollout und regelmäßigen Importtagen wurde das System auf weitere Geschäftsbereiche sowie auch weitere globale Regionen ausgeweitet. </w:t>
      </w:r>
      <w:r w:rsidR="00D179F6">
        <w:rPr>
          <w:color w:val="8A8A8A"/>
          <w:sz w:val="22"/>
          <w:szCs w:val="27"/>
        </w:rPr>
        <w:t xml:space="preserve">Der Vorteil: roXtra kann unternehmensweit als Dokumentenlenkungssystem genutzt werden, während die verschiedenen Geschäftsbereiche sich selbst administrieren können. So profitiert TÜV SÜD von einer </w:t>
      </w:r>
      <w:r w:rsidR="005735D6">
        <w:rPr>
          <w:color w:val="8A8A8A"/>
          <w:sz w:val="22"/>
          <w:szCs w:val="27"/>
        </w:rPr>
        <w:t xml:space="preserve">weltweit genutzten, </w:t>
      </w:r>
      <w:r w:rsidR="00D179F6">
        <w:rPr>
          <w:color w:val="8A8A8A"/>
          <w:sz w:val="22"/>
          <w:szCs w:val="27"/>
        </w:rPr>
        <w:t xml:space="preserve">zentralen Plattform für alle QM-Dokumente, erhält eine bessere Kontrolle über </w:t>
      </w:r>
      <w:r w:rsidR="00356985">
        <w:rPr>
          <w:color w:val="8A8A8A"/>
          <w:sz w:val="22"/>
          <w:szCs w:val="27"/>
        </w:rPr>
        <w:t>die</w:t>
      </w:r>
      <w:r w:rsidR="00D179F6">
        <w:rPr>
          <w:color w:val="8A8A8A"/>
          <w:sz w:val="22"/>
          <w:szCs w:val="27"/>
        </w:rPr>
        <w:t xml:space="preserve"> Lenkung </w:t>
      </w:r>
      <w:r w:rsidR="00356985">
        <w:rPr>
          <w:color w:val="8A8A8A"/>
          <w:sz w:val="22"/>
          <w:szCs w:val="27"/>
        </w:rPr>
        <w:t xml:space="preserve">sämtlicher Dokumente </w:t>
      </w:r>
      <w:r w:rsidR="0051043F">
        <w:rPr>
          <w:color w:val="8A8A8A"/>
          <w:sz w:val="22"/>
          <w:szCs w:val="27"/>
        </w:rPr>
        <w:t>und mithilfe der direkten PDF-Ansicht</w:t>
      </w:r>
      <w:r w:rsidR="00D179F6">
        <w:rPr>
          <w:color w:val="8A8A8A"/>
          <w:sz w:val="22"/>
          <w:szCs w:val="27"/>
        </w:rPr>
        <w:t xml:space="preserve"> einen schnellen und einfachen Zugriff</w:t>
      </w:r>
      <w:r w:rsidR="005735D6">
        <w:rPr>
          <w:color w:val="8A8A8A"/>
          <w:sz w:val="22"/>
          <w:szCs w:val="27"/>
        </w:rPr>
        <w:t xml:space="preserve">. Die Bearbeitung ist dank des roXtra </w:t>
      </w:r>
      <w:proofErr w:type="spellStart"/>
      <w:r w:rsidR="005735D6">
        <w:rPr>
          <w:color w:val="8A8A8A"/>
          <w:sz w:val="22"/>
          <w:szCs w:val="27"/>
        </w:rPr>
        <w:t>EditClient</w:t>
      </w:r>
      <w:proofErr w:type="spellEnd"/>
      <w:r w:rsidR="005735D6">
        <w:rPr>
          <w:color w:val="8A8A8A"/>
          <w:sz w:val="22"/>
          <w:szCs w:val="27"/>
        </w:rPr>
        <w:t xml:space="preserve"> stark vereinfacht</w:t>
      </w:r>
      <w:r w:rsidR="00356985">
        <w:rPr>
          <w:color w:val="8A8A8A"/>
          <w:sz w:val="22"/>
          <w:szCs w:val="27"/>
        </w:rPr>
        <w:t>. Dieser ermöglicht zusätzlich</w:t>
      </w:r>
      <w:r w:rsidR="006532D9">
        <w:rPr>
          <w:color w:val="8A8A8A"/>
          <w:sz w:val="22"/>
          <w:szCs w:val="27"/>
        </w:rPr>
        <w:t>,</w:t>
      </w:r>
      <w:r w:rsidR="00356985">
        <w:rPr>
          <w:color w:val="8A8A8A"/>
          <w:sz w:val="22"/>
          <w:szCs w:val="27"/>
        </w:rPr>
        <w:t xml:space="preserve"> bestimmte Felder wie die Dokumenten-ID oder -titel sowie die Revisionsnummer direkt im Dokument zu hinterlegen. Auch d</w:t>
      </w:r>
      <w:r w:rsidR="002B4E0F">
        <w:rPr>
          <w:color w:val="8A8A8A"/>
          <w:sz w:val="22"/>
          <w:szCs w:val="27"/>
        </w:rPr>
        <w:t xml:space="preserve">ie Verteilung erfolgt </w:t>
      </w:r>
      <w:r w:rsidR="00356985">
        <w:rPr>
          <w:color w:val="8A8A8A"/>
          <w:sz w:val="22"/>
          <w:szCs w:val="27"/>
        </w:rPr>
        <w:t xml:space="preserve">schnell, zuverlässig und kontrolliert durch Empfangs- und Lesebestätigungen. </w:t>
      </w:r>
      <w:r w:rsidR="00356985">
        <w:rPr>
          <w:i/>
          <w:color w:val="8A8A8A"/>
          <w:sz w:val="22"/>
          <w:szCs w:val="27"/>
        </w:rPr>
        <w:t xml:space="preserve">„Mit der Implementierung von roXtra und der sehr anwenderfreundlichen Benutzeroberfläche </w:t>
      </w:r>
      <w:r w:rsidR="00CA7BE4">
        <w:rPr>
          <w:i/>
          <w:color w:val="8A8A8A"/>
          <w:sz w:val="22"/>
          <w:szCs w:val="27"/>
        </w:rPr>
        <w:t xml:space="preserve">wurden die Prozesse unserer Qualitätsmanagementbeauftragten sehr viel effizienter, gleichzeitig wurden die Fehler in den Dokumenten minimiert – hierbei halfen insbesondere die sehr nützlichen roXtra Felder. Die Software wurde auch von allen Akkreditierungsstellen und Behörden, die uns auditieren, sehr gut aufgenommen,“ </w:t>
      </w:r>
      <w:r w:rsidR="00CA7BE4">
        <w:rPr>
          <w:color w:val="8A8A8A"/>
          <w:sz w:val="22"/>
          <w:szCs w:val="27"/>
        </w:rPr>
        <w:t>erklärt von Mylius.</w:t>
      </w:r>
    </w:p>
    <w:p w14:paraId="03CD9D2D" w14:textId="54F34184" w:rsidR="002E7E76" w:rsidRDefault="002E7E76" w:rsidP="00C70BCF">
      <w:pPr>
        <w:shd w:val="clear" w:color="auto" w:fill="FFFFFF"/>
        <w:spacing w:line="360" w:lineRule="auto"/>
        <w:jc w:val="both"/>
        <w:rPr>
          <w:color w:val="8A8A8A"/>
          <w:sz w:val="22"/>
          <w:szCs w:val="27"/>
        </w:rPr>
      </w:pPr>
    </w:p>
    <w:p w14:paraId="132544CA" w14:textId="6FB20032" w:rsidR="006532D9" w:rsidRDefault="006532D9" w:rsidP="00C70BCF">
      <w:pPr>
        <w:shd w:val="clear" w:color="auto" w:fill="FFFFFF"/>
        <w:spacing w:line="360" w:lineRule="auto"/>
        <w:jc w:val="both"/>
        <w:rPr>
          <w:color w:val="8A8A8A"/>
          <w:sz w:val="22"/>
          <w:szCs w:val="27"/>
        </w:rPr>
      </w:pPr>
      <w:r>
        <w:rPr>
          <w:color w:val="8A8A8A"/>
          <w:sz w:val="22"/>
          <w:szCs w:val="27"/>
        </w:rPr>
        <w:t>Inzwischen nutzen weltweit 24.000 Mitarbeiter an mehr als 150 Standorten der TÜV SÜD die Software im alltäglichen Betrieb. Davon sind es 18.000 Mitarbeiter</w:t>
      </w:r>
      <w:r w:rsidR="00634CBA">
        <w:rPr>
          <w:color w:val="8A8A8A"/>
          <w:sz w:val="22"/>
          <w:szCs w:val="27"/>
        </w:rPr>
        <w:t>, welche roXtra standardmäßig mit englischer Oberfläche im Einsatz haben. 6.000 Mitarbeiter in Deutschland nutzen die Software mit deutscher Nutzeroberfläche. TÜV SÜD hat hierbei diverse Bereiche – nach Regionen, Standorten und Geschäftsbereichen – definiert, die jeweils eigene Bereichsadministratoren haben. Diese betreuen die roXtra-Nutzer und Mitarbeiter in ihren Bereichen. Ein zentrales Admin-Team arbeitet eng mit dem Roxtra-Team zusammen und steht wiederum den Bereichsadministratoren mit Rat und Tat zur Seite.</w:t>
      </w:r>
    </w:p>
    <w:p w14:paraId="1ABE60FF" w14:textId="78D45C9A" w:rsidR="00634CBA" w:rsidRPr="00DF440F" w:rsidRDefault="00634CBA" w:rsidP="00C70BCF">
      <w:pPr>
        <w:shd w:val="clear" w:color="auto" w:fill="FFFFFF"/>
        <w:spacing w:line="360" w:lineRule="auto"/>
        <w:jc w:val="both"/>
        <w:rPr>
          <w:color w:val="8A8A8A"/>
          <w:sz w:val="22"/>
          <w:szCs w:val="27"/>
        </w:rPr>
      </w:pPr>
      <w:r>
        <w:rPr>
          <w:color w:val="8A8A8A"/>
          <w:sz w:val="22"/>
          <w:szCs w:val="27"/>
        </w:rPr>
        <w:t>Darüber hinaus sind über 1.000 externe Stakeholder</w:t>
      </w:r>
      <w:r w:rsidR="00DF440F">
        <w:rPr>
          <w:color w:val="8A8A8A"/>
          <w:sz w:val="22"/>
          <w:szCs w:val="27"/>
        </w:rPr>
        <w:t xml:space="preserve"> – darunter Auditoren – eingebunden und haben Zugriff auf das System. </w:t>
      </w:r>
      <w:r w:rsidR="00DF440F">
        <w:rPr>
          <w:i/>
          <w:color w:val="8A8A8A"/>
          <w:sz w:val="22"/>
          <w:szCs w:val="27"/>
        </w:rPr>
        <w:t xml:space="preserve">„Das hat die Zusammenarbeit stark vereinfacht, da diese </w:t>
      </w:r>
      <w:r w:rsidR="00DF440F">
        <w:rPr>
          <w:i/>
          <w:color w:val="8A8A8A"/>
          <w:sz w:val="22"/>
          <w:szCs w:val="27"/>
        </w:rPr>
        <w:lastRenderedPageBreak/>
        <w:t xml:space="preserve">externen Mitarbeiter nun einfach über neue Dokumente informiert werden und einfach auf diese zugreifen können,“ </w:t>
      </w:r>
      <w:r w:rsidR="00DF440F">
        <w:rPr>
          <w:color w:val="8A8A8A"/>
          <w:sz w:val="22"/>
          <w:szCs w:val="27"/>
        </w:rPr>
        <w:t>verrät von Mylius.</w:t>
      </w:r>
    </w:p>
    <w:p w14:paraId="6393A807" w14:textId="77777777" w:rsidR="006532D9" w:rsidRDefault="006532D9" w:rsidP="00C70BCF">
      <w:pPr>
        <w:shd w:val="clear" w:color="auto" w:fill="FFFFFF"/>
        <w:spacing w:line="360" w:lineRule="auto"/>
        <w:jc w:val="both"/>
        <w:rPr>
          <w:color w:val="8A8A8A"/>
          <w:sz w:val="22"/>
          <w:szCs w:val="27"/>
        </w:rPr>
      </w:pPr>
    </w:p>
    <w:p w14:paraId="0ADE04C9" w14:textId="7D0571FF" w:rsidR="006532D9" w:rsidRPr="00DF440F" w:rsidRDefault="006532D9" w:rsidP="002F3130">
      <w:pPr>
        <w:shd w:val="clear" w:color="auto" w:fill="FFFFFF"/>
        <w:spacing w:line="480" w:lineRule="auto"/>
        <w:jc w:val="both"/>
        <w:rPr>
          <w:b/>
          <w:bCs/>
          <w:color w:val="8A8A8A"/>
          <w:sz w:val="22"/>
          <w:szCs w:val="27"/>
        </w:rPr>
      </w:pPr>
      <w:r w:rsidRPr="00DF440F">
        <w:rPr>
          <w:b/>
          <w:bCs/>
          <w:color w:val="8A8A8A"/>
          <w:sz w:val="22"/>
          <w:szCs w:val="27"/>
        </w:rPr>
        <w:t>Spezielle Entwicklung für besondere Anforderungen</w:t>
      </w:r>
    </w:p>
    <w:p w14:paraId="7A8006B3" w14:textId="05F1786F" w:rsidR="00CA7BE4" w:rsidRDefault="002F3130" w:rsidP="00C70BCF">
      <w:pPr>
        <w:shd w:val="clear" w:color="auto" w:fill="FFFFFF"/>
        <w:spacing w:line="360" w:lineRule="auto"/>
        <w:jc w:val="both"/>
        <w:rPr>
          <w:color w:val="8A8A8A"/>
          <w:sz w:val="22"/>
          <w:szCs w:val="27"/>
        </w:rPr>
      </w:pPr>
      <w:r>
        <w:rPr>
          <w:color w:val="8A8A8A"/>
          <w:sz w:val="22"/>
          <w:szCs w:val="27"/>
        </w:rPr>
        <w:t xml:space="preserve">Einige der Bereiche bei TÜV SÜD unterliegen sehr komplexen, regulatorischen Anforderungen. </w:t>
      </w:r>
      <w:r w:rsidR="00086E72">
        <w:rPr>
          <w:color w:val="8A8A8A"/>
          <w:sz w:val="22"/>
          <w:szCs w:val="27"/>
        </w:rPr>
        <w:t xml:space="preserve">Für die Zuordnung von Normen und Regelwerken </w:t>
      </w:r>
      <w:r>
        <w:rPr>
          <w:color w:val="8A8A8A"/>
          <w:sz w:val="22"/>
          <w:szCs w:val="27"/>
        </w:rPr>
        <w:t xml:space="preserve">über die Ordner- und Dokumentenstruktur hinaus bis hin zu </w:t>
      </w:r>
      <w:r w:rsidR="00086E72">
        <w:rPr>
          <w:color w:val="8A8A8A"/>
          <w:sz w:val="22"/>
          <w:szCs w:val="27"/>
        </w:rPr>
        <w:t>einzelne</w:t>
      </w:r>
      <w:r>
        <w:rPr>
          <w:color w:val="8A8A8A"/>
          <w:sz w:val="22"/>
          <w:szCs w:val="27"/>
        </w:rPr>
        <w:t>n</w:t>
      </w:r>
      <w:r w:rsidR="00086E72">
        <w:rPr>
          <w:color w:val="8A8A8A"/>
          <w:sz w:val="22"/>
          <w:szCs w:val="27"/>
        </w:rPr>
        <w:t xml:space="preserve"> Dokumenten-Abschnitte</w:t>
      </w:r>
      <w:r>
        <w:rPr>
          <w:color w:val="8A8A8A"/>
          <w:sz w:val="22"/>
          <w:szCs w:val="27"/>
        </w:rPr>
        <w:t>n</w:t>
      </w:r>
      <w:r w:rsidR="00086E72">
        <w:rPr>
          <w:color w:val="8A8A8A"/>
          <w:sz w:val="22"/>
          <w:szCs w:val="27"/>
        </w:rPr>
        <w:t xml:space="preserve"> wurde vom Roxtra-Team die Funktion </w:t>
      </w:r>
      <w:r w:rsidR="00086E72">
        <w:rPr>
          <w:i/>
          <w:color w:val="8A8A8A"/>
          <w:sz w:val="22"/>
          <w:szCs w:val="27"/>
        </w:rPr>
        <w:t xml:space="preserve">Globale Felder </w:t>
      </w:r>
      <w:r w:rsidR="00086E72">
        <w:rPr>
          <w:color w:val="8A8A8A"/>
          <w:sz w:val="22"/>
          <w:szCs w:val="27"/>
        </w:rPr>
        <w:t xml:space="preserve">speziell für TÜV SÜD entsprechend angepasst und erweitert. </w:t>
      </w:r>
      <w:r>
        <w:rPr>
          <w:color w:val="8A8A8A"/>
          <w:sz w:val="22"/>
          <w:szCs w:val="27"/>
        </w:rPr>
        <w:t>Das hilft innerhalb von Dokumenten bei der Identifizierung von Passagen und Stellen, an denen etwas angepasst werden muss. Darüber hinaus unterstützt diese Funktion dabei, Behörden gegenüber klarer darzustellen, wo und wie genau die jeweiligen regulatorischen Anforderungen umgesetzt wurden.</w:t>
      </w:r>
      <w:r w:rsidR="009F2576">
        <w:rPr>
          <w:color w:val="8A8A8A"/>
          <w:sz w:val="22"/>
          <w:szCs w:val="27"/>
        </w:rPr>
        <w:t xml:space="preserve"> Zudem hat Roxtra eine spezielle Abo-Funktion für Dokumente entwickelt, bei der die Mitarbeiter immer per E-Mail benachrichtigt werden, sobald sich an dem abonnierten Dokument etwas ändert.</w:t>
      </w:r>
    </w:p>
    <w:p w14:paraId="1465189C" w14:textId="77777777" w:rsidR="00543A32" w:rsidRDefault="00543A32" w:rsidP="00C70BCF">
      <w:pPr>
        <w:shd w:val="clear" w:color="auto" w:fill="FFFFFF"/>
        <w:spacing w:line="360" w:lineRule="auto"/>
        <w:jc w:val="both"/>
        <w:rPr>
          <w:color w:val="8A8A8A"/>
          <w:sz w:val="22"/>
          <w:szCs w:val="27"/>
        </w:rPr>
      </w:pPr>
    </w:p>
    <w:p w14:paraId="7740A9D0" w14:textId="486D5BDC" w:rsidR="00543A32" w:rsidRPr="00086E72" w:rsidRDefault="00543A32" w:rsidP="00C70BCF">
      <w:pPr>
        <w:shd w:val="clear" w:color="auto" w:fill="FFFFFF"/>
        <w:spacing w:line="360" w:lineRule="auto"/>
        <w:jc w:val="both"/>
        <w:rPr>
          <w:color w:val="8A8A8A"/>
          <w:sz w:val="22"/>
          <w:szCs w:val="27"/>
        </w:rPr>
      </w:pPr>
      <w:r>
        <w:rPr>
          <w:color w:val="8A8A8A"/>
          <w:sz w:val="22"/>
          <w:szCs w:val="27"/>
        </w:rPr>
        <w:t>Eine weitere Besonderheit ist die Anbindung an die zentrale, interne Suchmaschine. Über eine Web API-Schnittstelle hat Roxtra ermöglicht, dass die zentrale, interne Suchmaschine des TÜV SÜD auch roXtra Dokumente indiziert und Mitarbeiter diese somit schneller und einfacher finden können. Diese Funktion wird regelmäßig genutzt und ermöglicht den Mitarbeitern ein schnelleres und besseres Auffinden von Dokumenten.</w:t>
      </w:r>
    </w:p>
    <w:p w14:paraId="0F2B2240" w14:textId="77777777" w:rsidR="00CA7BE4" w:rsidRDefault="00CA7BE4" w:rsidP="00C70BCF">
      <w:pPr>
        <w:shd w:val="clear" w:color="auto" w:fill="FFFFFF"/>
        <w:spacing w:line="360" w:lineRule="auto"/>
        <w:jc w:val="both"/>
        <w:rPr>
          <w:color w:val="8A8A8A"/>
          <w:sz w:val="22"/>
          <w:szCs w:val="27"/>
        </w:rPr>
      </w:pPr>
    </w:p>
    <w:p w14:paraId="6353F1BE" w14:textId="650C1275" w:rsidR="00FE243D" w:rsidRPr="00875E0A" w:rsidRDefault="00670E9B" w:rsidP="00875E0A">
      <w:pPr>
        <w:shd w:val="clear" w:color="auto" w:fill="FFFFFF"/>
        <w:spacing w:line="360" w:lineRule="auto"/>
        <w:jc w:val="both"/>
        <w:rPr>
          <w:color w:val="8A8A8A"/>
          <w:sz w:val="22"/>
          <w:szCs w:val="27"/>
        </w:rPr>
      </w:pPr>
      <w:r>
        <w:rPr>
          <w:i/>
          <w:color w:val="8A8A8A"/>
          <w:sz w:val="22"/>
          <w:szCs w:val="27"/>
        </w:rPr>
        <w:t xml:space="preserve">„Durch die vielfältige und zuverlässige Software, die </w:t>
      </w:r>
      <w:r w:rsidR="00875E0A">
        <w:rPr>
          <w:i/>
          <w:color w:val="8A8A8A"/>
          <w:sz w:val="22"/>
          <w:szCs w:val="27"/>
        </w:rPr>
        <w:t xml:space="preserve">stets </w:t>
      </w:r>
      <w:r>
        <w:rPr>
          <w:i/>
          <w:color w:val="8A8A8A"/>
          <w:sz w:val="22"/>
          <w:szCs w:val="27"/>
        </w:rPr>
        <w:t xml:space="preserve">gute Zusammenarbeit mit dem </w:t>
      </w:r>
      <w:r w:rsidR="00875E0A">
        <w:rPr>
          <w:i/>
          <w:color w:val="8A8A8A"/>
          <w:sz w:val="22"/>
          <w:szCs w:val="27"/>
        </w:rPr>
        <w:t xml:space="preserve">kompetenten </w:t>
      </w:r>
      <w:r>
        <w:rPr>
          <w:i/>
          <w:color w:val="8A8A8A"/>
          <w:sz w:val="22"/>
          <w:szCs w:val="27"/>
        </w:rPr>
        <w:t xml:space="preserve">RoXtra-Team sowie deren starken Background und Know-how im Qualitätsmanagement und der Dokumentenlenkung, </w:t>
      </w:r>
      <w:r w:rsidR="00875E0A">
        <w:rPr>
          <w:i/>
          <w:color w:val="8A8A8A"/>
          <w:sz w:val="22"/>
          <w:szCs w:val="27"/>
        </w:rPr>
        <w:t xml:space="preserve">können sie uns oft sehr elegante und nützliche Lösungen für unsere Probleme anbieten und umsetzen,“ </w:t>
      </w:r>
      <w:r w:rsidR="00875E0A">
        <w:rPr>
          <w:color w:val="8A8A8A"/>
          <w:sz w:val="22"/>
          <w:szCs w:val="27"/>
        </w:rPr>
        <w:t>erklärt von Mylius.</w:t>
      </w:r>
      <w:r w:rsidR="00875E0A">
        <w:rPr>
          <w:i/>
          <w:color w:val="8A8A8A"/>
          <w:sz w:val="22"/>
          <w:szCs w:val="27"/>
        </w:rPr>
        <w:t xml:space="preserve"> </w:t>
      </w:r>
      <w:r w:rsidR="00875E0A">
        <w:rPr>
          <w:color w:val="8A8A8A"/>
          <w:sz w:val="22"/>
          <w:szCs w:val="27"/>
        </w:rPr>
        <w:t>Mittlerweile ist roXtra als zentrales und digitales Dokumentenlenkungssystem fest in das QMS des TÜV SÜD etabliert.</w:t>
      </w:r>
    </w:p>
    <w:p w14:paraId="15045820" w14:textId="77777777" w:rsidR="00AD1CC0" w:rsidRDefault="00AD1CC0" w:rsidP="00AD1CC0">
      <w:pPr>
        <w:shd w:val="clear" w:color="auto" w:fill="FFFFFF"/>
        <w:spacing w:line="360" w:lineRule="auto"/>
        <w:rPr>
          <w:rFonts w:asciiTheme="minorHAnsi" w:hAnsiTheme="minorHAnsi" w:cstheme="minorHAnsi"/>
          <w:color w:val="8A8A8A"/>
          <w:sz w:val="22"/>
          <w:szCs w:val="27"/>
        </w:rPr>
      </w:pPr>
    </w:p>
    <w:p w14:paraId="62B57B72" w14:textId="37A3A7C3" w:rsidR="00AD1CC0" w:rsidRPr="006A28E1" w:rsidRDefault="009F4912" w:rsidP="00AD1CC0">
      <w:pPr>
        <w:shd w:val="clear" w:color="auto" w:fill="FFFFFF"/>
        <w:spacing w:line="360" w:lineRule="auto"/>
        <w:rPr>
          <w:i/>
          <w:color w:val="8A8A8A"/>
          <w:sz w:val="22"/>
          <w:szCs w:val="27"/>
        </w:rPr>
      </w:pPr>
      <w:r>
        <w:rPr>
          <w:i/>
          <w:color w:val="8A8A8A"/>
          <w:sz w:val="22"/>
          <w:szCs w:val="27"/>
        </w:rPr>
        <w:t>7</w:t>
      </w:r>
      <w:r w:rsidR="00AD1CC0" w:rsidRPr="006A28E1">
        <w:rPr>
          <w:i/>
          <w:color w:val="8A8A8A"/>
          <w:sz w:val="22"/>
          <w:szCs w:val="27"/>
        </w:rPr>
        <w:t>.</w:t>
      </w:r>
      <w:r>
        <w:rPr>
          <w:i/>
          <w:color w:val="8A8A8A"/>
          <w:sz w:val="22"/>
          <w:szCs w:val="27"/>
        </w:rPr>
        <w:t>138</w:t>
      </w:r>
      <w:r w:rsidR="00AD1CC0" w:rsidRPr="006A28E1">
        <w:rPr>
          <w:i/>
          <w:color w:val="8A8A8A"/>
          <w:sz w:val="22"/>
          <w:szCs w:val="27"/>
        </w:rPr>
        <w:t xml:space="preserve"> Zeichen inkl. Leerzeichen</w:t>
      </w:r>
    </w:p>
    <w:p w14:paraId="674DAA9D" w14:textId="1C67B058" w:rsidR="009F4912" w:rsidRDefault="009F4912">
      <w:pPr>
        <w:spacing w:after="200" w:line="276" w:lineRule="auto"/>
        <w:rPr>
          <w:rFonts w:asciiTheme="minorHAnsi" w:hAnsiTheme="minorHAnsi" w:cstheme="minorHAnsi"/>
          <w:color w:val="8A8A8A"/>
          <w:sz w:val="22"/>
          <w:szCs w:val="27"/>
        </w:rPr>
      </w:pPr>
      <w:r>
        <w:rPr>
          <w:rFonts w:asciiTheme="minorHAnsi" w:hAnsiTheme="minorHAnsi" w:cstheme="minorHAnsi"/>
          <w:color w:val="8A8A8A"/>
          <w:sz w:val="22"/>
          <w:szCs w:val="27"/>
        </w:rPr>
        <w:br w:type="page"/>
      </w:r>
    </w:p>
    <w:p w14:paraId="3B8652BE" w14:textId="09CAB29D" w:rsidR="00AD1CC0" w:rsidRDefault="00AD1CC0" w:rsidP="00AD1CC0">
      <w:pPr>
        <w:pStyle w:val="1Unterberschrift"/>
      </w:pPr>
      <w:r w:rsidRPr="006A28E1">
        <w:lastRenderedPageBreak/>
        <w:t>Bildunterschrift</w:t>
      </w:r>
      <w:r>
        <w:t>en</w:t>
      </w:r>
      <w:r w:rsidRPr="006A28E1">
        <w:t>:</w:t>
      </w:r>
    </w:p>
    <w:p w14:paraId="4032E82F" w14:textId="1DC1E978" w:rsidR="008D559D" w:rsidRPr="00121B02" w:rsidRDefault="008D559D" w:rsidP="00AD1CC0">
      <w:pPr>
        <w:pStyle w:val="1Unterberschrift"/>
        <w:rPr>
          <w:rFonts w:cs="Arial"/>
          <w:b w:val="0"/>
          <w:bCs/>
          <w:color w:val="8A8A8A"/>
          <w:szCs w:val="28"/>
        </w:rPr>
      </w:pPr>
      <w:r>
        <w:rPr>
          <w:noProof/>
        </w:rPr>
        <w:drawing>
          <wp:inline distT="0" distB="0" distL="0" distR="0" wp14:anchorId="62808B8B" wp14:editId="1CB194B1">
            <wp:extent cx="3759794" cy="1996440"/>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787565" cy="2011187"/>
                    </a:xfrm>
                    <a:prstGeom prst="rect">
                      <a:avLst/>
                    </a:prstGeom>
                    <a:noFill/>
                    <a:ln>
                      <a:noFill/>
                    </a:ln>
                  </pic:spPr>
                </pic:pic>
              </a:graphicData>
            </a:graphic>
          </wp:inline>
        </w:drawing>
      </w:r>
      <w:r w:rsidR="007E1FEC">
        <w:rPr>
          <w:rFonts w:cs="Arial"/>
          <w:b w:val="0"/>
          <w:color w:val="8A8A8A"/>
          <w:szCs w:val="27"/>
        </w:rPr>
        <w:br/>
      </w:r>
      <w:r w:rsidR="007E1FEC" w:rsidRPr="00121B02">
        <w:rPr>
          <w:rStyle w:val="BildunterschriftZchn"/>
        </w:rPr>
        <w:t xml:space="preserve">Bild 1: </w:t>
      </w:r>
      <w:r w:rsidR="00121B02" w:rsidRPr="00121B02">
        <w:rPr>
          <w:rStyle w:val="BildunterschriftZchn"/>
          <w:b w:val="0"/>
          <w:bCs/>
        </w:rPr>
        <w:t>Weltweit nutzen 24.000 Mitarbeiter an mehr als 150 Standorten der TÜV SÜD die QM-Software roXtra im alltäglichen Betrieb – davon 18.000 Mitarbeiter mit englischer Oberfläche.</w:t>
      </w:r>
    </w:p>
    <w:p w14:paraId="2B212628" w14:textId="03225226" w:rsidR="00AD1CC0" w:rsidRDefault="00AD1CC0" w:rsidP="00AD1CC0">
      <w:pPr>
        <w:pStyle w:val="1Unterberschrift"/>
      </w:pPr>
    </w:p>
    <w:p w14:paraId="56B62A1C" w14:textId="70112649" w:rsidR="00121B02" w:rsidRDefault="00121B02" w:rsidP="00AD1CC0">
      <w:pPr>
        <w:pStyle w:val="1Unterberschrift"/>
      </w:pPr>
      <w:r>
        <w:rPr>
          <w:noProof/>
        </w:rPr>
        <w:drawing>
          <wp:inline distT="0" distB="0" distL="0" distR="0" wp14:anchorId="7A2DD073" wp14:editId="339B8CD4">
            <wp:extent cx="2773680" cy="1845451"/>
            <wp:effectExtent l="0" t="0" r="762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805697" cy="1866754"/>
                    </a:xfrm>
                    <a:prstGeom prst="rect">
                      <a:avLst/>
                    </a:prstGeom>
                    <a:noFill/>
                    <a:ln>
                      <a:noFill/>
                    </a:ln>
                  </pic:spPr>
                </pic:pic>
              </a:graphicData>
            </a:graphic>
          </wp:inline>
        </w:drawing>
      </w:r>
    </w:p>
    <w:p w14:paraId="5CF6A791" w14:textId="71766712" w:rsidR="00121B02" w:rsidRDefault="00121B02" w:rsidP="00AD1CC0">
      <w:pPr>
        <w:pStyle w:val="1Unterberschrift"/>
        <w:rPr>
          <w:rStyle w:val="BildunterschriftZchn"/>
          <w:b w:val="0"/>
          <w:bCs/>
        </w:rPr>
      </w:pPr>
      <w:r w:rsidRPr="00121B02">
        <w:rPr>
          <w:rStyle w:val="BildunterschriftZchn"/>
        </w:rPr>
        <w:t>Bild 2</w:t>
      </w:r>
      <w:r>
        <w:rPr>
          <w:rStyle w:val="BildunterschriftZchn"/>
        </w:rPr>
        <w:t xml:space="preserve">: </w:t>
      </w:r>
      <w:r w:rsidRPr="00121B02">
        <w:rPr>
          <w:rStyle w:val="BildunterschriftZchn"/>
          <w:b w:val="0"/>
          <w:bCs/>
        </w:rPr>
        <w:t>DIE TÜV SÜD nutzt roXtra weltweit als zentrale Plattform zur Lenkung und Verwaltung aller QM-Dokumente.</w:t>
      </w:r>
    </w:p>
    <w:p w14:paraId="665D175F" w14:textId="1C567ED7" w:rsidR="00121B02" w:rsidRDefault="00121B02" w:rsidP="00AD1CC0">
      <w:pPr>
        <w:pStyle w:val="1Unterberschrift"/>
        <w:rPr>
          <w:rStyle w:val="BildunterschriftZchn"/>
          <w:b w:val="0"/>
          <w:bCs/>
        </w:rPr>
      </w:pPr>
    </w:p>
    <w:p w14:paraId="3D4CC417" w14:textId="609641B6" w:rsidR="00121B02" w:rsidRDefault="00121B02" w:rsidP="00AD1CC0">
      <w:pPr>
        <w:pStyle w:val="1Unterberschrift"/>
        <w:rPr>
          <w:rStyle w:val="BildunterschriftZchn"/>
          <w:b w:val="0"/>
        </w:rPr>
      </w:pPr>
      <w:r>
        <w:rPr>
          <w:rStyle w:val="BildunterschriftZchn"/>
          <w:b w:val="0"/>
          <w:noProof/>
        </w:rPr>
        <w:drawing>
          <wp:inline distT="0" distB="0" distL="0" distR="0" wp14:anchorId="61B4087C" wp14:editId="415B248E">
            <wp:extent cx="2827020" cy="19298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846627" cy="1943255"/>
                    </a:xfrm>
                    <a:prstGeom prst="rect">
                      <a:avLst/>
                    </a:prstGeom>
                    <a:noFill/>
                    <a:ln>
                      <a:noFill/>
                    </a:ln>
                  </pic:spPr>
                </pic:pic>
              </a:graphicData>
            </a:graphic>
          </wp:inline>
        </w:drawing>
      </w:r>
    </w:p>
    <w:p w14:paraId="7F63D30E" w14:textId="3DD70596" w:rsidR="00121B02" w:rsidRPr="00121B02" w:rsidRDefault="00121B02" w:rsidP="00121B02">
      <w:pPr>
        <w:pStyle w:val="Bildunterschrift"/>
        <w:rPr>
          <w:rStyle w:val="BildunterschriftZchn"/>
          <w:bCs/>
          <w:i/>
          <w:iCs/>
        </w:rPr>
      </w:pPr>
      <w:r w:rsidRPr="00121B02">
        <w:rPr>
          <w:rStyle w:val="BildunterschriftZchn"/>
          <w:b/>
          <w:i/>
          <w:iCs/>
        </w:rPr>
        <w:t>Bild 3:</w:t>
      </w:r>
      <w:r>
        <w:rPr>
          <w:rStyle w:val="BildunterschriftZchn"/>
          <w:b/>
          <w:i/>
          <w:iCs/>
        </w:rPr>
        <w:t xml:space="preserve"> </w:t>
      </w:r>
      <w:r>
        <w:rPr>
          <w:rStyle w:val="BildunterschriftZchn"/>
          <w:bCs/>
          <w:i/>
          <w:iCs/>
        </w:rPr>
        <w:t>Hauptsitz der TÜV SÜD AG in München.</w:t>
      </w:r>
    </w:p>
    <w:p w14:paraId="21A4FD30" w14:textId="77777777" w:rsidR="00121B02" w:rsidRPr="00121B02" w:rsidRDefault="00121B02" w:rsidP="00121B02">
      <w:pPr>
        <w:pStyle w:val="Bildunterschrift"/>
        <w:rPr>
          <w:rStyle w:val="BildunterschriftZchn"/>
          <w:bCs/>
          <w:i/>
          <w:iCs/>
        </w:rPr>
      </w:pPr>
    </w:p>
    <w:p w14:paraId="31CCB3E7" w14:textId="77777777" w:rsidR="00D275A3" w:rsidRDefault="00D275A3" w:rsidP="00AD1CC0">
      <w:pPr>
        <w:pStyle w:val="1Unterberschrift"/>
        <w:rPr>
          <w:sz w:val="20"/>
        </w:rPr>
      </w:pPr>
    </w:p>
    <w:p w14:paraId="28787A20" w14:textId="1B270AC4" w:rsidR="00D275A3" w:rsidRPr="00D275A3" w:rsidRDefault="00D275A3" w:rsidP="00D275A3">
      <w:pPr>
        <w:shd w:val="clear" w:color="auto" w:fill="FFFFFF"/>
        <w:spacing w:line="360" w:lineRule="auto"/>
        <w:rPr>
          <w:bCs/>
          <w:color w:val="8A8A8A"/>
          <w:sz w:val="20"/>
        </w:rPr>
      </w:pPr>
      <w:r w:rsidRPr="00D275A3">
        <w:rPr>
          <w:b/>
          <w:color w:val="8A8A8A"/>
          <w:sz w:val="20"/>
        </w:rPr>
        <w:lastRenderedPageBreak/>
        <w:t>Meta-Title:</w:t>
      </w:r>
      <w:r>
        <w:rPr>
          <w:b/>
          <w:color w:val="8A8A8A"/>
          <w:sz w:val="20"/>
        </w:rPr>
        <w:t xml:space="preserve"> </w:t>
      </w:r>
      <w:r>
        <w:rPr>
          <w:bCs/>
          <w:color w:val="8A8A8A"/>
          <w:sz w:val="20"/>
        </w:rPr>
        <w:t>QM-Software roXtra sorgt für verbesserten Dokumentenlenkungsprozess bei TÜV SÜD.</w:t>
      </w:r>
    </w:p>
    <w:p w14:paraId="30F1F059" w14:textId="73A02753" w:rsidR="00D275A3" w:rsidRPr="00744B55" w:rsidRDefault="00D275A3" w:rsidP="00744B55">
      <w:pPr>
        <w:shd w:val="clear" w:color="auto" w:fill="FFFFFF"/>
        <w:spacing w:line="360" w:lineRule="auto"/>
        <w:rPr>
          <w:bCs/>
          <w:color w:val="8A8A8A"/>
          <w:sz w:val="20"/>
        </w:rPr>
      </w:pPr>
      <w:r w:rsidRPr="00D275A3">
        <w:rPr>
          <w:b/>
          <w:color w:val="8A8A8A"/>
          <w:sz w:val="20"/>
        </w:rPr>
        <w:t>Meta-Description:</w:t>
      </w:r>
      <w:r>
        <w:rPr>
          <w:b/>
          <w:color w:val="8A8A8A"/>
          <w:sz w:val="20"/>
        </w:rPr>
        <w:t xml:space="preserve"> </w:t>
      </w:r>
      <w:r w:rsidR="00744B55" w:rsidRPr="00744B55">
        <w:rPr>
          <w:bCs/>
          <w:color w:val="8A8A8A"/>
          <w:sz w:val="20"/>
        </w:rPr>
        <w:t>Für die zentrale, interne QM-Dokumentation und die digitale Abbildung des gesamten Dokumentelenkungsprozesses nutzt TÜV SÜD seit 2016 die QM-Software roXtra</w:t>
      </w:r>
      <w:r w:rsidR="00744B55">
        <w:rPr>
          <w:bCs/>
          <w:color w:val="8A8A8A"/>
          <w:sz w:val="20"/>
        </w:rPr>
        <w:t>.</w:t>
      </w:r>
    </w:p>
    <w:p w14:paraId="4C9E4E30" w14:textId="2F2FFD93" w:rsidR="00D275A3" w:rsidRPr="00D275A3" w:rsidRDefault="00D275A3" w:rsidP="00D275A3">
      <w:pPr>
        <w:shd w:val="clear" w:color="auto" w:fill="FFFFFF"/>
        <w:spacing w:line="360" w:lineRule="auto"/>
        <w:rPr>
          <w:bCs/>
          <w:color w:val="8A8A8A"/>
          <w:sz w:val="20"/>
        </w:rPr>
      </w:pPr>
      <w:r w:rsidRPr="00D275A3">
        <w:rPr>
          <w:b/>
          <w:color w:val="8A8A8A"/>
          <w:sz w:val="20"/>
        </w:rPr>
        <w:t>Keywords:</w:t>
      </w:r>
      <w:r>
        <w:rPr>
          <w:b/>
          <w:color w:val="8A8A8A"/>
          <w:sz w:val="20"/>
        </w:rPr>
        <w:t xml:space="preserve"> </w:t>
      </w:r>
      <w:r>
        <w:rPr>
          <w:bCs/>
          <w:color w:val="8A8A8A"/>
          <w:sz w:val="20"/>
        </w:rPr>
        <w:t>roXtra, QM-Software, TÜV SÜD AG, Roxtra GmbH, Dokumentenlenkung, Qualitätsmanagement, QM-Dokumentation, Dokumentenmanagement</w:t>
      </w:r>
    </w:p>
    <w:p w14:paraId="49A79B8D" w14:textId="77777777" w:rsidR="00D275A3" w:rsidRDefault="00D275A3" w:rsidP="00AD1CC0">
      <w:pPr>
        <w:pStyle w:val="1Unterberschrift"/>
        <w:rPr>
          <w:sz w:val="20"/>
        </w:rPr>
      </w:pPr>
    </w:p>
    <w:p w14:paraId="38D397EF" w14:textId="77777777" w:rsidR="00D275A3" w:rsidRDefault="00D275A3" w:rsidP="00AD1CC0">
      <w:pPr>
        <w:pStyle w:val="1Unterberschrift"/>
        <w:rPr>
          <w:sz w:val="20"/>
        </w:rPr>
      </w:pPr>
    </w:p>
    <w:p w14:paraId="31C18BEC" w14:textId="3E074AF6" w:rsidR="00AD1CC0" w:rsidRPr="00AE1A2B" w:rsidRDefault="00AD1CC0" w:rsidP="00AD1CC0">
      <w:pPr>
        <w:pStyle w:val="1Unterberschrift"/>
        <w:rPr>
          <w:sz w:val="20"/>
        </w:rPr>
      </w:pPr>
      <w:r w:rsidRPr="00AE1A2B">
        <w:rPr>
          <w:sz w:val="20"/>
        </w:rPr>
        <w:t xml:space="preserve">Über </w:t>
      </w:r>
      <w:r w:rsidR="00B60596">
        <w:rPr>
          <w:sz w:val="20"/>
        </w:rPr>
        <w:t xml:space="preserve">die </w:t>
      </w:r>
      <w:r>
        <w:rPr>
          <w:sz w:val="20"/>
        </w:rPr>
        <w:t>Roxtra</w:t>
      </w:r>
      <w:r w:rsidR="00B60596">
        <w:rPr>
          <w:sz w:val="20"/>
        </w:rPr>
        <w:t xml:space="preserve"> GmbH</w:t>
      </w:r>
    </w:p>
    <w:p w14:paraId="6921A9D5" w14:textId="5F1BE208" w:rsidR="00AD1CC0" w:rsidRPr="00AE1A2B" w:rsidRDefault="00AD1CC0" w:rsidP="00AD1CC0">
      <w:pPr>
        <w:shd w:val="clear" w:color="auto" w:fill="FFFFFF"/>
        <w:spacing w:line="360" w:lineRule="auto"/>
        <w:jc w:val="both"/>
        <w:rPr>
          <w:color w:val="8A8A8A"/>
          <w:sz w:val="20"/>
          <w:szCs w:val="27"/>
        </w:rPr>
      </w:pPr>
      <w:r w:rsidRPr="00AE1A2B">
        <w:rPr>
          <w:color w:val="8A8A8A"/>
          <w:sz w:val="20"/>
          <w:szCs w:val="27"/>
        </w:rPr>
        <w:t xml:space="preserve">Die </w:t>
      </w:r>
      <w:r>
        <w:rPr>
          <w:color w:val="8A8A8A"/>
          <w:sz w:val="20"/>
          <w:szCs w:val="27"/>
        </w:rPr>
        <w:t>Roxtra</w:t>
      </w:r>
      <w:r w:rsidRPr="00AE1A2B">
        <w:rPr>
          <w:color w:val="8A8A8A"/>
          <w:sz w:val="20"/>
          <w:szCs w:val="27"/>
        </w:rPr>
        <w:t xml:space="preserve"> GmbH ist einer der deutschlandweit führenden Anbieter für Software-Lösungen i</w:t>
      </w:r>
      <w:r>
        <w:rPr>
          <w:color w:val="8A8A8A"/>
          <w:sz w:val="20"/>
          <w:szCs w:val="27"/>
        </w:rPr>
        <w:t>n</w:t>
      </w:r>
      <w:r w:rsidRPr="00AE1A2B">
        <w:rPr>
          <w:color w:val="8A8A8A"/>
          <w:sz w:val="20"/>
          <w:szCs w:val="27"/>
        </w:rPr>
        <w:t xml:space="preserve"> </w:t>
      </w:r>
      <w:r>
        <w:rPr>
          <w:color w:val="8A8A8A"/>
          <w:sz w:val="20"/>
          <w:szCs w:val="27"/>
        </w:rPr>
        <w:t xml:space="preserve">den </w:t>
      </w:r>
      <w:r w:rsidRPr="00AE1A2B">
        <w:rPr>
          <w:color w:val="8A8A8A"/>
          <w:sz w:val="20"/>
          <w:szCs w:val="27"/>
        </w:rPr>
        <w:t>Bereich</w:t>
      </w:r>
      <w:r>
        <w:rPr>
          <w:color w:val="8A8A8A"/>
          <w:sz w:val="20"/>
          <w:szCs w:val="27"/>
        </w:rPr>
        <w:t>en</w:t>
      </w:r>
      <w:r w:rsidRPr="00AE1A2B">
        <w:rPr>
          <w:color w:val="8A8A8A"/>
          <w:sz w:val="20"/>
          <w:szCs w:val="27"/>
        </w:rPr>
        <w:t xml:space="preserve"> Qualitäts</w:t>
      </w:r>
      <w:r>
        <w:rPr>
          <w:color w:val="8A8A8A"/>
          <w:sz w:val="20"/>
          <w:szCs w:val="27"/>
        </w:rPr>
        <w:t>- und Prozess</w:t>
      </w:r>
      <w:r w:rsidRPr="00AE1A2B">
        <w:rPr>
          <w:color w:val="8A8A8A"/>
          <w:sz w:val="20"/>
          <w:szCs w:val="27"/>
        </w:rPr>
        <w:t>management</w:t>
      </w:r>
      <w:r w:rsidR="00150E9D">
        <w:rPr>
          <w:color w:val="8A8A8A"/>
          <w:sz w:val="20"/>
          <w:szCs w:val="27"/>
        </w:rPr>
        <w:t xml:space="preserve"> – für die unterschiedlichsten Branchen und Anwendungsgebiete</w:t>
      </w:r>
      <w:r w:rsidRPr="00AE1A2B">
        <w:rPr>
          <w:color w:val="8A8A8A"/>
          <w:sz w:val="20"/>
          <w:szCs w:val="27"/>
        </w:rPr>
        <w:t xml:space="preserve">. </w:t>
      </w:r>
      <w:r>
        <w:rPr>
          <w:color w:val="8A8A8A"/>
          <w:sz w:val="20"/>
          <w:szCs w:val="27"/>
        </w:rPr>
        <w:t xml:space="preserve">Das Unternehmen entwickelt </w:t>
      </w:r>
      <w:r w:rsidR="00150E9D" w:rsidRPr="00150E9D">
        <w:rPr>
          <w:color w:val="8A8A8A"/>
          <w:sz w:val="20"/>
          <w:szCs w:val="27"/>
        </w:rPr>
        <w:t>Lösungen für die normgerechte Dokumentenlenkung, intuitive Prozessmodellierung sowie automatisierte Abläufe und Prozessmanagement bis hin zur Software-Validierung für GxP-regulierte Unternehmen.</w:t>
      </w:r>
      <w:r w:rsidR="00150E9D">
        <w:rPr>
          <w:color w:val="8A8A8A"/>
          <w:sz w:val="20"/>
          <w:szCs w:val="27"/>
        </w:rPr>
        <w:t xml:space="preserve"> </w:t>
      </w:r>
      <w:r w:rsidRPr="00AE1A2B">
        <w:rPr>
          <w:color w:val="8A8A8A"/>
          <w:sz w:val="20"/>
          <w:szCs w:val="27"/>
        </w:rPr>
        <w:t xml:space="preserve">Kernprodukt ist </w:t>
      </w:r>
      <w:r>
        <w:rPr>
          <w:color w:val="8A8A8A"/>
          <w:sz w:val="20"/>
          <w:szCs w:val="27"/>
        </w:rPr>
        <w:t>die</w:t>
      </w:r>
      <w:r w:rsidRPr="00AE1A2B">
        <w:rPr>
          <w:color w:val="8A8A8A"/>
          <w:sz w:val="20"/>
          <w:szCs w:val="27"/>
        </w:rPr>
        <w:t xml:space="preserve"> webbasierte </w:t>
      </w:r>
      <w:r>
        <w:rPr>
          <w:color w:val="8A8A8A"/>
          <w:sz w:val="20"/>
          <w:szCs w:val="27"/>
        </w:rPr>
        <w:t>QM-Software</w:t>
      </w:r>
      <w:r w:rsidRPr="00AE1A2B">
        <w:rPr>
          <w:color w:val="8A8A8A"/>
          <w:sz w:val="20"/>
          <w:szCs w:val="27"/>
        </w:rPr>
        <w:t xml:space="preserve"> roXtra. Des Weiteren gehören elektronische Mustervorlagen für die Erstellung von QM-Dokumentationen</w:t>
      </w:r>
      <w:r w:rsidR="00474BB2">
        <w:rPr>
          <w:color w:val="8A8A8A"/>
          <w:sz w:val="20"/>
          <w:szCs w:val="27"/>
        </w:rPr>
        <w:t xml:space="preserve"> nach ISO 9001:2015 </w:t>
      </w:r>
      <w:r w:rsidRPr="00AE1A2B">
        <w:rPr>
          <w:color w:val="8A8A8A"/>
          <w:sz w:val="20"/>
          <w:szCs w:val="27"/>
        </w:rPr>
        <w:t xml:space="preserve">zum Portfolio. </w:t>
      </w:r>
    </w:p>
    <w:p w14:paraId="4B7D4D0F" w14:textId="581FF05B" w:rsidR="00AD1CC0" w:rsidRPr="00AE1A2B" w:rsidRDefault="00AD1CC0" w:rsidP="00AD1CC0">
      <w:pPr>
        <w:shd w:val="clear" w:color="auto" w:fill="FFFFFF"/>
        <w:spacing w:line="360" w:lineRule="auto"/>
        <w:jc w:val="both"/>
        <w:rPr>
          <w:color w:val="8A8A8A"/>
          <w:sz w:val="20"/>
          <w:szCs w:val="27"/>
        </w:rPr>
      </w:pPr>
      <w:r>
        <w:rPr>
          <w:color w:val="8A8A8A"/>
          <w:sz w:val="20"/>
          <w:szCs w:val="27"/>
        </w:rPr>
        <w:t>Roxtra</w:t>
      </w:r>
      <w:r w:rsidRPr="00AE1A2B">
        <w:rPr>
          <w:color w:val="8A8A8A"/>
          <w:sz w:val="20"/>
          <w:szCs w:val="27"/>
        </w:rPr>
        <w:t xml:space="preserve"> bietet mit über 1</w:t>
      </w:r>
      <w:r>
        <w:rPr>
          <w:color w:val="8A8A8A"/>
          <w:sz w:val="20"/>
          <w:szCs w:val="27"/>
        </w:rPr>
        <w:t>9</w:t>
      </w:r>
      <w:r w:rsidRPr="00AE1A2B">
        <w:rPr>
          <w:color w:val="8A8A8A"/>
          <w:sz w:val="20"/>
          <w:szCs w:val="27"/>
        </w:rPr>
        <w:t xml:space="preserve"> Jahren Erfahrung am Markt und einem stetigen Austausch mit Experten und Kooperationspartnern ein praxisorientiertes Know-how auf höchstem Niveau.</w:t>
      </w:r>
    </w:p>
    <w:p w14:paraId="21021BE2" w14:textId="2270DE7B" w:rsidR="00AD1CC0" w:rsidRPr="00AE1A2B" w:rsidRDefault="00AD1CC0" w:rsidP="00AD1CC0">
      <w:pPr>
        <w:shd w:val="clear" w:color="auto" w:fill="FFFFFF"/>
        <w:spacing w:line="360" w:lineRule="auto"/>
        <w:jc w:val="both"/>
        <w:rPr>
          <w:color w:val="8A8A8A"/>
          <w:sz w:val="20"/>
          <w:szCs w:val="27"/>
        </w:rPr>
      </w:pPr>
      <w:r w:rsidRPr="00AE1A2B">
        <w:rPr>
          <w:color w:val="8A8A8A"/>
          <w:sz w:val="20"/>
          <w:szCs w:val="27"/>
        </w:rPr>
        <w:t xml:space="preserve">Über 7.000 Kunden jeglicher Branchen und Größen vertrauen auf die Expertise und die Lösungen von </w:t>
      </w:r>
      <w:r>
        <w:rPr>
          <w:color w:val="8A8A8A"/>
          <w:sz w:val="20"/>
          <w:szCs w:val="27"/>
        </w:rPr>
        <w:t>Roxtra</w:t>
      </w:r>
      <w:r w:rsidRPr="00AE1A2B">
        <w:rPr>
          <w:color w:val="8A8A8A"/>
          <w:sz w:val="20"/>
          <w:szCs w:val="27"/>
        </w:rPr>
        <w:t xml:space="preserve">. </w:t>
      </w:r>
    </w:p>
    <w:p w14:paraId="68F46200" w14:textId="77777777" w:rsidR="00AD1CC0" w:rsidRPr="00AE1A2B" w:rsidRDefault="00AD1CC0" w:rsidP="00AD1CC0">
      <w:pPr>
        <w:shd w:val="clear" w:color="auto" w:fill="FFFFFF"/>
        <w:spacing w:line="360" w:lineRule="auto"/>
        <w:rPr>
          <w:sz w:val="22"/>
        </w:rPr>
      </w:pPr>
    </w:p>
    <w:p w14:paraId="02607CFC" w14:textId="77777777" w:rsidR="00AD1CC0" w:rsidRPr="00474BB2" w:rsidRDefault="00AD1CC0" w:rsidP="00AD1CC0">
      <w:pPr>
        <w:pStyle w:val="1Unterberschrift"/>
        <w:rPr>
          <w:sz w:val="20"/>
        </w:rPr>
      </w:pPr>
      <w:r w:rsidRPr="00474BB2">
        <w:rPr>
          <w:sz w:val="20"/>
        </w:rPr>
        <w:t>Pressekontakt:</w:t>
      </w:r>
    </w:p>
    <w:p w14:paraId="4AA78100" w14:textId="59B65DD9" w:rsidR="00AD1CC0" w:rsidRPr="00474BB2" w:rsidRDefault="00AD1CC0" w:rsidP="00AD1CC0">
      <w:pPr>
        <w:shd w:val="clear" w:color="auto" w:fill="FFFFFF"/>
        <w:spacing w:line="276" w:lineRule="auto"/>
        <w:rPr>
          <w:b/>
          <w:bCs/>
          <w:color w:val="8A8A8A"/>
          <w:sz w:val="20"/>
          <w:szCs w:val="27"/>
        </w:rPr>
      </w:pPr>
      <w:r w:rsidRPr="00474BB2">
        <w:rPr>
          <w:b/>
          <w:bCs/>
          <w:color w:val="8A8A8A"/>
          <w:sz w:val="20"/>
          <w:szCs w:val="27"/>
        </w:rPr>
        <w:t>Roxtra GmbH</w:t>
      </w:r>
    </w:p>
    <w:p w14:paraId="170CB259" w14:textId="77777777" w:rsidR="00AD1CC0" w:rsidRPr="00474BB2" w:rsidRDefault="00AD1CC0" w:rsidP="00AD1CC0">
      <w:pPr>
        <w:shd w:val="clear" w:color="auto" w:fill="FFFFFF"/>
        <w:spacing w:line="276" w:lineRule="auto"/>
        <w:rPr>
          <w:color w:val="8A8A8A"/>
          <w:sz w:val="20"/>
          <w:szCs w:val="27"/>
        </w:rPr>
      </w:pPr>
      <w:r w:rsidRPr="00474BB2">
        <w:rPr>
          <w:color w:val="8A8A8A"/>
          <w:sz w:val="20"/>
          <w:szCs w:val="27"/>
        </w:rPr>
        <w:t>Denise Much</w:t>
      </w:r>
    </w:p>
    <w:p w14:paraId="5D22C68A" w14:textId="31DEFE80" w:rsidR="00AD1CC0" w:rsidRPr="00474BB2" w:rsidRDefault="00AD1CC0" w:rsidP="00AD1CC0">
      <w:pPr>
        <w:shd w:val="clear" w:color="auto" w:fill="FFFFFF"/>
        <w:spacing w:line="276" w:lineRule="auto"/>
        <w:rPr>
          <w:color w:val="8A8A8A"/>
          <w:sz w:val="20"/>
          <w:szCs w:val="27"/>
        </w:rPr>
      </w:pPr>
      <w:r w:rsidRPr="00474BB2">
        <w:rPr>
          <w:color w:val="8A8A8A"/>
          <w:sz w:val="20"/>
          <w:szCs w:val="27"/>
        </w:rPr>
        <w:t>Marketing &amp; Kommunikation</w:t>
      </w:r>
    </w:p>
    <w:p w14:paraId="1A277D8B" w14:textId="4B64B879" w:rsidR="00AD1CC0" w:rsidRPr="00AE1A2B" w:rsidRDefault="00AD1CC0" w:rsidP="00AD1CC0">
      <w:pPr>
        <w:shd w:val="clear" w:color="auto" w:fill="FFFFFF"/>
        <w:spacing w:line="276" w:lineRule="auto"/>
        <w:rPr>
          <w:color w:val="8A8A8A"/>
          <w:sz w:val="20"/>
          <w:szCs w:val="27"/>
        </w:rPr>
      </w:pPr>
      <w:r>
        <w:rPr>
          <w:color w:val="8A8A8A"/>
          <w:sz w:val="20"/>
          <w:szCs w:val="27"/>
        </w:rPr>
        <w:t>Schillerstraße</w:t>
      </w:r>
      <w:r w:rsidRPr="00AE1A2B">
        <w:rPr>
          <w:color w:val="8A8A8A"/>
          <w:sz w:val="20"/>
          <w:szCs w:val="27"/>
        </w:rPr>
        <w:t xml:space="preserve"> </w:t>
      </w:r>
      <w:r>
        <w:rPr>
          <w:color w:val="8A8A8A"/>
          <w:sz w:val="20"/>
          <w:szCs w:val="27"/>
        </w:rPr>
        <w:t>2</w:t>
      </w:r>
      <w:r w:rsidRPr="00AE1A2B">
        <w:rPr>
          <w:color w:val="8A8A8A"/>
          <w:sz w:val="20"/>
          <w:szCs w:val="27"/>
        </w:rPr>
        <w:t>1</w:t>
      </w:r>
    </w:p>
    <w:p w14:paraId="7807F610" w14:textId="77777777" w:rsidR="00AD1CC0" w:rsidRPr="00AE1A2B" w:rsidRDefault="00AD1CC0" w:rsidP="00AD1CC0">
      <w:pPr>
        <w:shd w:val="clear" w:color="auto" w:fill="FFFFFF"/>
        <w:spacing w:line="276" w:lineRule="auto"/>
        <w:rPr>
          <w:color w:val="8A8A8A"/>
          <w:sz w:val="20"/>
          <w:szCs w:val="27"/>
        </w:rPr>
      </w:pPr>
      <w:r w:rsidRPr="00AE1A2B">
        <w:rPr>
          <w:color w:val="8A8A8A"/>
          <w:sz w:val="20"/>
          <w:szCs w:val="27"/>
        </w:rPr>
        <w:t>73033 Göppingen | Deutschland</w:t>
      </w:r>
    </w:p>
    <w:p w14:paraId="6477C955" w14:textId="77777777" w:rsidR="00AD1CC0" w:rsidRPr="00AE1A2B" w:rsidRDefault="00AD1CC0" w:rsidP="00AD1CC0">
      <w:pPr>
        <w:shd w:val="clear" w:color="auto" w:fill="FFFFFF"/>
        <w:spacing w:line="276" w:lineRule="auto"/>
        <w:rPr>
          <w:color w:val="8A8A8A"/>
          <w:sz w:val="20"/>
          <w:szCs w:val="27"/>
        </w:rPr>
      </w:pPr>
      <w:r w:rsidRPr="00AE1A2B">
        <w:rPr>
          <w:color w:val="8A8A8A"/>
          <w:sz w:val="20"/>
          <w:szCs w:val="27"/>
        </w:rPr>
        <w:t>Tel.: +49 (0) 7161 505 70 – 0</w:t>
      </w:r>
    </w:p>
    <w:p w14:paraId="6273B617" w14:textId="5EA88DE4" w:rsidR="00AD1CC0" w:rsidRPr="00AE1A2B" w:rsidRDefault="00AD1CC0" w:rsidP="00AD1CC0">
      <w:pPr>
        <w:shd w:val="clear" w:color="auto" w:fill="FFFFFF"/>
        <w:spacing w:line="276" w:lineRule="auto"/>
        <w:rPr>
          <w:color w:val="8A8A8A"/>
          <w:sz w:val="20"/>
          <w:szCs w:val="27"/>
        </w:rPr>
      </w:pPr>
      <w:r w:rsidRPr="00AE1A2B">
        <w:rPr>
          <w:color w:val="8A8A8A"/>
          <w:sz w:val="20"/>
          <w:szCs w:val="27"/>
        </w:rPr>
        <w:t xml:space="preserve">E-Mail: </w:t>
      </w:r>
      <w:hyperlink r:id="rId10" w:history="1">
        <w:r w:rsidRPr="0046538B">
          <w:rPr>
            <w:rStyle w:val="Hyperlink"/>
            <w:sz w:val="20"/>
            <w:szCs w:val="27"/>
          </w:rPr>
          <w:t>much@roxtra.com</w:t>
        </w:r>
      </w:hyperlink>
    </w:p>
    <w:p w14:paraId="0C1D85FF" w14:textId="08F47742" w:rsidR="00AD1CC0" w:rsidRPr="00AE1A2B" w:rsidRDefault="00744B55" w:rsidP="00AD1CC0">
      <w:pPr>
        <w:shd w:val="clear" w:color="auto" w:fill="FFFFFF"/>
        <w:spacing w:line="276" w:lineRule="auto"/>
        <w:rPr>
          <w:color w:val="8A8A8A"/>
          <w:sz w:val="20"/>
          <w:szCs w:val="27"/>
        </w:rPr>
      </w:pPr>
      <w:hyperlink r:id="rId11" w:history="1">
        <w:r w:rsidR="00AD1CC0" w:rsidRPr="0046538B">
          <w:rPr>
            <w:rStyle w:val="Hyperlink"/>
            <w:sz w:val="20"/>
            <w:szCs w:val="27"/>
          </w:rPr>
          <w:t>www.roxtra.com</w:t>
        </w:r>
      </w:hyperlink>
      <w:r w:rsidR="00AD1CC0" w:rsidRPr="00AE1A2B">
        <w:rPr>
          <w:color w:val="8A8A8A"/>
          <w:sz w:val="20"/>
          <w:szCs w:val="27"/>
        </w:rPr>
        <w:t xml:space="preserve"> </w:t>
      </w:r>
    </w:p>
    <w:p w14:paraId="1988561F" w14:textId="77777777" w:rsidR="00C448B0" w:rsidRPr="00AD1CC0" w:rsidRDefault="00C448B0" w:rsidP="00AD1CC0"/>
    <w:sectPr w:rsidR="00C448B0" w:rsidRPr="00AD1CC0" w:rsidSect="00AD1CC0">
      <w:headerReference w:type="default" r:id="rId12"/>
      <w:footerReference w:type="default" r:id="rId13"/>
      <w:pgSz w:w="11906" w:h="16838"/>
      <w:pgMar w:top="2097" w:right="1417" w:bottom="0" w:left="1417" w:header="708" w:footer="7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29979" w14:textId="77777777" w:rsidR="00CA5752" w:rsidRDefault="00CA5752">
      <w:r>
        <w:separator/>
      </w:r>
    </w:p>
  </w:endnote>
  <w:endnote w:type="continuationSeparator" w:id="0">
    <w:p w14:paraId="5731374A" w14:textId="77777777" w:rsidR="00CA5752" w:rsidRDefault="00CA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rotesque Light">
    <w:altName w:val="Grotesque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380596686"/>
      <w:docPartObj>
        <w:docPartGallery w:val="Page Numbers (Bottom of Page)"/>
        <w:docPartUnique/>
      </w:docPartObj>
    </w:sdtPr>
    <w:sdtEndPr/>
    <w:sdtContent>
      <w:p w14:paraId="176E2036" w14:textId="77777777" w:rsidR="00AD1CC0" w:rsidRDefault="00AD1CC0">
        <w:pPr>
          <w:pStyle w:val="Fuzeile"/>
          <w:rPr>
            <w:sz w:val="18"/>
          </w:rPr>
        </w:pPr>
      </w:p>
      <w:p w14:paraId="31380614" w14:textId="00C16C8D" w:rsidR="00AD1CC0" w:rsidRPr="00AD1CC0" w:rsidRDefault="00AD1CC0">
        <w:pPr>
          <w:pStyle w:val="Fuzeile"/>
          <w:rPr>
            <w:sz w:val="18"/>
          </w:rPr>
        </w:pPr>
        <w:r w:rsidRPr="006A28E1">
          <w:rPr>
            <w:b/>
            <w:sz w:val="18"/>
          </w:rPr>
          <w:t>Abdruck frei – Belegexemplar erbeten</w:t>
        </w:r>
        <w:r>
          <w:rPr>
            <w:sz w:val="18"/>
          </w:rPr>
          <w:t xml:space="preserve"> </w:t>
        </w:r>
        <w:r>
          <w:rPr>
            <w:sz w:val="18"/>
          </w:rPr>
          <w:tab/>
        </w:r>
        <w:r>
          <w:rPr>
            <w:sz w:val="18"/>
          </w:rPr>
          <w:tab/>
        </w:r>
        <w:sdt>
          <w:sdtPr>
            <w:rPr>
              <w:sz w:val="18"/>
            </w:rPr>
            <w:id w:val="-1769616900"/>
            <w:docPartObj>
              <w:docPartGallery w:val="Page Numbers (Top of Page)"/>
              <w:docPartUnique/>
            </w:docPartObj>
          </w:sdtPr>
          <w:sdtEndPr/>
          <w:sdtContent>
            <w:r w:rsidRPr="006A28E1">
              <w:rPr>
                <w:sz w:val="18"/>
              </w:rPr>
              <w:t xml:space="preserve">Seite </w:t>
            </w:r>
            <w:r w:rsidRPr="006A28E1">
              <w:rPr>
                <w:b/>
                <w:bCs/>
                <w:sz w:val="18"/>
              </w:rPr>
              <w:fldChar w:fldCharType="begin"/>
            </w:r>
            <w:r w:rsidRPr="006A28E1">
              <w:rPr>
                <w:b/>
                <w:bCs/>
                <w:sz w:val="18"/>
              </w:rPr>
              <w:instrText>PAGE</w:instrText>
            </w:r>
            <w:r w:rsidRPr="006A28E1">
              <w:rPr>
                <w:b/>
                <w:bCs/>
                <w:sz w:val="18"/>
              </w:rPr>
              <w:fldChar w:fldCharType="separate"/>
            </w:r>
            <w:r>
              <w:rPr>
                <w:b/>
                <w:bCs/>
                <w:sz w:val="18"/>
              </w:rPr>
              <w:t>1</w:t>
            </w:r>
            <w:r w:rsidRPr="006A28E1">
              <w:rPr>
                <w:b/>
                <w:bCs/>
                <w:sz w:val="18"/>
              </w:rPr>
              <w:fldChar w:fldCharType="end"/>
            </w:r>
            <w:r w:rsidRPr="006A28E1">
              <w:rPr>
                <w:sz w:val="18"/>
              </w:rPr>
              <w:t xml:space="preserve"> von </w:t>
            </w:r>
            <w:r w:rsidRPr="006A28E1">
              <w:rPr>
                <w:b/>
                <w:bCs/>
                <w:sz w:val="18"/>
              </w:rPr>
              <w:fldChar w:fldCharType="begin"/>
            </w:r>
            <w:r w:rsidRPr="006A28E1">
              <w:rPr>
                <w:b/>
                <w:bCs/>
                <w:sz w:val="18"/>
              </w:rPr>
              <w:instrText>NUMPAGES</w:instrText>
            </w:r>
            <w:r w:rsidRPr="006A28E1">
              <w:rPr>
                <w:b/>
                <w:bCs/>
                <w:sz w:val="18"/>
              </w:rPr>
              <w:fldChar w:fldCharType="separate"/>
            </w:r>
            <w:r>
              <w:rPr>
                <w:b/>
                <w:bCs/>
                <w:sz w:val="18"/>
              </w:rPr>
              <w:t>1</w:t>
            </w:r>
            <w:r w:rsidRPr="006A28E1">
              <w:rPr>
                <w:b/>
                <w:bCs/>
                <w:sz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C46F6" w14:textId="77777777" w:rsidR="00CA5752" w:rsidRDefault="00CA5752">
      <w:r>
        <w:separator/>
      </w:r>
    </w:p>
  </w:footnote>
  <w:footnote w:type="continuationSeparator" w:id="0">
    <w:p w14:paraId="2F9333D0" w14:textId="77777777" w:rsidR="00CA5752" w:rsidRDefault="00CA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E156" w14:textId="0FE3E5DF" w:rsidR="00575DDC" w:rsidRDefault="00A85AB9">
    <w:pPr>
      <w:pStyle w:val="Kopfzeile"/>
      <w:tabs>
        <w:tab w:val="clear" w:pos="9072"/>
        <w:tab w:val="right" w:pos="10206"/>
      </w:tabs>
      <w:ind w:right="-1135" w:hanging="1134"/>
    </w:pPr>
    <w:r>
      <w:rPr>
        <w:noProof/>
      </w:rPr>
      <mc:AlternateContent>
        <mc:Choice Requires="wps">
          <w:drawing>
            <wp:anchor distT="0" distB="0" distL="114300" distR="114300" simplePos="0" relativeHeight="251659264" behindDoc="0" locked="0" layoutInCell="1" allowOverlap="1" wp14:anchorId="6C94E885" wp14:editId="2802D64C">
              <wp:simplePos x="0" y="0"/>
              <wp:positionH relativeFrom="column">
                <wp:posOffset>-909955</wp:posOffset>
              </wp:positionH>
              <wp:positionV relativeFrom="paragraph">
                <wp:posOffset>95885</wp:posOffset>
              </wp:positionV>
              <wp:extent cx="6019800" cy="666750"/>
              <wp:effectExtent l="13970" t="10160" r="14605" b="8890"/>
              <wp:wrapNone/>
              <wp:docPr id="3" name="Verbinder: gewinkel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6019800" cy="666750"/>
                      </a:xfrm>
                      <a:prstGeom prst="bentConnector3">
                        <a:avLst>
                          <a:gd name="adj1" fmla="val -5"/>
                        </a:avLst>
                      </a:prstGeom>
                      <a:noFill/>
                      <a:ln w="9525">
                        <a:solidFill>
                          <a:srgbClr val="0066CC"/>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829B80"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3" o:spid="_x0000_s1026" type="#_x0000_t34" style="position:absolute;margin-left:-71.65pt;margin-top:7.55pt;width:474pt;height:5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1r/AEAAM4DAAAOAAAAZHJzL2Uyb0RvYy54bWysU8Fy2yAQvXem/8BwjyXZYzXRWM5BaXpJ&#10;28wk7R0DkmiAZYBY9t93wYpbt7dOdWCA3X3a996yuT0YTfbSBwW2pdWipERaDkLZoaXfnu+vrikJ&#10;kVnBNFjZ0qMM9Hb7/t1mco1cwghaSE8QxIZmci0dY3RNUQQ+SsPCApy0GOzBGxbx6IdCeDYhutHF&#10;sizrYgIvnAcuQ8Dbu1OQbjN+30sev/Z9kJHolmJvMa8+r7u0FtsNawbP3Kj43Ab7hy4MUxZ/eoa6&#10;Y5GRV6/+gjKKewjQxwUHU0DfKy4zB2RTlX+weRqZk5kLihPcWabw/2D5l/2jJ0q0dEWJZQYt+i79&#10;Tlm0pSGDRKlfpI5klZSaXGiwoLOPPnHlB/vkHoC/BGKhG5kdZO74+egQpkoVxUVJOgSH/9tNn0Fg&#10;DnuNkGU79N4QD2hPVV6X6cvXqA85ZLOOZ7PkIRKOl3VZ3WAqJRxjdV1/WGc3C9YksNSf8yF+kmBI&#10;2rR0J23swFqcCfCrjM/2DyFm28RMnokfFSW90TgFe6bJ1TrTYM2civBvsKnOwr3SOg+RtmRq6c16&#10;uc7QAbQSKZjSgh92nfYEEZFHWdddN8NepBkV8TFoZVo6i5CRR8nERyvyPjKlT3vsRNtZ4STqyZ4d&#10;iOOjf1MehwYzLqby93Ou/vUMtz8BAAD//wMAUEsDBBQABgAIAAAAIQBvenaO4QAAAAsBAAAPAAAA&#10;ZHJzL2Rvd25yZXYueG1sTI/BTsMwDIbvSLxDZCQuaEuyjTGVphNMmsSFwwrSrlkT2orG6ZKsLW+P&#10;ObGj/X/6/TnfTq5jgw2x9ahAzgUwi5U3LdYKPj/2sw2wmDQa3Xm0Cn5shG1xe5PrzPgRD3YoU82o&#10;BGOmFTQp9RnnsWqs03Hue4uUffngdKIx1NwEPVK56/hCiDV3ukW60Oje7hpbfZcXp2BI78cxHasz&#10;35fyNbw9nMvdYa3U/d308gws2Sn9w/CnT+pQkNPJX9BE1imYydVySSwljxIYERuxegJ2osVCSOBF&#10;zq9/KH4BAAD//wMAUEsBAi0AFAAGAAgAAAAhALaDOJL+AAAA4QEAABMAAAAAAAAAAAAAAAAAAAAA&#10;AFtDb250ZW50X1R5cGVzXS54bWxQSwECLQAUAAYACAAAACEAOP0h/9YAAACUAQAACwAAAAAAAAAA&#10;AAAAAAAvAQAAX3JlbHMvLnJlbHNQSwECLQAUAAYACAAAACEARRgda/wBAADOAwAADgAAAAAAAAAA&#10;AAAAAAAuAgAAZHJzL2Uyb0RvYy54bWxQSwECLQAUAAYACAAAACEAb3p2juEAAAALAQAADwAAAAAA&#10;AAAAAAAAAABWBAAAZHJzL2Rvd25yZXYueG1sUEsFBgAAAAAEAAQA8wAAAGQFAAAAAA==&#10;" adj="-1" strokecolor="#06c"/>
          </w:pict>
        </mc:Fallback>
      </mc:AlternateContent>
    </w:r>
    <w:r>
      <w:rPr>
        <w:noProof/>
      </w:rPr>
      <mc:AlternateContent>
        <mc:Choice Requires="wps">
          <w:drawing>
            <wp:anchor distT="0" distB="0" distL="114300" distR="114300" simplePos="0" relativeHeight="251658240" behindDoc="0" locked="0" layoutInCell="1" allowOverlap="1" wp14:anchorId="27A91F5E" wp14:editId="5514FB89">
              <wp:simplePos x="0" y="0"/>
              <wp:positionH relativeFrom="column">
                <wp:posOffset>-967105</wp:posOffset>
              </wp:positionH>
              <wp:positionV relativeFrom="paragraph">
                <wp:posOffset>-447040</wp:posOffset>
              </wp:positionV>
              <wp:extent cx="7667625" cy="304800"/>
              <wp:effectExtent l="13970" t="10160" r="5080" b="889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7625" cy="304800"/>
                      </a:xfrm>
                      <a:prstGeom prst="rect">
                        <a:avLst/>
                      </a:prstGeom>
                      <a:solidFill>
                        <a:srgbClr val="0066CC"/>
                      </a:solidFill>
                      <a:ln w="9525">
                        <a:solidFill>
                          <a:srgbClr val="0066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8F1EC" id="Rechteck 2" o:spid="_x0000_s1026" style="position:absolute;margin-left:-76.15pt;margin-top:-35.2pt;width:603.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auHQIAADsEAAAOAAAAZHJzL2Uyb0RvYy54bWysU8Fu2zAMvQ/YPwi6L3a8xG2NOEWRrsOA&#10;bivW7QMUWY6FyqJGKXGyry8lp1m23Yr5IJAm9fT4SC6u971hO4Veg635dJJzpqyERttNzX98v3t3&#10;yZkPwjbCgFU1PyjPr5dv3ywGV6kCOjCNQkYg1leDq3kXgquyzMtO9cJPwClLwRawF4Fc3GQNioHQ&#10;e5MVeV5mA2DjEKTynv7ejkG+TPhtq2T42rZeBWZqTtxCOjGd63hmy4WoNihcp+WRhngFi15oS4+e&#10;oG5FEGyL+h+oXksED22YSOgzaFstVaqBqpnmf1Xz2AmnUi0kjncnmfz/g5Vfdg/IdFPzgjMremrR&#10;NyW7oOQTK6I6g/MVJT26B4z1eXcP8skzC6tO2I26QYShU6IhTtOYn/1xITqerrL18BkaAhfbAEmo&#10;fYt9BCQJ2D7143Dqh9oHJunnRVlelMWcM0mx9/nsMk8Ny0T1ctuhDx8V9CwaNUfqd0IXu3sfIhtR&#10;vaQk9mB0c6eNSQ5u1iuDbCfibORluVqlAqjI8zRj2VDzqznxeC1ErwMNudF9zakE+saxi7J9sE0a&#10;wSC0GW2ibOxRxyjd2II1NAeSEWGcYNo4MjrAX5wNNL019z+3AhVn5pOlVlxNZ7M47smZzS8KcvA8&#10;sj6PCCsJquaBs9FchXFFtg71pqOXpql2CzfUvlYnZWNrR1ZHsjShSfDjNsUVOPdT1u+dXz4DAAD/&#10;/wMAUEsDBBQABgAIAAAAIQBTdDSB4QAAAA0BAAAPAAAAZHJzL2Rvd25yZXYueG1sTI9NbsIwEEb3&#10;lXoHayp1BzYugSqNg1ClqgsWVR0OYOIhCcR2ZDskvX3Nqt3Nz9M3b4rdbHpyQx86ZwWslgwI2trp&#10;zjYCjtXH4hVIiMpq1TuLAn4wwK58fChUrt1kv/EmY0NSiA25EtDGOOSUhrpFo8LSDWjT7uy8UTG1&#10;vqHaqymFm55yxjbUqM6mC60a8L3F+ipHI0BupB+mr4qGcbs/Hw6fl4rJSojnp3n/BiTiHP9guOsn&#10;dSiT08mNVgfSC1isMv6S2FRt2RrIHWFZxoGc0ojzNdCyoP+/KH8BAAD//wMAUEsBAi0AFAAGAAgA&#10;AAAhALaDOJL+AAAA4QEAABMAAAAAAAAAAAAAAAAAAAAAAFtDb250ZW50X1R5cGVzXS54bWxQSwEC&#10;LQAUAAYACAAAACEAOP0h/9YAAACUAQAACwAAAAAAAAAAAAAAAAAvAQAAX3JlbHMvLnJlbHNQSwEC&#10;LQAUAAYACAAAACEAh2s2rh0CAAA7BAAADgAAAAAAAAAAAAAAAAAuAgAAZHJzL2Uyb0RvYy54bWxQ&#10;SwECLQAUAAYACAAAACEAU3Q0geEAAAANAQAADwAAAAAAAAAAAAAAAAB3BAAAZHJzL2Rvd25yZXYu&#10;eG1sUEsFBgAAAAAEAAQA8wAAAIUFAAAAAA==&#10;" fillcolor="#06c" strokecolor="#06c"/>
          </w:pict>
        </mc:Fallback>
      </mc:AlternateContent>
    </w:r>
  </w:p>
  <w:p w14:paraId="2336604F" w14:textId="633E7AFF" w:rsidR="003B4BF2" w:rsidRPr="00FC1DA3" w:rsidRDefault="00AD1CC0" w:rsidP="00AD1CC0">
    <w:pPr>
      <w:pStyle w:val="1Unterberschrift"/>
      <w:rPr>
        <w:bCs/>
        <w:lang w:val="en-US"/>
      </w:rPr>
    </w:pPr>
    <w:r>
      <w:br/>
    </w:r>
    <w:r w:rsidR="009D459D">
      <w:rPr>
        <w:noProof/>
      </w:rPr>
      <w:drawing>
        <wp:anchor distT="0" distB="0" distL="114300" distR="114300" simplePos="0" relativeHeight="251660288" behindDoc="0" locked="0" layoutInCell="1" allowOverlap="1" wp14:anchorId="42614055" wp14:editId="4A1D0F99">
          <wp:simplePos x="0" y="0"/>
          <wp:positionH relativeFrom="column">
            <wp:posOffset>5224780</wp:posOffset>
          </wp:positionH>
          <wp:positionV relativeFrom="paragraph">
            <wp:posOffset>51435</wp:posOffset>
          </wp:positionV>
          <wp:extent cx="954525" cy="361950"/>
          <wp:effectExtent l="0" t="0" r="0" b="0"/>
          <wp:wrapNone/>
          <wp:docPr id="12" name="Bil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505031" name="Picture 94" descr="Rossmanith Icon 250_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5452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5AB9">
      <w:rPr>
        <w:bCs/>
        <w:noProof/>
      </w:rPr>
      <mc:AlternateContent>
        <mc:Choice Requires="wps">
          <w:drawing>
            <wp:anchor distT="0" distB="0" distL="114300" distR="114300" simplePos="0" relativeHeight="251661312" behindDoc="0" locked="0" layoutInCell="1" allowOverlap="1" wp14:anchorId="1E25261A" wp14:editId="42A80FF7">
              <wp:simplePos x="0" y="0"/>
              <wp:positionH relativeFrom="column">
                <wp:posOffset>5109845</wp:posOffset>
              </wp:positionH>
              <wp:positionV relativeFrom="paragraph">
                <wp:posOffset>396875</wp:posOffset>
              </wp:positionV>
              <wp:extent cx="1428750" cy="361950"/>
              <wp:effectExtent l="4445" t="0" r="0" b="317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37BD4" w14:textId="2F797810" w:rsidR="00575DDC" w:rsidRPr="009D459D" w:rsidRDefault="009D459D" w:rsidP="005D4CE1">
                          <w:pPr>
                            <w:rPr>
                              <w:rFonts w:ascii="Grotesque Light" w:hAnsi="Grotesque Light"/>
                              <w:bCs/>
                            </w:rPr>
                          </w:pPr>
                          <w:r w:rsidRPr="009D459D">
                            <w:rPr>
                              <w:rFonts w:ascii="Grotesque Light" w:hAnsi="Grotesque Light"/>
                              <w:bCs/>
                            </w:rPr>
                            <w:t>Roxtra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5261A" id="_x0000_t202" coordsize="21600,21600" o:spt="202" path="m,l,21600r21600,l21600,xe">
              <v:stroke joinstyle="miter"/>
              <v:path gradientshapeok="t" o:connecttype="rect"/>
            </v:shapetype>
            <v:shape id="Textfeld 1" o:spid="_x0000_s1026" type="#_x0000_t202" style="position:absolute;left:0;text-align:left;margin-left:402.35pt;margin-top:31.25pt;width:11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Z97wEAAMYDAAAOAAAAZHJzL2Uyb0RvYy54bWysU9tu2zAMfR+wfxD0vjjO0psRp+hadBjQ&#10;XYB2HyDrEguzRY1SYmdfP0pOs3R9G/YikCJ1eHhIra7HvmM7jcGCq3k5m3OmnQRl3abm35/u311y&#10;FqJwSnTgdM33OvDr9ds3q8FXegEtdEojIxAXqsHXvI3RV0URZKt7EWbgtaOgAexFJBc3hUIxEHrf&#10;FYv5/LwYAJVHkDoEur2bgnyd8Y3RMn41JujIupoTt5hPzGeTzmK9EtUGhW+tPNAQ/8CiF9ZR0SPU&#10;nYiCbdG+guqtRAhg4kxCX4AxVurcA3VTzv/q5rEVXudeSJzgjzKF/wcrv+y+IbOKZseZEz2N6EmP&#10;0ehOsTKpM/hQUdKjp7Q4foAxZaZOg38A+SMwB7etcBt9gwhDq4UidvllcfJ0wgkJpBk+g6IyYhsh&#10;A40G+wRIYjBCpyntj5MhKkymksvF5cUZhSTF3p+XV2QTuUJUz689hvhRQ8+SUXOkyWd0sXsIcUp9&#10;TknFHNzbrsvT79yLC8JMN5l9IjxRj2MzHtRoQO2pD4RpmWj5yWgBf3E20CLVPPzcCtScdZ8caXFV&#10;Lpdp87KzPLtYkIOnkeY0IpwkqJpHzibzNk7buvVoNy1VmtR3cEP6GZtbS0JPrA68aVmyOIfFTtt4&#10;6uesP99v/RsAAP//AwBQSwMEFAAGAAgAAAAhAEqsObbeAAAACwEAAA8AAABkcnMvZG93bnJldi54&#10;bWxMj01PwzAMhu9I/IfIk7ixZNW6raXphEBcQYyBxC1rvLZa41RNtpZ/j3eCmz8evX5cbCfXiQsO&#10;ofWkYTFXIJAqb1uqNew/Xu43IEI0ZE3nCTX8YIBteXtTmNz6kd7xsou14BAKudHQxNjnUoaqQWfC&#10;3PdIvDv6wZnI7VBLO5iRw10nE6VW0pmW+EJjenxqsDrtzk7D5+vx+2up3upnl/ajn5Qkl0mt72bT&#10;4wOIiFP8g+Gqz+pQstPBn8kG0WnYqOWaUQ2rJAVxBVSS8eTA1SJLQZaF/P9D+QsAAP//AwBQSwEC&#10;LQAUAAYACAAAACEAtoM4kv4AAADhAQAAEwAAAAAAAAAAAAAAAAAAAAAAW0NvbnRlbnRfVHlwZXNd&#10;LnhtbFBLAQItABQABgAIAAAAIQA4/SH/1gAAAJQBAAALAAAAAAAAAAAAAAAAAC8BAABfcmVscy8u&#10;cmVsc1BLAQItABQABgAIAAAAIQCNIrZ97wEAAMYDAAAOAAAAAAAAAAAAAAAAAC4CAABkcnMvZTJv&#10;RG9jLnhtbFBLAQItABQABgAIAAAAIQBKrDm23gAAAAsBAAAPAAAAAAAAAAAAAAAAAEkEAABkcnMv&#10;ZG93bnJldi54bWxQSwUGAAAAAAQABADzAAAAVAUAAAAA&#10;" filled="f" stroked="f">
              <v:textbox>
                <w:txbxContent>
                  <w:p w14:paraId="12337BD4" w14:textId="2F797810" w:rsidR="00575DDC" w:rsidRPr="009D459D" w:rsidRDefault="009D459D" w:rsidP="005D4CE1">
                    <w:pPr>
                      <w:rPr>
                        <w:rFonts w:ascii="Grotesque Light" w:hAnsi="Grotesque Light"/>
                        <w:bCs/>
                      </w:rPr>
                    </w:pPr>
                    <w:r w:rsidRPr="009D459D">
                      <w:rPr>
                        <w:rFonts w:ascii="Grotesque Light" w:hAnsi="Grotesque Light"/>
                        <w:bCs/>
                      </w:rPr>
                      <w:t>Roxtra GmbH</w:t>
                    </w:r>
                  </w:p>
                </w:txbxContent>
              </v:textbox>
            </v:shape>
          </w:pict>
        </mc:Fallback>
      </mc:AlternateContent>
    </w:r>
    <w:r w:rsidR="00B022CD">
      <w:rPr>
        <w:sz w:val="28"/>
        <w:szCs w:val="24"/>
      </w:rPr>
      <w:t>Anwenderbericht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C2C"/>
    <w:multiLevelType w:val="hybridMultilevel"/>
    <w:tmpl w:val="0DCCBA9A"/>
    <w:lvl w:ilvl="0" w:tplc="535AFB20">
      <w:start w:val="1"/>
      <w:numFmt w:val="bullet"/>
      <w:lvlText w:val=""/>
      <w:lvlJc w:val="left"/>
      <w:pPr>
        <w:ind w:left="1080" w:hanging="360"/>
      </w:pPr>
      <w:rPr>
        <w:rFonts w:ascii="Symbol" w:hAnsi="Symbol" w:hint="default"/>
        <w:u w:color="0066CC" w:themeColor="background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AE112A3"/>
    <w:multiLevelType w:val="hybridMultilevel"/>
    <w:tmpl w:val="F4A63FCE"/>
    <w:lvl w:ilvl="0" w:tplc="557A9A82">
      <w:start w:val="1"/>
      <w:numFmt w:val="bullet"/>
      <w:pStyle w:val="AufzhlungPfeil"/>
      <w:lvlText w:val=""/>
      <w:lvlJc w:val="left"/>
      <w:pPr>
        <w:ind w:left="720" w:hanging="360"/>
      </w:pPr>
      <w:rPr>
        <w:rFonts w:ascii="Wingdings" w:hAnsi="Wingdings" w:hint="default"/>
      </w:rPr>
    </w:lvl>
    <w:lvl w:ilvl="1" w:tplc="138C3F26" w:tentative="1">
      <w:start w:val="1"/>
      <w:numFmt w:val="bullet"/>
      <w:lvlText w:val="o"/>
      <w:lvlJc w:val="left"/>
      <w:pPr>
        <w:ind w:left="1440" w:hanging="360"/>
      </w:pPr>
      <w:rPr>
        <w:rFonts w:ascii="Courier New" w:hAnsi="Courier New" w:cs="Courier New" w:hint="default"/>
      </w:rPr>
    </w:lvl>
    <w:lvl w:ilvl="2" w:tplc="0718835A" w:tentative="1">
      <w:start w:val="1"/>
      <w:numFmt w:val="bullet"/>
      <w:lvlText w:val=""/>
      <w:lvlJc w:val="left"/>
      <w:pPr>
        <w:ind w:left="2160" w:hanging="360"/>
      </w:pPr>
      <w:rPr>
        <w:rFonts w:ascii="Wingdings" w:hAnsi="Wingdings" w:hint="default"/>
      </w:rPr>
    </w:lvl>
    <w:lvl w:ilvl="3" w:tplc="78A49E82" w:tentative="1">
      <w:start w:val="1"/>
      <w:numFmt w:val="bullet"/>
      <w:lvlText w:val=""/>
      <w:lvlJc w:val="left"/>
      <w:pPr>
        <w:ind w:left="2880" w:hanging="360"/>
      </w:pPr>
      <w:rPr>
        <w:rFonts w:ascii="Symbol" w:hAnsi="Symbol" w:hint="default"/>
      </w:rPr>
    </w:lvl>
    <w:lvl w:ilvl="4" w:tplc="5E682E70" w:tentative="1">
      <w:start w:val="1"/>
      <w:numFmt w:val="bullet"/>
      <w:lvlText w:val="o"/>
      <w:lvlJc w:val="left"/>
      <w:pPr>
        <w:ind w:left="3600" w:hanging="360"/>
      </w:pPr>
      <w:rPr>
        <w:rFonts w:ascii="Courier New" w:hAnsi="Courier New" w:cs="Courier New" w:hint="default"/>
      </w:rPr>
    </w:lvl>
    <w:lvl w:ilvl="5" w:tplc="E648FC52" w:tentative="1">
      <w:start w:val="1"/>
      <w:numFmt w:val="bullet"/>
      <w:lvlText w:val=""/>
      <w:lvlJc w:val="left"/>
      <w:pPr>
        <w:ind w:left="4320" w:hanging="360"/>
      </w:pPr>
      <w:rPr>
        <w:rFonts w:ascii="Wingdings" w:hAnsi="Wingdings" w:hint="default"/>
      </w:rPr>
    </w:lvl>
    <w:lvl w:ilvl="6" w:tplc="68748D02" w:tentative="1">
      <w:start w:val="1"/>
      <w:numFmt w:val="bullet"/>
      <w:lvlText w:val=""/>
      <w:lvlJc w:val="left"/>
      <w:pPr>
        <w:ind w:left="5040" w:hanging="360"/>
      </w:pPr>
      <w:rPr>
        <w:rFonts w:ascii="Symbol" w:hAnsi="Symbol" w:hint="default"/>
      </w:rPr>
    </w:lvl>
    <w:lvl w:ilvl="7" w:tplc="09961516" w:tentative="1">
      <w:start w:val="1"/>
      <w:numFmt w:val="bullet"/>
      <w:lvlText w:val="o"/>
      <w:lvlJc w:val="left"/>
      <w:pPr>
        <w:ind w:left="5760" w:hanging="360"/>
      </w:pPr>
      <w:rPr>
        <w:rFonts w:ascii="Courier New" w:hAnsi="Courier New" w:cs="Courier New" w:hint="default"/>
      </w:rPr>
    </w:lvl>
    <w:lvl w:ilvl="8" w:tplc="32487994" w:tentative="1">
      <w:start w:val="1"/>
      <w:numFmt w:val="bullet"/>
      <w:lvlText w:val=""/>
      <w:lvlJc w:val="left"/>
      <w:pPr>
        <w:ind w:left="6480" w:hanging="360"/>
      </w:pPr>
      <w:rPr>
        <w:rFonts w:ascii="Wingdings" w:hAnsi="Wingdings" w:hint="default"/>
      </w:rPr>
    </w:lvl>
  </w:abstractNum>
  <w:abstractNum w:abstractNumId="2" w15:restartNumberingAfterBreak="0">
    <w:nsid w:val="1DC84084"/>
    <w:multiLevelType w:val="hybridMultilevel"/>
    <w:tmpl w:val="E164448A"/>
    <w:lvl w:ilvl="0" w:tplc="98D25992">
      <w:start w:val="1"/>
      <w:numFmt w:val="decimal"/>
      <w:lvlText w:val="%1."/>
      <w:lvlJc w:val="left"/>
      <w:pPr>
        <w:ind w:left="720" w:hanging="360"/>
      </w:pPr>
      <w:rPr>
        <w:rFonts w:hint="default"/>
      </w:rPr>
    </w:lvl>
    <w:lvl w:ilvl="1" w:tplc="A27881F6" w:tentative="1">
      <w:start w:val="1"/>
      <w:numFmt w:val="lowerLetter"/>
      <w:lvlText w:val="%2."/>
      <w:lvlJc w:val="left"/>
      <w:pPr>
        <w:ind w:left="1440" w:hanging="360"/>
      </w:pPr>
    </w:lvl>
    <w:lvl w:ilvl="2" w:tplc="63FE955C" w:tentative="1">
      <w:start w:val="1"/>
      <w:numFmt w:val="lowerRoman"/>
      <w:lvlText w:val="%3."/>
      <w:lvlJc w:val="right"/>
      <w:pPr>
        <w:ind w:left="2160" w:hanging="180"/>
      </w:pPr>
    </w:lvl>
    <w:lvl w:ilvl="3" w:tplc="7DCA4C78" w:tentative="1">
      <w:start w:val="1"/>
      <w:numFmt w:val="decimal"/>
      <w:lvlText w:val="%4."/>
      <w:lvlJc w:val="left"/>
      <w:pPr>
        <w:ind w:left="2880" w:hanging="360"/>
      </w:pPr>
    </w:lvl>
    <w:lvl w:ilvl="4" w:tplc="17D8250E" w:tentative="1">
      <w:start w:val="1"/>
      <w:numFmt w:val="lowerLetter"/>
      <w:lvlText w:val="%5."/>
      <w:lvlJc w:val="left"/>
      <w:pPr>
        <w:ind w:left="3600" w:hanging="360"/>
      </w:pPr>
    </w:lvl>
    <w:lvl w:ilvl="5" w:tplc="DC0A072E" w:tentative="1">
      <w:start w:val="1"/>
      <w:numFmt w:val="lowerRoman"/>
      <w:lvlText w:val="%6."/>
      <w:lvlJc w:val="right"/>
      <w:pPr>
        <w:ind w:left="4320" w:hanging="180"/>
      </w:pPr>
    </w:lvl>
    <w:lvl w:ilvl="6" w:tplc="BB7AD330" w:tentative="1">
      <w:start w:val="1"/>
      <w:numFmt w:val="decimal"/>
      <w:lvlText w:val="%7."/>
      <w:lvlJc w:val="left"/>
      <w:pPr>
        <w:ind w:left="5040" w:hanging="360"/>
      </w:pPr>
    </w:lvl>
    <w:lvl w:ilvl="7" w:tplc="52B42A8C" w:tentative="1">
      <w:start w:val="1"/>
      <w:numFmt w:val="lowerLetter"/>
      <w:lvlText w:val="%8."/>
      <w:lvlJc w:val="left"/>
      <w:pPr>
        <w:ind w:left="5760" w:hanging="360"/>
      </w:pPr>
    </w:lvl>
    <w:lvl w:ilvl="8" w:tplc="A8AC51AE" w:tentative="1">
      <w:start w:val="1"/>
      <w:numFmt w:val="lowerRoman"/>
      <w:lvlText w:val="%9."/>
      <w:lvlJc w:val="right"/>
      <w:pPr>
        <w:ind w:left="6480" w:hanging="180"/>
      </w:pPr>
    </w:lvl>
  </w:abstractNum>
  <w:abstractNum w:abstractNumId="3" w15:restartNumberingAfterBreak="0">
    <w:nsid w:val="2D1B2F63"/>
    <w:multiLevelType w:val="hybridMultilevel"/>
    <w:tmpl w:val="89865F9C"/>
    <w:lvl w:ilvl="0" w:tplc="4A8A1B24">
      <w:start w:val="2"/>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62F7313"/>
    <w:multiLevelType w:val="hybridMultilevel"/>
    <w:tmpl w:val="60BECAEC"/>
    <w:lvl w:ilvl="0" w:tplc="04D0F292">
      <w:start w:val="3"/>
      <w:numFmt w:val="decimal"/>
      <w:lvlText w:val="%1"/>
      <w:lvlJc w:val="left"/>
      <w:pPr>
        <w:ind w:left="720" w:hanging="360"/>
      </w:pPr>
      <w:rPr>
        <w:rFonts w:hint="default"/>
        <w:color w:val="0066CC"/>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BC69B6"/>
    <w:multiLevelType w:val="multilevel"/>
    <w:tmpl w:val="79BA4BAC"/>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0D97D98"/>
    <w:multiLevelType w:val="hybridMultilevel"/>
    <w:tmpl w:val="F6E0B33C"/>
    <w:lvl w:ilvl="0" w:tplc="0FC8D6DA">
      <w:start w:val="1"/>
      <w:numFmt w:val="decimal"/>
      <w:lvlText w:val="%1."/>
      <w:lvlJc w:val="left"/>
      <w:pPr>
        <w:ind w:left="720" w:hanging="360"/>
      </w:pPr>
      <w:rPr>
        <w:rFonts w:hint="default"/>
      </w:rPr>
    </w:lvl>
    <w:lvl w:ilvl="1" w:tplc="E0CA2A26" w:tentative="1">
      <w:start w:val="1"/>
      <w:numFmt w:val="lowerLetter"/>
      <w:lvlText w:val="%2."/>
      <w:lvlJc w:val="left"/>
      <w:pPr>
        <w:ind w:left="1440" w:hanging="360"/>
      </w:pPr>
    </w:lvl>
    <w:lvl w:ilvl="2" w:tplc="39363A1A" w:tentative="1">
      <w:start w:val="1"/>
      <w:numFmt w:val="lowerRoman"/>
      <w:lvlText w:val="%3."/>
      <w:lvlJc w:val="right"/>
      <w:pPr>
        <w:ind w:left="2160" w:hanging="180"/>
      </w:pPr>
    </w:lvl>
    <w:lvl w:ilvl="3" w:tplc="852A06FE" w:tentative="1">
      <w:start w:val="1"/>
      <w:numFmt w:val="decimal"/>
      <w:lvlText w:val="%4."/>
      <w:lvlJc w:val="left"/>
      <w:pPr>
        <w:ind w:left="2880" w:hanging="360"/>
      </w:pPr>
    </w:lvl>
    <w:lvl w:ilvl="4" w:tplc="7F38F42C" w:tentative="1">
      <w:start w:val="1"/>
      <w:numFmt w:val="lowerLetter"/>
      <w:lvlText w:val="%5."/>
      <w:lvlJc w:val="left"/>
      <w:pPr>
        <w:ind w:left="3600" w:hanging="360"/>
      </w:pPr>
    </w:lvl>
    <w:lvl w:ilvl="5" w:tplc="CE285CAC" w:tentative="1">
      <w:start w:val="1"/>
      <w:numFmt w:val="lowerRoman"/>
      <w:lvlText w:val="%6."/>
      <w:lvlJc w:val="right"/>
      <w:pPr>
        <w:ind w:left="4320" w:hanging="180"/>
      </w:pPr>
    </w:lvl>
    <w:lvl w:ilvl="6" w:tplc="C1C8CC98" w:tentative="1">
      <w:start w:val="1"/>
      <w:numFmt w:val="decimal"/>
      <w:lvlText w:val="%7."/>
      <w:lvlJc w:val="left"/>
      <w:pPr>
        <w:ind w:left="5040" w:hanging="360"/>
      </w:pPr>
    </w:lvl>
    <w:lvl w:ilvl="7" w:tplc="84CC206C" w:tentative="1">
      <w:start w:val="1"/>
      <w:numFmt w:val="lowerLetter"/>
      <w:lvlText w:val="%8."/>
      <w:lvlJc w:val="left"/>
      <w:pPr>
        <w:ind w:left="5760" w:hanging="360"/>
      </w:pPr>
    </w:lvl>
    <w:lvl w:ilvl="8" w:tplc="4F70F34A" w:tentative="1">
      <w:start w:val="1"/>
      <w:numFmt w:val="lowerRoman"/>
      <w:lvlText w:val="%9."/>
      <w:lvlJc w:val="right"/>
      <w:pPr>
        <w:ind w:left="6480" w:hanging="180"/>
      </w:pPr>
    </w:lvl>
  </w:abstractNum>
  <w:abstractNum w:abstractNumId="7" w15:restartNumberingAfterBreak="0">
    <w:nsid w:val="41854E0A"/>
    <w:multiLevelType w:val="hybridMultilevel"/>
    <w:tmpl w:val="313ACE66"/>
    <w:lvl w:ilvl="0" w:tplc="993AB24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A46262"/>
    <w:multiLevelType w:val="hybridMultilevel"/>
    <w:tmpl w:val="0B808732"/>
    <w:lvl w:ilvl="0" w:tplc="56347184">
      <w:start w:val="1"/>
      <w:numFmt w:val="decimal"/>
      <w:pStyle w:val="Nummerierung"/>
      <w:lvlText w:val="%1."/>
      <w:lvlJc w:val="left"/>
      <w:pPr>
        <w:ind w:left="360" w:hanging="360"/>
      </w:pPr>
    </w:lvl>
    <w:lvl w:ilvl="1" w:tplc="65F6EF20" w:tentative="1">
      <w:start w:val="1"/>
      <w:numFmt w:val="lowerLetter"/>
      <w:lvlText w:val="%2."/>
      <w:lvlJc w:val="left"/>
      <w:pPr>
        <w:ind w:left="1080" w:hanging="360"/>
      </w:pPr>
    </w:lvl>
    <w:lvl w:ilvl="2" w:tplc="4F388110" w:tentative="1">
      <w:start w:val="1"/>
      <w:numFmt w:val="lowerRoman"/>
      <w:lvlText w:val="%3."/>
      <w:lvlJc w:val="right"/>
      <w:pPr>
        <w:ind w:left="1800" w:hanging="180"/>
      </w:pPr>
    </w:lvl>
    <w:lvl w:ilvl="3" w:tplc="C17E747A" w:tentative="1">
      <w:start w:val="1"/>
      <w:numFmt w:val="decimal"/>
      <w:lvlText w:val="%4."/>
      <w:lvlJc w:val="left"/>
      <w:pPr>
        <w:ind w:left="2520" w:hanging="360"/>
      </w:pPr>
    </w:lvl>
    <w:lvl w:ilvl="4" w:tplc="E09A0136" w:tentative="1">
      <w:start w:val="1"/>
      <w:numFmt w:val="lowerLetter"/>
      <w:lvlText w:val="%5."/>
      <w:lvlJc w:val="left"/>
      <w:pPr>
        <w:ind w:left="3240" w:hanging="360"/>
      </w:pPr>
    </w:lvl>
    <w:lvl w:ilvl="5" w:tplc="C40ED898" w:tentative="1">
      <w:start w:val="1"/>
      <w:numFmt w:val="lowerRoman"/>
      <w:lvlText w:val="%6."/>
      <w:lvlJc w:val="right"/>
      <w:pPr>
        <w:ind w:left="3960" w:hanging="180"/>
      </w:pPr>
    </w:lvl>
    <w:lvl w:ilvl="6" w:tplc="FE8A7FC4" w:tentative="1">
      <w:start w:val="1"/>
      <w:numFmt w:val="decimal"/>
      <w:lvlText w:val="%7."/>
      <w:lvlJc w:val="left"/>
      <w:pPr>
        <w:ind w:left="4680" w:hanging="360"/>
      </w:pPr>
    </w:lvl>
    <w:lvl w:ilvl="7" w:tplc="2634176C" w:tentative="1">
      <w:start w:val="1"/>
      <w:numFmt w:val="lowerLetter"/>
      <w:lvlText w:val="%8."/>
      <w:lvlJc w:val="left"/>
      <w:pPr>
        <w:ind w:left="5400" w:hanging="360"/>
      </w:pPr>
    </w:lvl>
    <w:lvl w:ilvl="8" w:tplc="05F26F06" w:tentative="1">
      <w:start w:val="1"/>
      <w:numFmt w:val="lowerRoman"/>
      <w:lvlText w:val="%9."/>
      <w:lvlJc w:val="right"/>
      <w:pPr>
        <w:ind w:left="6120" w:hanging="180"/>
      </w:pPr>
    </w:lvl>
  </w:abstractNum>
  <w:abstractNum w:abstractNumId="9" w15:restartNumberingAfterBreak="0">
    <w:nsid w:val="48162DE4"/>
    <w:multiLevelType w:val="hybridMultilevel"/>
    <w:tmpl w:val="9864AEA0"/>
    <w:lvl w:ilvl="0" w:tplc="FF9CA678">
      <w:numFmt w:val="bullet"/>
      <w:lvlText w:val="-"/>
      <w:lvlJc w:val="left"/>
      <w:pPr>
        <w:ind w:left="2484" w:hanging="360"/>
      </w:pPr>
      <w:rPr>
        <w:rFonts w:ascii="Arial" w:eastAsia="Times New Roman" w:hAnsi="Arial" w:cs="Arial" w:hint="default"/>
      </w:rPr>
    </w:lvl>
    <w:lvl w:ilvl="1" w:tplc="FD5069FC" w:tentative="1">
      <w:start w:val="1"/>
      <w:numFmt w:val="bullet"/>
      <w:lvlText w:val="o"/>
      <w:lvlJc w:val="left"/>
      <w:pPr>
        <w:ind w:left="3204" w:hanging="360"/>
      </w:pPr>
      <w:rPr>
        <w:rFonts w:ascii="Courier New" w:hAnsi="Courier New" w:cs="Courier New" w:hint="default"/>
      </w:rPr>
    </w:lvl>
    <w:lvl w:ilvl="2" w:tplc="71C4009C" w:tentative="1">
      <w:start w:val="1"/>
      <w:numFmt w:val="bullet"/>
      <w:lvlText w:val=""/>
      <w:lvlJc w:val="left"/>
      <w:pPr>
        <w:ind w:left="3924" w:hanging="360"/>
      </w:pPr>
      <w:rPr>
        <w:rFonts w:ascii="Wingdings" w:hAnsi="Wingdings" w:hint="default"/>
      </w:rPr>
    </w:lvl>
    <w:lvl w:ilvl="3" w:tplc="C6E28204" w:tentative="1">
      <w:start w:val="1"/>
      <w:numFmt w:val="bullet"/>
      <w:lvlText w:val=""/>
      <w:lvlJc w:val="left"/>
      <w:pPr>
        <w:ind w:left="4644" w:hanging="360"/>
      </w:pPr>
      <w:rPr>
        <w:rFonts w:ascii="Symbol" w:hAnsi="Symbol" w:hint="default"/>
      </w:rPr>
    </w:lvl>
    <w:lvl w:ilvl="4" w:tplc="47944AE6" w:tentative="1">
      <w:start w:val="1"/>
      <w:numFmt w:val="bullet"/>
      <w:lvlText w:val="o"/>
      <w:lvlJc w:val="left"/>
      <w:pPr>
        <w:ind w:left="5364" w:hanging="360"/>
      </w:pPr>
      <w:rPr>
        <w:rFonts w:ascii="Courier New" w:hAnsi="Courier New" w:cs="Courier New" w:hint="default"/>
      </w:rPr>
    </w:lvl>
    <w:lvl w:ilvl="5" w:tplc="CD70E914" w:tentative="1">
      <w:start w:val="1"/>
      <w:numFmt w:val="bullet"/>
      <w:lvlText w:val=""/>
      <w:lvlJc w:val="left"/>
      <w:pPr>
        <w:ind w:left="6084" w:hanging="360"/>
      </w:pPr>
      <w:rPr>
        <w:rFonts w:ascii="Wingdings" w:hAnsi="Wingdings" w:hint="default"/>
      </w:rPr>
    </w:lvl>
    <w:lvl w:ilvl="6" w:tplc="3214A114" w:tentative="1">
      <w:start w:val="1"/>
      <w:numFmt w:val="bullet"/>
      <w:lvlText w:val=""/>
      <w:lvlJc w:val="left"/>
      <w:pPr>
        <w:ind w:left="6804" w:hanging="360"/>
      </w:pPr>
      <w:rPr>
        <w:rFonts w:ascii="Symbol" w:hAnsi="Symbol" w:hint="default"/>
      </w:rPr>
    </w:lvl>
    <w:lvl w:ilvl="7" w:tplc="1CA8ABEA" w:tentative="1">
      <w:start w:val="1"/>
      <w:numFmt w:val="bullet"/>
      <w:lvlText w:val="o"/>
      <w:lvlJc w:val="left"/>
      <w:pPr>
        <w:ind w:left="7524" w:hanging="360"/>
      </w:pPr>
      <w:rPr>
        <w:rFonts w:ascii="Courier New" w:hAnsi="Courier New" w:cs="Courier New" w:hint="default"/>
      </w:rPr>
    </w:lvl>
    <w:lvl w:ilvl="8" w:tplc="AD0044E8" w:tentative="1">
      <w:start w:val="1"/>
      <w:numFmt w:val="bullet"/>
      <w:lvlText w:val=""/>
      <w:lvlJc w:val="left"/>
      <w:pPr>
        <w:ind w:left="8244" w:hanging="360"/>
      </w:pPr>
      <w:rPr>
        <w:rFonts w:ascii="Wingdings" w:hAnsi="Wingdings" w:hint="default"/>
      </w:rPr>
    </w:lvl>
  </w:abstractNum>
  <w:abstractNum w:abstractNumId="10" w15:restartNumberingAfterBreak="0">
    <w:nsid w:val="5A2048C6"/>
    <w:multiLevelType w:val="hybridMultilevel"/>
    <w:tmpl w:val="0F94F8B8"/>
    <w:lvl w:ilvl="0" w:tplc="535AFB20">
      <w:start w:val="1"/>
      <w:numFmt w:val="bullet"/>
      <w:lvlText w:val=""/>
      <w:lvlJc w:val="left"/>
      <w:pPr>
        <w:ind w:left="720" w:hanging="360"/>
      </w:pPr>
      <w:rPr>
        <w:rFonts w:ascii="Symbol" w:hAnsi="Symbol" w:hint="default"/>
        <w:u w:color="0066CC"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212FC4"/>
    <w:multiLevelType w:val="hybridMultilevel"/>
    <w:tmpl w:val="2A3CCBA8"/>
    <w:lvl w:ilvl="0" w:tplc="77125622">
      <w:start w:val="1"/>
      <w:numFmt w:val="bullet"/>
      <w:pStyle w:val="AufzhlungFett"/>
      <w:lvlText w:val=""/>
      <w:lvlJc w:val="left"/>
      <w:pPr>
        <w:ind w:left="720" w:hanging="360"/>
      </w:pPr>
      <w:rPr>
        <w:rFonts w:ascii="Wingdings" w:hAnsi="Wingdings" w:hint="default"/>
      </w:rPr>
    </w:lvl>
    <w:lvl w:ilvl="1" w:tplc="C7D0FCCE" w:tentative="1">
      <w:start w:val="1"/>
      <w:numFmt w:val="bullet"/>
      <w:lvlText w:val="o"/>
      <w:lvlJc w:val="left"/>
      <w:pPr>
        <w:ind w:left="1440" w:hanging="360"/>
      </w:pPr>
      <w:rPr>
        <w:rFonts w:ascii="Courier New" w:hAnsi="Courier New" w:cs="Courier New" w:hint="default"/>
      </w:rPr>
    </w:lvl>
    <w:lvl w:ilvl="2" w:tplc="232A88C8" w:tentative="1">
      <w:start w:val="1"/>
      <w:numFmt w:val="bullet"/>
      <w:lvlText w:val=""/>
      <w:lvlJc w:val="left"/>
      <w:pPr>
        <w:ind w:left="2160" w:hanging="360"/>
      </w:pPr>
      <w:rPr>
        <w:rFonts w:ascii="Wingdings" w:hAnsi="Wingdings" w:hint="default"/>
      </w:rPr>
    </w:lvl>
    <w:lvl w:ilvl="3" w:tplc="DEB6B004" w:tentative="1">
      <w:start w:val="1"/>
      <w:numFmt w:val="bullet"/>
      <w:lvlText w:val=""/>
      <w:lvlJc w:val="left"/>
      <w:pPr>
        <w:ind w:left="2880" w:hanging="360"/>
      </w:pPr>
      <w:rPr>
        <w:rFonts w:ascii="Symbol" w:hAnsi="Symbol" w:hint="default"/>
      </w:rPr>
    </w:lvl>
    <w:lvl w:ilvl="4" w:tplc="032860EA" w:tentative="1">
      <w:start w:val="1"/>
      <w:numFmt w:val="bullet"/>
      <w:lvlText w:val="o"/>
      <w:lvlJc w:val="left"/>
      <w:pPr>
        <w:ind w:left="3600" w:hanging="360"/>
      </w:pPr>
      <w:rPr>
        <w:rFonts w:ascii="Courier New" w:hAnsi="Courier New" w:cs="Courier New" w:hint="default"/>
      </w:rPr>
    </w:lvl>
    <w:lvl w:ilvl="5" w:tplc="54E09FA2" w:tentative="1">
      <w:start w:val="1"/>
      <w:numFmt w:val="bullet"/>
      <w:lvlText w:val=""/>
      <w:lvlJc w:val="left"/>
      <w:pPr>
        <w:ind w:left="4320" w:hanging="360"/>
      </w:pPr>
      <w:rPr>
        <w:rFonts w:ascii="Wingdings" w:hAnsi="Wingdings" w:hint="default"/>
      </w:rPr>
    </w:lvl>
    <w:lvl w:ilvl="6" w:tplc="96F26516" w:tentative="1">
      <w:start w:val="1"/>
      <w:numFmt w:val="bullet"/>
      <w:lvlText w:val=""/>
      <w:lvlJc w:val="left"/>
      <w:pPr>
        <w:ind w:left="5040" w:hanging="360"/>
      </w:pPr>
      <w:rPr>
        <w:rFonts w:ascii="Symbol" w:hAnsi="Symbol" w:hint="default"/>
      </w:rPr>
    </w:lvl>
    <w:lvl w:ilvl="7" w:tplc="94109486" w:tentative="1">
      <w:start w:val="1"/>
      <w:numFmt w:val="bullet"/>
      <w:lvlText w:val="o"/>
      <w:lvlJc w:val="left"/>
      <w:pPr>
        <w:ind w:left="5760" w:hanging="360"/>
      </w:pPr>
      <w:rPr>
        <w:rFonts w:ascii="Courier New" w:hAnsi="Courier New" w:cs="Courier New" w:hint="default"/>
      </w:rPr>
    </w:lvl>
    <w:lvl w:ilvl="8" w:tplc="784C7F52" w:tentative="1">
      <w:start w:val="1"/>
      <w:numFmt w:val="bullet"/>
      <w:lvlText w:val=""/>
      <w:lvlJc w:val="left"/>
      <w:pPr>
        <w:ind w:left="6480" w:hanging="360"/>
      </w:pPr>
      <w:rPr>
        <w:rFonts w:ascii="Wingdings" w:hAnsi="Wingdings" w:hint="default"/>
      </w:rPr>
    </w:lvl>
  </w:abstractNum>
  <w:abstractNum w:abstractNumId="12" w15:restartNumberingAfterBreak="0">
    <w:nsid w:val="7DC8426E"/>
    <w:multiLevelType w:val="hybridMultilevel"/>
    <w:tmpl w:val="1AC8C50C"/>
    <w:lvl w:ilvl="0" w:tplc="E21E5D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5"/>
  </w:num>
  <w:num w:numId="5">
    <w:abstractNumId w:val="8"/>
  </w:num>
  <w:num w:numId="6">
    <w:abstractNumId w:val="9"/>
  </w:num>
  <w:num w:numId="7">
    <w:abstractNumId w:val="2"/>
  </w:num>
  <w:num w:numId="8">
    <w:abstractNumId w:val="6"/>
  </w:num>
  <w:num w:numId="9">
    <w:abstractNumId w:val="12"/>
  </w:num>
  <w:num w:numId="10">
    <w:abstractNumId w:val="0"/>
  </w:num>
  <w:num w:numId="11">
    <w:abstractNumId w:val="10"/>
  </w:num>
  <w:num w:numId="12">
    <w:abstractNumId w:val="7"/>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A9F"/>
    <w:rsid w:val="000246DE"/>
    <w:rsid w:val="000402DB"/>
    <w:rsid w:val="00086E72"/>
    <w:rsid w:val="000F74C5"/>
    <w:rsid w:val="00115A29"/>
    <w:rsid w:val="00121B02"/>
    <w:rsid w:val="00150E9D"/>
    <w:rsid w:val="00184404"/>
    <w:rsid w:val="00184DF9"/>
    <w:rsid w:val="00283B20"/>
    <w:rsid w:val="002B4E0F"/>
    <w:rsid w:val="002E50C8"/>
    <w:rsid w:val="002E7E76"/>
    <w:rsid w:val="002F3130"/>
    <w:rsid w:val="00345D6E"/>
    <w:rsid w:val="00356985"/>
    <w:rsid w:val="003B4BF2"/>
    <w:rsid w:val="003D4CB9"/>
    <w:rsid w:val="004017CE"/>
    <w:rsid w:val="00401DAA"/>
    <w:rsid w:val="004433F4"/>
    <w:rsid w:val="004514B2"/>
    <w:rsid w:val="00455FC5"/>
    <w:rsid w:val="00474BB2"/>
    <w:rsid w:val="0048027D"/>
    <w:rsid w:val="004B683A"/>
    <w:rsid w:val="004E198B"/>
    <w:rsid w:val="0051043F"/>
    <w:rsid w:val="00543A32"/>
    <w:rsid w:val="00553643"/>
    <w:rsid w:val="005603DF"/>
    <w:rsid w:val="005735D6"/>
    <w:rsid w:val="00575DDC"/>
    <w:rsid w:val="005C1A9F"/>
    <w:rsid w:val="005D0A7F"/>
    <w:rsid w:val="005D4CE1"/>
    <w:rsid w:val="005D5647"/>
    <w:rsid w:val="00634CBA"/>
    <w:rsid w:val="006532D9"/>
    <w:rsid w:val="0066380C"/>
    <w:rsid w:val="00670E9B"/>
    <w:rsid w:val="00693CFB"/>
    <w:rsid w:val="006A69C3"/>
    <w:rsid w:val="006B1769"/>
    <w:rsid w:val="006E500D"/>
    <w:rsid w:val="0070235C"/>
    <w:rsid w:val="00723ED3"/>
    <w:rsid w:val="0072772C"/>
    <w:rsid w:val="00744B55"/>
    <w:rsid w:val="007C11FC"/>
    <w:rsid w:val="007E1FEC"/>
    <w:rsid w:val="0082326A"/>
    <w:rsid w:val="00841857"/>
    <w:rsid w:val="00842E4C"/>
    <w:rsid w:val="00875E0A"/>
    <w:rsid w:val="008D3BDF"/>
    <w:rsid w:val="008D559D"/>
    <w:rsid w:val="008D7975"/>
    <w:rsid w:val="009119A2"/>
    <w:rsid w:val="009579B1"/>
    <w:rsid w:val="0096596F"/>
    <w:rsid w:val="009D459D"/>
    <w:rsid w:val="009F164E"/>
    <w:rsid w:val="009F2576"/>
    <w:rsid w:val="009F4912"/>
    <w:rsid w:val="00A25DE5"/>
    <w:rsid w:val="00A55B66"/>
    <w:rsid w:val="00A85AB9"/>
    <w:rsid w:val="00A866E8"/>
    <w:rsid w:val="00AD1CC0"/>
    <w:rsid w:val="00AE48B1"/>
    <w:rsid w:val="00B022CD"/>
    <w:rsid w:val="00B30BC4"/>
    <w:rsid w:val="00B42B29"/>
    <w:rsid w:val="00B60596"/>
    <w:rsid w:val="00B82A4A"/>
    <w:rsid w:val="00B87B46"/>
    <w:rsid w:val="00BC2BFE"/>
    <w:rsid w:val="00C448B0"/>
    <w:rsid w:val="00C70BCF"/>
    <w:rsid w:val="00C9247A"/>
    <w:rsid w:val="00CA2467"/>
    <w:rsid w:val="00CA5752"/>
    <w:rsid w:val="00CA7BE4"/>
    <w:rsid w:val="00CC4335"/>
    <w:rsid w:val="00D179F6"/>
    <w:rsid w:val="00D275A3"/>
    <w:rsid w:val="00DA4B0C"/>
    <w:rsid w:val="00DF440F"/>
    <w:rsid w:val="00E010AC"/>
    <w:rsid w:val="00E036A5"/>
    <w:rsid w:val="00E47933"/>
    <w:rsid w:val="00E704C4"/>
    <w:rsid w:val="00E762EC"/>
    <w:rsid w:val="00EF2011"/>
    <w:rsid w:val="00EF7AFC"/>
    <w:rsid w:val="00F13554"/>
    <w:rsid w:val="00F30831"/>
    <w:rsid w:val="00FA51E7"/>
    <w:rsid w:val="00FC1DA3"/>
    <w:rsid w:val="00FD5122"/>
    <w:rsid w:val="00FE2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577F0152"/>
  <w15:docId w15:val="{C9BD5BFF-9198-4745-A82A-28998210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rsid w:val="00A55B66"/>
    <w:pPr>
      <w:spacing w:after="0" w:line="240" w:lineRule="auto"/>
    </w:pPr>
    <w:rPr>
      <w:rFonts w:ascii="Arial" w:eastAsia="Times New Roman" w:hAnsi="Arial" w:cs="Arial"/>
      <w:sz w:val="24"/>
      <w:szCs w:val="24"/>
      <w:lang w:eastAsia="de-DE"/>
    </w:rPr>
  </w:style>
  <w:style w:type="paragraph" w:styleId="berschrift1">
    <w:name w:val="heading 1"/>
    <w:basedOn w:val="Standard"/>
    <w:next w:val="Standard"/>
    <w:link w:val="berschrift1Zchn"/>
    <w:qFormat/>
    <w:rsid w:val="00AE48B1"/>
    <w:pPr>
      <w:keepNext/>
      <w:numPr>
        <w:numId w:val="4"/>
      </w:numPr>
      <w:overflowPunct w:val="0"/>
      <w:autoSpaceDE w:val="0"/>
      <w:autoSpaceDN w:val="0"/>
      <w:adjustRightInd w:val="0"/>
      <w:spacing w:before="600" w:after="300"/>
      <w:textAlignment w:val="baseline"/>
      <w:outlineLvl w:val="0"/>
    </w:pPr>
    <w:rPr>
      <w:rFonts w:cs="Times New Roman"/>
      <w:b/>
      <w:bCs/>
      <w:color w:val="595959"/>
      <w:sz w:val="28"/>
      <w:szCs w:val="20"/>
      <w:lang w:val="en-GB"/>
    </w:rPr>
  </w:style>
  <w:style w:type="paragraph" w:styleId="berschrift2">
    <w:name w:val="heading 2"/>
    <w:basedOn w:val="Standard"/>
    <w:next w:val="Standard"/>
    <w:link w:val="berschrift2Zchn"/>
    <w:qFormat/>
    <w:rsid w:val="00AE48B1"/>
    <w:pPr>
      <w:keepNext/>
      <w:numPr>
        <w:ilvl w:val="1"/>
        <w:numId w:val="4"/>
      </w:numPr>
      <w:overflowPunct w:val="0"/>
      <w:autoSpaceDE w:val="0"/>
      <w:autoSpaceDN w:val="0"/>
      <w:adjustRightInd w:val="0"/>
      <w:spacing w:before="240" w:after="300"/>
      <w:jc w:val="both"/>
      <w:textAlignment w:val="baseline"/>
      <w:outlineLvl w:val="1"/>
    </w:pPr>
    <w:rPr>
      <w:rFonts w:cs="Times New Roman"/>
      <w:b/>
      <w:bCs/>
      <w:iCs/>
      <w:color w:val="0066CC"/>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55B66"/>
    <w:pPr>
      <w:tabs>
        <w:tab w:val="center" w:pos="4536"/>
        <w:tab w:val="right" w:pos="9072"/>
      </w:tabs>
    </w:pPr>
  </w:style>
  <w:style w:type="character" w:customStyle="1" w:styleId="KopfzeileZchn">
    <w:name w:val="Kopfzeile Zchn"/>
    <w:basedOn w:val="Absatz-Standardschriftart"/>
    <w:link w:val="Kopfzeile"/>
    <w:rsid w:val="00A55B66"/>
    <w:rPr>
      <w:rFonts w:ascii="Arial" w:eastAsia="Times New Roman" w:hAnsi="Arial" w:cs="Arial"/>
      <w:sz w:val="24"/>
      <w:szCs w:val="24"/>
      <w:lang w:eastAsia="de-DE"/>
    </w:rPr>
  </w:style>
  <w:style w:type="table" w:styleId="Tabellenraster">
    <w:name w:val="Table Grid"/>
    <w:basedOn w:val="NormaleTabelle"/>
    <w:rsid w:val="00A55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nhideWhenUsed/>
    <w:rsid w:val="003B4BF2"/>
    <w:pPr>
      <w:tabs>
        <w:tab w:val="center" w:pos="4536"/>
        <w:tab w:val="right" w:pos="9072"/>
      </w:tabs>
    </w:pPr>
  </w:style>
  <w:style w:type="character" w:customStyle="1" w:styleId="FuzeileZchn">
    <w:name w:val="Fußzeile Zchn"/>
    <w:basedOn w:val="Absatz-Standardschriftart"/>
    <w:link w:val="Fuzeile"/>
    <w:rsid w:val="003B4BF2"/>
    <w:rPr>
      <w:rFonts w:ascii="Arial" w:eastAsia="Times New Roman" w:hAnsi="Arial" w:cs="Arial"/>
      <w:sz w:val="24"/>
      <w:szCs w:val="24"/>
      <w:lang w:eastAsia="de-DE"/>
    </w:rPr>
  </w:style>
  <w:style w:type="paragraph" w:customStyle="1" w:styleId="1Unterberschrift">
    <w:name w:val="1. Unterüberschrift"/>
    <w:basedOn w:val="Standard"/>
    <w:link w:val="1UnterberschriftZchn"/>
    <w:qFormat/>
    <w:rsid w:val="00AE48B1"/>
    <w:pPr>
      <w:overflowPunct w:val="0"/>
      <w:autoSpaceDE w:val="0"/>
      <w:autoSpaceDN w:val="0"/>
      <w:adjustRightInd w:val="0"/>
      <w:spacing w:before="40" w:after="40" w:line="360" w:lineRule="auto"/>
      <w:jc w:val="both"/>
      <w:textAlignment w:val="baseline"/>
    </w:pPr>
    <w:rPr>
      <w:rFonts w:cs="Times New Roman"/>
      <w:b/>
      <w:color w:val="0066CC"/>
      <w:sz w:val="22"/>
      <w:szCs w:val="20"/>
    </w:rPr>
  </w:style>
  <w:style w:type="character" w:customStyle="1" w:styleId="1UnterberschriftZchn">
    <w:name w:val="1. Unterüberschrift Zchn"/>
    <w:link w:val="1Unterberschrift"/>
    <w:rsid w:val="00AE48B1"/>
    <w:rPr>
      <w:rFonts w:ascii="Arial" w:eastAsia="Times New Roman" w:hAnsi="Arial" w:cs="Times New Roman"/>
      <w:b/>
      <w:color w:val="0066CC"/>
      <w:szCs w:val="20"/>
      <w:lang w:eastAsia="de-DE"/>
    </w:rPr>
  </w:style>
  <w:style w:type="paragraph" w:customStyle="1" w:styleId="2Unterberschrift">
    <w:name w:val="2. Unterüberschrift"/>
    <w:basedOn w:val="Standard"/>
    <w:link w:val="2UnterberschriftZchn"/>
    <w:qFormat/>
    <w:rsid w:val="00AE48B1"/>
    <w:pPr>
      <w:overflowPunct w:val="0"/>
      <w:autoSpaceDE w:val="0"/>
      <w:autoSpaceDN w:val="0"/>
      <w:adjustRightInd w:val="0"/>
      <w:spacing w:before="160" w:after="120" w:line="360" w:lineRule="auto"/>
      <w:jc w:val="both"/>
      <w:textAlignment w:val="baseline"/>
    </w:pPr>
    <w:rPr>
      <w:rFonts w:cs="Times New Roman"/>
      <w:b/>
      <w:sz w:val="20"/>
      <w:szCs w:val="20"/>
    </w:rPr>
  </w:style>
  <w:style w:type="character" w:customStyle="1" w:styleId="2UnterberschriftZchn">
    <w:name w:val="2. Unterüberschrift Zchn"/>
    <w:link w:val="2Unterberschrift"/>
    <w:rsid w:val="00AE48B1"/>
    <w:rPr>
      <w:rFonts w:ascii="Arial" w:eastAsia="Times New Roman" w:hAnsi="Arial" w:cs="Times New Roman"/>
      <w:b/>
      <w:sz w:val="20"/>
      <w:szCs w:val="20"/>
      <w:lang w:eastAsia="de-DE"/>
    </w:rPr>
  </w:style>
  <w:style w:type="paragraph" w:customStyle="1" w:styleId="AufzhlungFett">
    <w:name w:val="Aufzählung Fett"/>
    <w:basedOn w:val="Standard"/>
    <w:qFormat/>
    <w:rsid w:val="00AE48B1"/>
    <w:pPr>
      <w:numPr>
        <w:numId w:val="1"/>
      </w:numPr>
      <w:overflowPunct w:val="0"/>
      <w:autoSpaceDE w:val="0"/>
      <w:autoSpaceDN w:val="0"/>
      <w:adjustRightInd w:val="0"/>
      <w:spacing w:before="40" w:after="40" w:line="360" w:lineRule="auto"/>
      <w:jc w:val="both"/>
      <w:textAlignment w:val="baseline"/>
    </w:pPr>
    <w:rPr>
      <w:rFonts w:cs="Times New Roman"/>
      <w:b/>
      <w:sz w:val="20"/>
      <w:szCs w:val="20"/>
    </w:rPr>
  </w:style>
  <w:style w:type="paragraph" w:customStyle="1" w:styleId="AufzhlungNormal">
    <w:name w:val="Aufzählung Normal"/>
    <w:basedOn w:val="Standard"/>
    <w:link w:val="AufzhlungNormalZchn"/>
    <w:qFormat/>
    <w:rsid w:val="00AE48B1"/>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AufzhlungNormalZchn">
    <w:name w:val="Aufzählung Normal Zchn"/>
    <w:basedOn w:val="Absatz-Standardschriftart"/>
    <w:link w:val="AufzhlungNormal"/>
    <w:rsid w:val="00AE48B1"/>
    <w:rPr>
      <w:rFonts w:ascii="Arial" w:eastAsia="Times New Roman" w:hAnsi="Arial" w:cs="Times New Roman"/>
      <w:sz w:val="20"/>
      <w:szCs w:val="20"/>
      <w:lang w:eastAsia="de-DE"/>
    </w:rPr>
  </w:style>
  <w:style w:type="paragraph" w:customStyle="1" w:styleId="AufzhlungPfeil">
    <w:name w:val="Aufzählung Pfeil"/>
    <w:basedOn w:val="Standard"/>
    <w:link w:val="AufzhlungPfeilZchn"/>
    <w:qFormat/>
    <w:rsid w:val="00AE48B1"/>
    <w:pPr>
      <w:numPr>
        <w:numId w:val="2"/>
      </w:num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AufzhlungPfeilZchn">
    <w:name w:val="Aufzählung Pfeil Zchn"/>
    <w:basedOn w:val="Absatz-Standardschriftart"/>
    <w:link w:val="AufzhlungPfeil"/>
    <w:rsid w:val="00AE48B1"/>
    <w:rPr>
      <w:rFonts w:ascii="Arial" w:eastAsia="Times New Roman" w:hAnsi="Arial" w:cs="Times New Roman"/>
      <w:sz w:val="20"/>
      <w:szCs w:val="20"/>
      <w:lang w:eastAsia="de-DE"/>
    </w:rPr>
  </w:style>
  <w:style w:type="paragraph" w:customStyle="1" w:styleId="Bildunterschrift">
    <w:name w:val="Bildunterschrift"/>
    <w:basedOn w:val="Standard"/>
    <w:link w:val="BildunterschriftZchn"/>
    <w:qFormat/>
    <w:rsid w:val="00AE48B1"/>
    <w:pPr>
      <w:overflowPunct w:val="0"/>
      <w:autoSpaceDE w:val="0"/>
      <w:autoSpaceDN w:val="0"/>
      <w:adjustRightInd w:val="0"/>
      <w:spacing w:before="40" w:after="40" w:line="360" w:lineRule="auto"/>
      <w:textAlignment w:val="baseline"/>
    </w:pPr>
    <w:rPr>
      <w:rFonts w:cs="Times New Roman"/>
      <w:i/>
      <w:color w:val="0066CC"/>
      <w:sz w:val="20"/>
      <w:szCs w:val="20"/>
    </w:rPr>
  </w:style>
  <w:style w:type="character" w:customStyle="1" w:styleId="BildunterschriftZchn">
    <w:name w:val="Bildunterschrift Zchn"/>
    <w:link w:val="Bildunterschrift"/>
    <w:rsid w:val="00AE48B1"/>
    <w:rPr>
      <w:rFonts w:ascii="Arial" w:eastAsia="Times New Roman" w:hAnsi="Arial" w:cs="Times New Roman"/>
      <w:i/>
      <w:color w:val="0066CC"/>
      <w:sz w:val="20"/>
      <w:szCs w:val="20"/>
      <w:lang w:eastAsia="de-DE"/>
    </w:rPr>
  </w:style>
  <w:style w:type="paragraph" w:customStyle="1" w:styleId="Code">
    <w:name w:val="Code"/>
    <w:basedOn w:val="Standard"/>
    <w:link w:val="CodeZchn"/>
    <w:qFormat/>
    <w:rsid w:val="00AE48B1"/>
    <w:pPr>
      <w:shd w:val="clear" w:color="auto" w:fill="D1E6FA" w:themeFill="accent3" w:themeFillTint="66"/>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CodeZchn">
    <w:name w:val="Code Zchn"/>
    <w:basedOn w:val="Absatz-Standardschriftart"/>
    <w:link w:val="Code"/>
    <w:rsid w:val="00AE48B1"/>
    <w:rPr>
      <w:rFonts w:ascii="Arial" w:eastAsia="Times New Roman" w:hAnsi="Arial" w:cs="Times New Roman"/>
      <w:sz w:val="20"/>
      <w:szCs w:val="20"/>
      <w:shd w:val="clear" w:color="auto" w:fill="D1E6FA" w:themeFill="accent3" w:themeFillTint="66"/>
      <w:lang w:eastAsia="de-DE"/>
    </w:rPr>
  </w:style>
  <w:style w:type="paragraph" w:customStyle="1" w:styleId="Hinweistext">
    <w:name w:val="Hinweistext"/>
    <w:basedOn w:val="Standard"/>
    <w:qFormat/>
    <w:rsid w:val="00AE48B1"/>
    <w:pPr>
      <w:shd w:val="clear" w:color="auto" w:fill="FFD89F"/>
      <w:overflowPunct w:val="0"/>
      <w:autoSpaceDE w:val="0"/>
      <w:autoSpaceDN w:val="0"/>
      <w:adjustRightInd w:val="0"/>
      <w:spacing w:before="40" w:after="40" w:line="360" w:lineRule="auto"/>
      <w:jc w:val="both"/>
      <w:textAlignment w:val="baseline"/>
    </w:pPr>
    <w:rPr>
      <w:rFonts w:cs="Times New Roman"/>
      <w:sz w:val="20"/>
      <w:szCs w:val="20"/>
    </w:rPr>
  </w:style>
  <w:style w:type="paragraph" w:customStyle="1" w:styleId="Nummerierung1">
    <w:name w:val="Nummerierung 1"/>
    <w:basedOn w:val="Standard"/>
    <w:link w:val="Nummerierung1Zchn"/>
    <w:rsid w:val="00AE48B1"/>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Nummerierung1Zchn">
    <w:name w:val="Nummerierung 1 Zchn"/>
    <w:basedOn w:val="Absatz-Standardschriftart"/>
    <w:link w:val="Nummerierung1"/>
    <w:rsid w:val="00AE48B1"/>
    <w:rPr>
      <w:rFonts w:ascii="Arial" w:eastAsia="Times New Roman" w:hAnsi="Arial" w:cs="Times New Roman"/>
      <w:sz w:val="20"/>
      <w:szCs w:val="20"/>
      <w:lang w:eastAsia="de-DE"/>
    </w:rPr>
  </w:style>
  <w:style w:type="paragraph" w:customStyle="1" w:styleId="TextStandard">
    <w:name w:val="Text Standard"/>
    <w:basedOn w:val="Standard"/>
    <w:link w:val="TextStandardZchn"/>
    <w:qFormat/>
    <w:rsid w:val="00AE48B1"/>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TextStandardZchn">
    <w:name w:val="Text Standard Zchn"/>
    <w:link w:val="TextStandard"/>
    <w:rsid w:val="00AE48B1"/>
    <w:rPr>
      <w:rFonts w:ascii="Arial" w:eastAsia="Times New Roman" w:hAnsi="Arial" w:cs="Times New Roman"/>
      <w:sz w:val="20"/>
      <w:szCs w:val="20"/>
      <w:lang w:eastAsia="de-DE"/>
    </w:rPr>
  </w:style>
  <w:style w:type="character" w:customStyle="1" w:styleId="berschrift1Zchn">
    <w:name w:val="Überschrift 1 Zchn"/>
    <w:link w:val="berschrift1"/>
    <w:rsid w:val="00AE48B1"/>
    <w:rPr>
      <w:rFonts w:ascii="Arial" w:eastAsia="Times New Roman" w:hAnsi="Arial" w:cs="Times New Roman"/>
      <w:b/>
      <w:bCs/>
      <w:color w:val="595959"/>
      <w:sz w:val="28"/>
      <w:szCs w:val="20"/>
      <w:lang w:val="en-GB" w:eastAsia="de-DE"/>
    </w:rPr>
  </w:style>
  <w:style w:type="character" w:customStyle="1" w:styleId="berschrift2Zchn">
    <w:name w:val="Überschrift 2 Zchn"/>
    <w:link w:val="berschrift2"/>
    <w:rsid w:val="00AE48B1"/>
    <w:rPr>
      <w:rFonts w:ascii="Arial" w:eastAsia="Times New Roman" w:hAnsi="Arial" w:cs="Times New Roman"/>
      <w:b/>
      <w:bCs/>
      <w:iCs/>
      <w:color w:val="0066CC"/>
      <w:sz w:val="26"/>
      <w:szCs w:val="28"/>
      <w:lang w:eastAsia="de-DE"/>
    </w:rPr>
  </w:style>
  <w:style w:type="character" w:styleId="SchwacheHervorhebung">
    <w:name w:val="Subtle Emphasis"/>
    <w:basedOn w:val="Absatz-Standardschriftart"/>
    <w:uiPriority w:val="19"/>
    <w:rsid w:val="00AE48B1"/>
    <w:rPr>
      <w:i/>
      <w:iCs/>
      <w:color w:val="808080" w:themeColor="text1" w:themeTint="7F"/>
    </w:rPr>
  </w:style>
  <w:style w:type="paragraph" w:customStyle="1" w:styleId="Nummerierung">
    <w:name w:val="Nummerierung"/>
    <w:basedOn w:val="TextStandard"/>
    <w:link w:val="NummerierungZchn"/>
    <w:qFormat/>
    <w:rsid w:val="00AE48B1"/>
    <w:pPr>
      <w:numPr>
        <w:numId w:val="5"/>
      </w:numPr>
    </w:pPr>
  </w:style>
  <w:style w:type="character" w:customStyle="1" w:styleId="NummerierungZchn">
    <w:name w:val="Nummerierung Zchn"/>
    <w:basedOn w:val="TextStandardZchn"/>
    <w:link w:val="Nummerierung"/>
    <w:rsid w:val="00AE48B1"/>
    <w:rPr>
      <w:rFonts w:ascii="Arial" w:eastAsia="Times New Roman" w:hAnsi="Arial" w:cs="Times New Roman"/>
      <w:sz w:val="20"/>
      <w:szCs w:val="20"/>
      <w:lang w:eastAsia="de-DE"/>
    </w:rPr>
  </w:style>
  <w:style w:type="paragraph" w:styleId="Listenabsatz">
    <w:name w:val="List Paragraph"/>
    <w:basedOn w:val="Standard"/>
    <w:uiPriority w:val="34"/>
    <w:qFormat/>
    <w:rsid w:val="00FA51E7"/>
    <w:pPr>
      <w:ind w:left="720"/>
      <w:contextualSpacing/>
    </w:pPr>
  </w:style>
  <w:style w:type="table" w:styleId="Gitternetztabelle1hell">
    <w:name w:val="Grid Table 1 Light"/>
    <w:basedOn w:val="NormaleTabelle"/>
    <w:uiPriority w:val="46"/>
    <w:rsid w:val="00FA51E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Handbuch">
    <w:name w:val="Text Handbuch"/>
    <w:basedOn w:val="Standard"/>
    <w:link w:val="TextHandbuchZchn"/>
    <w:qFormat/>
    <w:rsid w:val="00A85AB9"/>
    <w:pPr>
      <w:overflowPunct w:val="0"/>
      <w:autoSpaceDE w:val="0"/>
      <w:autoSpaceDN w:val="0"/>
      <w:adjustRightInd w:val="0"/>
      <w:spacing w:before="40" w:after="40" w:line="360" w:lineRule="auto"/>
      <w:jc w:val="both"/>
      <w:textAlignment w:val="baseline"/>
    </w:pPr>
    <w:rPr>
      <w:rFonts w:cs="Times New Roman"/>
      <w:sz w:val="20"/>
      <w:szCs w:val="20"/>
    </w:rPr>
  </w:style>
  <w:style w:type="character" w:customStyle="1" w:styleId="TextHandbuchZchn">
    <w:name w:val="Text Handbuch Zchn"/>
    <w:link w:val="TextHandbuch"/>
    <w:rsid w:val="00A85AB9"/>
    <w:rPr>
      <w:rFonts w:ascii="Arial" w:eastAsia="Times New Roman" w:hAnsi="Arial" w:cs="Times New Roman"/>
      <w:sz w:val="20"/>
      <w:szCs w:val="20"/>
      <w:lang w:eastAsia="de-DE"/>
    </w:rPr>
  </w:style>
  <w:style w:type="paragraph" w:styleId="Titel">
    <w:name w:val="Title"/>
    <w:basedOn w:val="Standard"/>
    <w:next w:val="Standard"/>
    <w:link w:val="TitelZchn"/>
    <w:uiPriority w:val="10"/>
    <w:qFormat/>
    <w:rsid w:val="00A85AB9"/>
    <w:pPr>
      <w:overflowPunct w:val="0"/>
      <w:autoSpaceDE w:val="0"/>
      <w:autoSpaceDN w:val="0"/>
      <w:adjustRightInd w:val="0"/>
      <w:contextualSpacing/>
      <w:jc w:val="both"/>
      <w:textAlignment w:val="baseline"/>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85AB9"/>
    <w:rPr>
      <w:rFonts w:asciiTheme="majorHAnsi" w:eastAsiaTheme="majorEastAsia" w:hAnsiTheme="majorHAnsi" w:cstheme="majorBidi"/>
      <w:spacing w:val="-10"/>
      <w:kern w:val="28"/>
      <w:sz w:val="56"/>
      <w:szCs w:val="56"/>
      <w:lang w:eastAsia="de-DE"/>
    </w:rPr>
  </w:style>
  <w:style w:type="character" w:styleId="Kommentarzeichen">
    <w:name w:val="annotation reference"/>
    <w:basedOn w:val="Absatz-Standardschriftart"/>
    <w:uiPriority w:val="99"/>
    <w:semiHidden/>
    <w:unhideWhenUsed/>
    <w:rsid w:val="00A85AB9"/>
    <w:rPr>
      <w:sz w:val="16"/>
      <w:szCs w:val="16"/>
    </w:rPr>
  </w:style>
  <w:style w:type="paragraph" w:styleId="Kommentartext">
    <w:name w:val="annotation text"/>
    <w:basedOn w:val="Standard"/>
    <w:link w:val="KommentartextZchn"/>
    <w:uiPriority w:val="99"/>
    <w:semiHidden/>
    <w:unhideWhenUsed/>
    <w:rsid w:val="00A85AB9"/>
    <w:rPr>
      <w:sz w:val="20"/>
      <w:szCs w:val="20"/>
    </w:rPr>
  </w:style>
  <w:style w:type="character" w:customStyle="1" w:styleId="KommentartextZchn">
    <w:name w:val="Kommentartext Zchn"/>
    <w:basedOn w:val="Absatz-Standardschriftart"/>
    <w:link w:val="Kommentartext"/>
    <w:uiPriority w:val="99"/>
    <w:semiHidden/>
    <w:rsid w:val="00A85AB9"/>
    <w:rPr>
      <w:rFonts w:ascii="Arial" w:eastAsia="Times New Roman" w:hAnsi="Arial" w:cs="Arial"/>
      <w:sz w:val="20"/>
      <w:szCs w:val="20"/>
      <w:lang w:eastAsia="de-DE"/>
    </w:rPr>
  </w:style>
  <w:style w:type="paragraph" w:styleId="Sprechblasentext">
    <w:name w:val="Balloon Text"/>
    <w:basedOn w:val="Standard"/>
    <w:link w:val="SprechblasentextZchn"/>
    <w:uiPriority w:val="99"/>
    <w:semiHidden/>
    <w:unhideWhenUsed/>
    <w:rsid w:val="00A85AB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AB9"/>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AD1CC0"/>
    <w:rPr>
      <w:color w:val="67A7E6" w:themeColor="hyperlink"/>
      <w:u w:val="single"/>
    </w:rPr>
  </w:style>
  <w:style w:type="character" w:styleId="NichtaufgelsteErwhnung">
    <w:name w:val="Unresolved Mention"/>
    <w:basedOn w:val="Absatz-Standardschriftart"/>
    <w:uiPriority w:val="99"/>
    <w:rsid w:val="00AD1C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xtra.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uch@roxtra.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roXtra Design 2014">
  <a:themeElements>
    <a:clrScheme name="Angebot RR_RE 2014">
      <a:dk1>
        <a:sysClr val="windowText" lastClr="000000"/>
      </a:dk1>
      <a:lt1>
        <a:sysClr val="window" lastClr="FFFFFF"/>
      </a:lt1>
      <a:dk2>
        <a:srgbClr val="000000"/>
      </a:dk2>
      <a:lt2>
        <a:srgbClr val="0066CC"/>
      </a:lt2>
      <a:accent1>
        <a:srgbClr val="FFC064"/>
      </a:accent1>
      <a:accent2>
        <a:srgbClr val="FFAA2D"/>
      </a:accent2>
      <a:accent3>
        <a:srgbClr val="8EC1F3"/>
      </a:accent3>
      <a:accent4>
        <a:srgbClr val="BEDBF8"/>
      </a:accent4>
      <a:accent5>
        <a:srgbClr val="353E41"/>
      </a:accent5>
      <a:accent6>
        <a:srgbClr val="565A5A"/>
      </a:accent6>
      <a:hlink>
        <a:srgbClr val="67A7E6"/>
      </a:hlink>
      <a:folHlink>
        <a:srgbClr val="0066CC"/>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1362</Words>
  <Characters>7770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Protokoll Schulung</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Schulung</dc:title>
  <dc:creator>Marc Schukey</dc:creator>
  <cp:lastModifiedBy>Denise Much</cp:lastModifiedBy>
  <cp:revision>23</cp:revision>
  <dcterms:created xsi:type="dcterms:W3CDTF">2020-05-08T08:02:00Z</dcterms:created>
  <dcterms:modified xsi:type="dcterms:W3CDTF">2020-08-17T09:44:00Z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nsichtEntwicklung">
    <vt:lpwstr/>
  </property>
  <property fmtid="{D5CDD505-2E9C-101B-9397-08002B2CF9AE}" pid="3" name="rox_AspCustomer">
    <vt:lpwstr>000000</vt:lpwstr>
  </property>
  <property fmtid="{D5CDD505-2E9C-101B-9397-08002B2CF9AE}" pid="4" name="rox_AspCustomer_SelKey">
    <vt:lpwstr>000000</vt:lpwstr>
  </property>
  <property fmtid="{D5CDD505-2E9C-101B-9397-08002B2CF9AE}" pid="5" name="rox_AspCustomer_Value2">
    <vt:lpwstr>Rossmanith GmbH (intern)</vt:lpwstr>
  </property>
  <property fmtid="{D5CDD505-2E9C-101B-9397-08002B2CF9AE}" pid="6" name="rox_BugID">
    <vt:lpwstr/>
  </property>
  <property fmtid="{D5CDD505-2E9C-101B-9397-08002B2CF9AE}" pid="7" name="rox_CreatedAt">
    <vt:lpwstr>Hofmann, Martin</vt:lpwstr>
  </property>
  <property fmtid="{D5CDD505-2E9C-101B-9397-08002B2CF9AE}" pid="8" name="rox_CreatedBy">
    <vt:lpwstr>22.02.2018</vt:lpwstr>
  </property>
  <property fmtid="{D5CDD505-2E9C-101B-9397-08002B2CF9AE}" pid="9" name="rox_Description">
    <vt:lpwstr/>
  </property>
  <property fmtid="{D5CDD505-2E9C-101B-9397-08002B2CF9AE}" pid="10" name="rox_DocPath">
    <vt:lpwstr>Rossmanith GmbH/Vorlagen/Roxtra/</vt:lpwstr>
  </property>
  <property fmtid="{D5CDD505-2E9C-101B-9397-08002B2CF9AE}" pid="11" name="rox_DocType">
    <vt:lpwstr>Entwicklung - Dokument</vt:lpwstr>
  </property>
  <property fmtid="{D5CDD505-2E9C-101B-9397-08002B2CF9AE}" pid="12" name="rox_FileName">
    <vt:lpwstr>xxxx-xx-xx Schulung - .docx</vt:lpwstr>
  </property>
  <property fmtid="{D5CDD505-2E9C-101B-9397-08002B2CF9AE}" pid="13" name="rox_ID">
    <vt:lpwstr>31395</vt:lpwstr>
  </property>
  <property fmtid="{D5CDD505-2E9C-101B-9397-08002B2CF9AE}" pid="14" name="rox_Meta">
    <vt:lpwstr>17</vt:lpwstr>
  </property>
  <property fmtid="{D5CDD505-2E9C-101B-9397-08002B2CF9AE}" pid="15" name="rox_Meta0">
    <vt:lpwstr>&lt;fields&gt;&lt;Field id="rox_Size" caption="Dateigröße" orderid="11" /&gt;&lt;Field id="rox_ID" caption="ID" orderid="22" /&gt;&lt;Field id="rox_</vt:lpwstr>
  </property>
  <property fmtid="{D5CDD505-2E9C-101B-9397-08002B2CF9AE}" pid="16" name="rox_Meta1">
    <vt:lpwstr>Title" caption="Titel" orderid="1" /&gt;&lt;Field id="rox_Status" caption="Status" orderid="10" /&gt;&lt;Field id="rox_Revision" caption="R</vt:lpwstr>
  </property>
  <property fmtid="{D5CDD505-2E9C-101B-9397-08002B2CF9AE}" pid="17" name="rox_Meta10">
    <vt:lpwstr>="Erinnerungen" orderid="13" /&gt;&lt;Field id="rox_Wiedervorlage" caption="Wiedervorlage" orderid="14" /&gt;&lt;Field id="rox_RoleV" capti</vt:lpwstr>
  </property>
  <property fmtid="{D5CDD505-2E9C-101B-9397-08002B2CF9AE}" pid="18" name="rox_Meta11">
    <vt:lpwstr>on="Rolle: Beauftragter" orderid="27" /&gt;&lt;Field id="rox_RoleB" caption="Rolle: Bearbeiter/Prüfer" orderid="28" /&gt;&lt;Field id="rox_</vt:lpwstr>
  </property>
  <property fmtid="{D5CDD505-2E9C-101B-9397-08002B2CF9AE}" pid="19" name="rox_Meta12">
    <vt:lpwstr>RoleP" caption="Rolle: Freigeber" orderid="29" /&gt;&lt;Field id="rox_RoleE" caption="Rolle: Empfänger" orderid="30" /&gt;&lt;Field id="rox</vt:lpwstr>
  </property>
  <property fmtid="{D5CDD505-2E9C-101B-9397-08002B2CF9AE}" pid="20" name="rox_Meta13">
    <vt:lpwstr>_ReferencesTo" caption="Referenzen auf" type="RefTo" url="https://ros.roxtra.com/roxtra" colcount="1" orderid="31" /&gt;&lt;GlobalFie</vt:lpwstr>
  </property>
  <property fmtid="{D5CDD505-2E9C-101B-9397-08002B2CF9AE}" pid="21" name="rox_Meta14">
    <vt:lpwstr>ldHandler url="https://ros.roxtra.com/roxtra/doc/DownloadGlobalFieldHandler.ashx?token=NlR%24VDNLbFB0S05EdXRGNUtUOWVOOFprODM2WX</vt:lpwstr>
  </property>
  <property fmtid="{D5CDD505-2E9C-101B-9397-08002B2CF9AE}" pid="22" name="rox_Meta15">
    <vt:lpwstr>BBQml0Y21YcFl5a05pbkxWNnRZcDhDNGJ6K2U3QUIyMktUeHdWbnlmc09rcXBvU1ZWRzE0RkRGbVM2THlrUHQyOXlpSW5ZS253ZXJING5UaEkySGM3LzcrazBGY0RDV</vt:lpwstr>
  </property>
  <property fmtid="{D5CDD505-2E9C-101B-9397-08002B2CF9AE}" pid="23" name="rox_Meta16">
    <vt:lpwstr>TFTQmdLNzBYYnhuemgxSnVFK1VqTUU0Y01vb3BpbGdwUUJnaDhkaTQ5ekt1a2ZFQzU0UT0_" /&gt;&lt;/fields&gt;</vt:lpwstr>
  </property>
  <property fmtid="{D5CDD505-2E9C-101B-9397-08002B2CF9AE}" pid="24" name="rox_Meta2">
    <vt:lpwstr>evision" orderid="9" /&gt;&lt;Field id="rox_Description" caption="Beschreibung" orderid="8" /&gt;&lt;Field id="rox_DocType" caption="Dokume</vt:lpwstr>
  </property>
  <property fmtid="{D5CDD505-2E9C-101B-9397-08002B2CF9AE}" pid="25" name="rox_Meta3">
    <vt:lpwstr>ntentyp" orderid="12" /&gt;&lt;Field id="rox_CreatedBy" caption="Erstellt am" orderid="17" /&gt;&lt;Field id="rox_CreatedAt" caption="Erste</vt:lpwstr>
  </property>
  <property fmtid="{D5CDD505-2E9C-101B-9397-08002B2CF9AE}" pid="26" name="rox_Meta4">
    <vt:lpwstr>llt von" orderid="16" /&gt;&lt;Field id="rox_UpdatedBy" caption="Geändert von" orderid="19" /&gt;&lt;Field id="rox_UpdatedAt" caption="Geän</vt:lpwstr>
  </property>
  <property fmtid="{D5CDD505-2E9C-101B-9397-08002B2CF9AE}" pid="27" name="rox_Meta5">
    <vt:lpwstr>dert am" orderid="18" /&gt;&lt;Field id="rox_DocPath" caption="Pfad" orderid="23" /&gt;&lt;Field id="rox_ParentDocTitle" caption="Ordner" o</vt:lpwstr>
  </property>
  <property fmtid="{D5CDD505-2E9C-101B-9397-08002B2CF9AE}" pid="28" name="rox_Meta6">
    <vt:lpwstr>rderid="24" /&gt;&lt;Field id="rox_FileName" caption="Dateiname" orderid="2" /&gt;&lt;Field id="rox_roxVersion" caption="Version" orderid="</vt:lpwstr>
  </property>
  <property fmtid="{D5CDD505-2E9C-101B-9397-08002B2CF9AE}" pid="29" name="rox_Meta7">
    <vt:lpwstr>3" /&gt;&lt;Field id="rox_AnsichtEntwicklung" caption="Ansicht Entwicklung" orderid="5" /&gt;&lt;Field id="rox_BugID" caption="BugID" order</vt:lpwstr>
  </property>
  <property fmtid="{D5CDD505-2E9C-101B-9397-08002B2CF9AE}" pid="30" name="rox_Meta8">
    <vt:lpwstr>id="6" /&gt;&lt;Field id="rox_AspCustomer" caption="Kunde" orderid="7" /&gt;&lt;Field id="rox_AspCustomer_SelKey" caption="Kunde (Kundennum</vt:lpwstr>
  </property>
  <property fmtid="{D5CDD505-2E9C-101B-9397-08002B2CF9AE}" pid="31" name="rox_Meta9">
    <vt:lpwstr>mer)" orderid="25" /&gt;&lt;Field id="rox_AspCustomer_Value2" caption="Kunde (Firma)" orderid="26" /&gt;&lt;Field id="rox_Reminder" caption</vt:lpwstr>
  </property>
  <property fmtid="{D5CDD505-2E9C-101B-9397-08002B2CF9AE}" pid="32" name="rox_ParentDocTitle">
    <vt:lpwstr>Roxtra</vt:lpwstr>
  </property>
  <property fmtid="{D5CDD505-2E9C-101B-9397-08002B2CF9AE}" pid="33" name="rox_ReferencesTo">
    <vt:lpwstr>...</vt:lpwstr>
  </property>
  <property fmtid="{D5CDD505-2E9C-101B-9397-08002B2CF9AE}" pid="34" name="rox_Reminder">
    <vt:lpwstr/>
  </property>
  <property fmtid="{D5CDD505-2E9C-101B-9397-08002B2CF9AE}" pid="35" name="rox_Revision">
    <vt:lpwstr>000/02.2018</vt:lpwstr>
  </property>
  <property fmtid="{D5CDD505-2E9C-101B-9397-08002B2CF9AE}" pid="36" name="rox_RoleB">
    <vt:lpwstr>Hofmann, Martin - hofmann@rossmanith.com</vt:lpwstr>
  </property>
  <property fmtid="{D5CDD505-2E9C-101B-9397-08002B2CF9AE}" pid="37" name="rox_RoleE">
    <vt:lpwstr>Kein Empfänger</vt:lpwstr>
  </property>
  <property fmtid="{D5CDD505-2E9C-101B-9397-08002B2CF9AE}" pid="38" name="rox_RoleP">
    <vt:lpwstr/>
  </property>
  <property fmtid="{D5CDD505-2E9C-101B-9397-08002B2CF9AE}" pid="39" name="rox_RoleV">
    <vt:lpwstr>Hofmann, Martin - hofmann@rossmanith.com</vt:lpwstr>
  </property>
  <property fmtid="{D5CDD505-2E9C-101B-9397-08002B2CF9AE}" pid="40" name="rox_roxVersion">
    <vt:lpwstr/>
  </property>
  <property fmtid="{D5CDD505-2E9C-101B-9397-08002B2CF9AE}" pid="41" name="rox_Size">
    <vt:lpwstr>42965</vt:lpwstr>
  </property>
  <property fmtid="{D5CDD505-2E9C-101B-9397-08002B2CF9AE}" pid="42" name="rox_Status">
    <vt:lpwstr>freigegeben</vt:lpwstr>
  </property>
  <property fmtid="{D5CDD505-2E9C-101B-9397-08002B2CF9AE}" pid="43" name="rox_Title">
    <vt:lpwstr>Protokoll Schulung</vt:lpwstr>
  </property>
  <property fmtid="{D5CDD505-2E9C-101B-9397-08002B2CF9AE}" pid="44" name="rox_UpdatedAt">
    <vt:lpwstr>22.02.2018</vt:lpwstr>
  </property>
  <property fmtid="{D5CDD505-2E9C-101B-9397-08002B2CF9AE}" pid="45" name="rox_UpdatedBy">
    <vt:lpwstr>Hofmann, Martin</vt:lpwstr>
  </property>
  <property fmtid="{D5CDD505-2E9C-101B-9397-08002B2CF9AE}" pid="46" name="rox_Wiedervorlage">
    <vt:lpwstr/>
  </property>
</Properties>
</file>