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1B2B" w14:textId="784A09EF" w:rsidR="00B40AB3" w:rsidRDefault="00B40AB3" w:rsidP="00B40AB3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397532">
        <w:rPr>
          <w:rFonts w:ascii="Verdana" w:hAnsi="Verdana"/>
        </w:rPr>
        <w:t>18</w:t>
      </w:r>
      <w:r w:rsidRPr="00F83FEF">
        <w:rPr>
          <w:rFonts w:ascii="Verdana" w:hAnsi="Verdana"/>
        </w:rPr>
        <w:t>TB1</w:t>
      </w:r>
      <w:r w:rsidR="00C70AC7">
        <w:rPr>
          <w:rFonts w:ascii="Verdana" w:hAnsi="Verdana"/>
        </w:rPr>
        <w:t>2</w:t>
      </w:r>
      <w:r w:rsidRPr="00F83FEF">
        <w:rPr>
          <w:rFonts w:ascii="Verdana" w:hAnsi="Verdana"/>
        </w:rPr>
        <w:br/>
      </w:r>
      <w:r w:rsidR="00E23C06">
        <w:rPr>
          <w:rFonts w:ascii="Verdana" w:hAnsi="Verdana"/>
          <w:sz w:val="20"/>
        </w:rPr>
        <w:t xml:space="preserve">ACHEMA </w:t>
      </w:r>
      <w:r w:rsidR="00C70AC7">
        <w:rPr>
          <w:rFonts w:ascii="Verdana" w:hAnsi="Verdana"/>
          <w:sz w:val="20"/>
        </w:rPr>
        <w:t>Aktuell</w:t>
      </w:r>
      <w:r w:rsidRPr="00F83FEF">
        <w:rPr>
          <w:rFonts w:ascii="Verdana" w:hAnsi="Verdana"/>
        </w:rPr>
        <w:tab/>
      </w:r>
      <w:r w:rsidR="00E23C06">
        <w:rPr>
          <w:rFonts w:ascii="Verdana" w:hAnsi="Verdana"/>
          <w:sz w:val="20"/>
        </w:rPr>
        <w:t>April</w:t>
      </w:r>
      <w:r>
        <w:rPr>
          <w:rFonts w:ascii="Verdana" w:hAnsi="Verdana"/>
          <w:sz w:val="20"/>
        </w:rPr>
        <w:t xml:space="preserve"> 201</w:t>
      </w:r>
      <w:r w:rsidR="00C70AC7">
        <w:rPr>
          <w:rFonts w:ascii="Verdana" w:hAnsi="Verdana"/>
          <w:sz w:val="20"/>
        </w:rPr>
        <w:t>2</w:t>
      </w:r>
    </w:p>
    <w:p w14:paraId="70BE326F" w14:textId="77420F2A" w:rsidR="00B40AB3" w:rsidRPr="006538A7" w:rsidRDefault="00B40AB3" w:rsidP="00B40AB3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rPr>
          <w:rFonts w:ascii="Verdana" w:hAnsi="Verdana"/>
          <w:sz w:val="18"/>
          <w:szCs w:val="18"/>
        </w:rPr>
      </w:pPr>
      <w:r w:rsidRPr="006538A7">
        <w:rPr>
          <w:rFonts w:ascii="Verdana" w:hAnsi="Verdana"/>
          <w:sz w:val="18"/>
          <w:szCs w:val="18"/>
        </w:rPr>
        <w:t xml:space="preserve">Trelleborg </w:t>
      </w:r>
      <w:proofErr w:type="spellStart"/>
      <w:r w:rsidRPr="006538A7">
        <w:rPr>
          <w:rFonts w:ascii="Verdana" w:hAnsi="Verdana"/>
          <w:sz w:val="18"/>
          <w:szCs w:val="18"/>
        </w:rPr>
        <w:t>Sealing</w:t>
      </w:r>
      <w:proofErr w:type="spellEnd"/>
      <w:r w:rsidRPr="006538A7">
        <w:rPr>
          <w:rFonts w:ascii="Verdana" w:hAnsi="Verdana"/>
          <w:sz w:val="18"/>
          <w:szCs w:val="18"/>
        </w:rPr>
        <w:t xml:space="preserve"> Solutions </w:t>
      </w:r>
      <w:r w:rsidR="00397532" w:rsidRPr="006538A7">
        <w:rPr>
          <w:rFonts w:ascii="Verdana" w:hAnsi="Verdana"/>
          <w:sz w:val="18"/>
          <w:szCs w:val="18"/>
        </w:rPr>
        <w:t>präsentiert neue</w:t>
      </w:r>
      <w:r w:rsidR="006538A7" w:rsidRPr="006538A7">
        <w:rPr>
          <w:rFonts w:ascii="Verdana" w:hAnsi="Verdana"/>
          <w:sz w:val="18"/>
          <w:szCs w:val="18"/>
        </w:rPr>
        <w:t>n</w:t>
      </w:r>
      <w:r w:rsidR="00397532" w:rsidRPr="006538A7">
        <w:rPr>
          <w:rFonts w:ascii="Verdana" w:hAnsi="Verdana"/>
          <w:sz w:val="18"/>
          <w:szCs w:val="18"/>
        </w:rPr>
        <w:t xml:space="preserve"> Flachdichtung</w:t>
      </w:r>
      <w:r w:rsidR="006538A7" w:rsidRPr="006538A7">
        <w:rPr>
          <w:rFonts w:ascii="Verdana" w:hAnsi="Verdana"/>
          <w:sz w:val="18"/>
          <w:szCs w:val="18"/>
        </w:rPr>
        <w:t>swerkstoff</w:t>
      </w:r>
      <w:r w:rsidR="00397532" w:rsidRPr="006538A7">
        <w:rPr>
          <w:rFonts w:ascii="Verdana" w:hAnsi="Verdana"/>
          <w:sz w:val="18"/>
          <w:szCs w:val="18"/>
        </w:rPr>
        <w:t xml:space="preserve"> </w:t>
      </w:r>
      <w:proofErr w:type="spellStart"/>
      <w:r w:rsidR="00397532" w:rsidRPr="006538A7">
        <w:rPr>
          <w:rFonts w:ascii="Verdana" w:hAnsi="Verdana"/>
          <w:sz w:val="18"/>
          <w:szCs w:val="18"/>
        </w:rPr>
        <w:t>HiMod</w:t>
      </w:r>
      <w:proofErr w:type="spellEnd"/>
      <w:r w:rsidR="00397532" w:rsidRPr="006538A7">
        <w:rPr>
          <w:rFonts w:ascii="Verdana" w:hAnsi="Verdana"/>
          <w:sz w:val="18"/>
          <w:szCs w:val="18"/>
          <w:vertAlign w:val="superscript"/>
        </w:rPr>
        <w:t>® </w:t>
      </w:r>
      <w:proofErr w:type="spellStart"/>
      <w:r w:rsidR="00397532" w:rsidRPr="006538A7">
        <w:rPr>
          <w:rFonts w:ascii="Verdana" w:hAnsi="Verdana"/>
          <w:sz w:val="18"/>
          <w:szCs w:val="18"/>
        </w:rPr>
        <w:t>FlatSeal</w:t>
      </w:r>
      <w:r w:rsidR="00397532" w:rsidRPr="006538A7">
        <w:rPr>
          <w:rFonts w:ascii="Verdana" w:hAnsi="Verdana"/>
          <w:sz w:val="18"/>
          <w:szCs w:val="18"/>
          <w:vertAlign w:val="superscript"/>
        </w:rPr>
        <w:t>TM</w:t>
      </w:r>
      <w:proofErr w:type="spellEnd"/>
      <w:r w:rsidR="005B13B5" w:rsidRPr="006538A7">
        <w:rPr>
          <w:rFonts w:ascii="Verdana" w:hAnsi="Verdana"/>
          <w:sz w:val="18"/>
          <w:szCs w:val="18"/>
          <w:vertAlign w:val="superscript"/>
        </w:rPr>
        <w:t> </w:t>
      </w:r>
      <w:r w:rsidR="005B13B5" w:rsidRPr="006538A7">
        <w:rPr>
          <w:rFonts w:ascii="Verdana" w:hAnsi="Verdana"/>
          <w:sz w:val="18"/>
          <w:szCs w:val="18"/>
        </w:rPr>
        <w:t>17</w:t>
      </w:r>
    </w:p>
    <w:p w14:paraId="4BA1C928" w14:textId="77777777" w:rsidR="00B40AB3" w:rsidRPr="0064643C" w:rsidRDefault="00B40AB3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64643C">
        <w:rPr>
          <w:rFonts w:ascii="Verdana" w:hAnsi="Verdana"/>
          <w:b/>
          <w:i/>
          <w:color w:val="000000"/>
          <w:sz w:val="20"/>
        </w:rPr>
        <w:t>Text und Bilder unter</w:t>
      </w:r>
      <w:hyperlink w:history="1">
        <w:r w:rsidRPr="0064643C">
          <w:rPr>
            <w:rStyle w:val="Link"/>
            <w:rFonts w:ascii="Verdana" w:hAnsi="Verdana"/>
            <w:b/>
            <w:i/>
            <w:color w:val="000000"/>
            <w:sz w:val="20"/>
            <w:u w:val="none"/>
          </w:rPr>
          <w:t xml:space="preserve"> www.</w:t>
        </w:r>
      </w:hyperlink>
      <w:r w:rsidRPr="0064643C">
        <w:rPr>
          <w:rFonts w:ascii="Verdana" w:hAnsi="Verdana"/>
          <w:b/>
          <w:i/>
          <w:color w:val="000000"/>
          <w:sz w:val="20"/>
        </w:rPr>
        <w:t>pressearbeit.org</w:t>
      </w:r>
    </w:p>
    <w:p w14:paraId="18AECEB0" w14:textId="492FC109" w:rsidR="00B40AB3" w:rsidRDefault="00573C87" w:rsidP="0080243D">
      <w:pPr>
        <w:pStyle w:val="1PMHeadline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C23E6" wp14:editId="0B62AD4A">
                <wp:simplePos x="0" y="0"/>
                <wp:positionH relativeFrom="column">
                  <wp:posOffset>4065905</wp:posOffset>
                </wp:positionH>
                <wp:positionV relativeFrom="paragraph">
                  <wp:posOffset>90805</wp:posOffset>
                </wp:positionV>
                <wp:extent cx="1714500" cy="1816735"/>
                <wp:effectExtent l="0" t="0" r="38100" b="3746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5AEA" w14:textId="77777777" w:rsidR="00A315B5" w:rsidRPr="00D04D7D" w:rsidRDefault="00A315B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F789309" w14:textId="3FE4CA61" w:rsidR="00A315B5" w:rsidRPr="00D1710B" w:rsidRDefault="00A315B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Trelleborg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Sealing</w:t>
                            </w:r>
                            <w:proofErr w:type="spellEnd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Solutions </w:t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Germany GmbH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Gisela Mayer-Marc 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Leitung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Kommunikation+Werbung</w:t>
                            </w:r>
                            <w:proofErr w:type="spellEnd"/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Marketing Deutschland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Handwerkstr. 5-7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70565 Stuttgart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: +49 (0) 711 7864 368</w:t>
                            </w:r>
                            <w:r w:rsidRPr="00D1710B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F: +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49 (0) 711 7864 344</w:t>
                            </w:r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gisela.mayer-marc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 w:rsidRPr="00BC3AC6"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 xml:space="preserve">]trelleborg.com </w:t>
                            </w:r>
                            <w:hyperlink r:id="rId8" w:history="1">
                              <w:r w:rsidRPr="00BC3AC6">
                                <w:rPr>
                                  <w:rFonts w:ascii="Arial Narrow" w:hAnsi="Arial Narrow" w:cs="Arial"/>
                                  <w:b w:val="0"/>
                                  <w:sz w:val="18"/>
                                  <w:szCs w:val="18"/>
                                </w:rPr>
                                <w:t>www.tss.trelleborg.com/de</w:t>
                              </w:r>
                            </w:hyperlink>
                            <w:hyperlink r:id="rId9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20.15pt;margin-top:7.15pt;width:135pt;height:1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">
                <v:textbox>
                  <w:txbxContent>
                    <w:p w14:paraId="4D3C5AEA" w14:textId="77777777" w:rsidR="005E15B2" w:rsidRPr="00D04D7D" w:rsidRDefault="005E15B2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F789309" w14:textId="3FE4CA61" w:rsidR="005E15B2" w:rsidRPr="00D1710B" w:rsidRDefault="005E15B2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Trelleborg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Sealing</w:t>
                      </w:r>
                      <w:proofErr w:type="spellEnd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Solutions </w:t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Germany GmbH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Gisela Mayer-Marc 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Leitung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Kommunikation+Werbung</w:t>
                      </w:r>
                      <w:proofErr w:type="spellEnd"/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Marketing Deutschland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Handwerkstr. 5-7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70565 Stuttgart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T</w:t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: +49 (0) 711 7864 368</w:t>
                      </w:r>
                      <w:r w:rsidRPr="00D1710B">
                        <w:rPr>
                          <w:b w:val="0"/>
                          <w:sz w:val="18"/>
                        </w:rPr>
                        <w:br/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F: +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49 (0) 711 7864 344</w:t>
                      </w:r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gisela.mayer-marc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[</w:t>
                      </w:r>
                      <w:proofErr w:type="spellStart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at</w:t>
                      </w:r>
                      <w:proofErr w:type="spellEnd"/>
                      <w:r w:rsidRPr="00BC3AC6"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 xml:space="preserve">]trelleborg.com </w:t>
                      </w:r>
                      <w:hyperlink r:id="rId10" w:history="1">
                        <w:r w:rsidR="00BC3AC6" w:rsidRPr="00BC3AC6">
                          <w:rPr>
                            <w:rFonts w:ascii="Arial Narrow" w:hAnsi="Arial Narrow" w:cs="Arial"/>
                            <w:b w:val="0"/>
                            <w:sz w:val="18"/>
                            <w:szCs w:val="18"/>
                          </w:rPr>
                          <w:t>www.tss.trelleborg.com/de</w:t>
                        </w:r>
                      </w:hyperlink>
                      <w:hyperlink r:id="rId11" w:history="1"/>
                    </w:p>
                  </w:txbxContent>
                </v:textbox>
              </v:shape>
            </w:pict>
          </mc:Fallback>
        </mc:AlternateContent>
      </w:r>
      <w:r w:rsidR="00397532">
        <w:t>Neue</w:t>
      </w:r>
      <w:r w:rsidR="007D0413">
        <w:t>n</w:t>
      </w:r>
      <w:r w:rsidR="00397532">
        <w:t xml:space="preserve"> </w:t>
      </w:r>
      <w:r w:rsidR="00051CD5">
        <w:t>D</w:t>
      </w:r>
      <w:r w:rsidR="00397532">
        <w:t>ichtung</w:t>
      </w:r>
      <w:r w:rsidR="00051CD5">
        <w:t>swerkstoff</w:t>
      </w:r>
      <w:r w:rsidR="00397532">
        <w:t xml:space="preserve"> vorgestellt</w:t>
      </w:r>
    </w:p>
    <w:p w14:paraId="053BF089" w14:textId="13B4819B" w:rsidR="00B40AB3" w:rsidRPr="008E3D61" w:rsidRDefault="00BC3AC6" w:rsidP="005759DB">
      <w:pPr>
        <w:pStyle w:val="2PMSummary"/>
      </w:pPr>
      <w:r>
        <w:rPr>
          <w:rFonts w:ascii="HelveticaNeue" w:hAnsi="HelveticaNeue"/>
          <w:b w:val="0"/>
          <w:i/>
          <w:color w:val="3366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01DD" wp14:editId="27CCB26B">
                <wp:simplePos x="0" y="0"/>
                <wp:positionH relativeFrom="column">
                  <wp:posOffset>4180205</wp:posOffset>
                </wp:positionH>
                <wp:positionV relativeFrom="paragraph">
                  <wp:posOffset>1760855</wp:posOffset>
                </wp:positionV>
                <wp:extent cx="1600200" cy="2514600"/>
                <wp:effectExtent l="0" t="0" r="25400" b="2540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AE31" w14:textId="77777777" w:rsidR="00A315B5" w:rsidRPr="00C878AF" w:rsidRDefault="00A315B5" w:rsidP="00BC3AC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403BF48B" wp14:editId="57214E96">
                                  <wp:extent cx="1158875" cy="1679529"/>
                                  <wp:effectExtent l="0" t="0" r="9525" b="0"/>
                                  <wp:docPr id="11" name="Bild 11" descr="Macintosh HD:Users:jfuerst:Desktop:Achema_2012_Siegelmarke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jfuerst:Desktop:Achema_2012_Siegelmarke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33" cy="167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C7640" w14:textId="77777777" w:rsidR="00A315B5" w:rsidRPr="00C20A88" w:rsidRDefault="00A315B5" w:rsidP="00BC3AC6">
                            <w:pPr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</w:pPr>
                          </w:p>
                          <w:p w14:paraId="26F15709" w14:textId="77777777" w:rsidR="00A315B5" w:rsidRPr="00C20A88" w:rsidRDefault="00A315B5" w:rsidP="00BC3AC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Wir sind dabei: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11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Stand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C82</w:t>
                            </w:r>
                          </w:p>
                          <w:p w14:paraId="13A4A952" w14:textId="77777777" w:rsidR="00A315B5" w:rsidRDefault="00A315B5" w:rsidP="00BC3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29.15pt;margin-top:138.65pt;width:126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">
                <v:textbox>
                  <w:txbxContent>
                    <w:p w14:paraId="4579AE31" w14:textId="77777777" w:rsidR="00BC3AC6" w:rsidRPr="00C878AF" w:rsidRDefault="00BC3AC6" w:rsidP="00BC3AC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403BF48B" wp14:editId="57214E96">
                            <wp:extent cx="1158875" cy="1679529"/>
                            <wp:effectExtent l="0" t="0" r="9525" b="0"/>
                            <wp:docPr id="11" name="Bild 11" descr="Macintosh HD:Users:jfuerst:Desktop:Achema_2012_Siegelmarke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jfuerst:Desktop:Achema_2012_Siegelmarke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33" cy="167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C7640" w14:textId="77777777" w:rsidR="00BC3AC6" w:rsidRPr="00C20A88" w:rsidRDefault="00BC3AC6" w:rsidP="00BC3AC6">
                      <w:pPr>
                        <w:rPr>
                          <w:rFonts w:ascii="ArialMT" w:hAnsi="ArialMT"/>
                          <w:sz w:val="20"/>
                          <w:szCs w:val="24"/>
                        </w:rPr>
                      </w:pPr>
                    </w:p>
                    <w:p w14:paraId="26F15709" w14:textId="77777777" w:rsidR="00BC3AC6" w:rsidRPr="00C20A88" w:rsidRDefault="00BC3AC6" w:rsidP="00BC3AC6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Wir sind dabei: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br/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11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Stand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C82</w:t>
                      </w:r>
                    </w:p>
                    <w:p w14:paraId="13A4A952" w14:textId="77777777" w:rsidR="00BC3AC6" w:rsidRDefault="00BC3AC6" w:rsidP="00BC3AC6"/>
                  </w:txbxContent>
                </v:textbox>
              </v:shape>
            </w:pict>
          </mc:Fallback>
        </mc:AlternateContent>
      </w:r>
      <w:r w:rsidR="00353F1B">
        <w:t>(</w:t>
      </w:r>
      <w:r w:rsidR="00397532">
        <w:t>Stuttgart</w:t>
      </w:r>
      <w:r w:rsidR="00B40AB3">
        <w:t xml:space="preserve">) </w:t>
      </w:r>
      <w:r w:rsidR="00397532">
        <w:t>Mit neuen Flachdichtung</w:t>
      </w:r>
      <w:r w:rsidR="00020A36">
        <w:t>en</w:t>
      </w:r>
      <w:r w:rsidR="00397532">
        <w:t xml:space="preserve"> </w:t>
      </w:r>
      <w:r w:rsidR="00020A36">
        <w:t xml:space="preserve">aus dem Werkstoff </w:t>
      </w:r>
      <w:r w:rsidR="00397532">
        <w:t>HiMod</w:t>
      </w:r>
      <w:r w:rsidR="00397532" w:rsidRPr="00397532">
        <w:rPr>
          <w:vertAlign w:val="superscript"/>
        </w:rPr>
        <w:t>® </w:t>
      </w:r>
      <w:r w:rsidR="00397532">
        <w:t>FlatSeal</w:t>
      </w:r>
      <w:r w:rsidR="00397532" w:rsidRPr="00397532">
        <w:rPr>
          <w:vertAlign w:val="superscript"/>
        </w:rPr>
        <w:t>TM</w:t>
      </w:r>
      <w:r w:rsidR="000B6AE7">
        <w:t> </w:t>
      </w:r>
      <w:r w:rsidR="00397532">
        <w:t>17 präsentiert</w:t>
      </w:r>
      <w:r w:rsidR="005759DB">
        <w:t xml:space="preserve"> </w:t>
      </w:r>
      <w:r w:rsidR="000B3A92">
        <w:t>Trelleborg Sealing Solutions</w:t>
      </w:r>
      <w:r w:rsidR="00397532">
        <w:t xml:space="preserve"> </w:t>
      </w:r>
      <w:r w:rsidR="00020A36">
        <w:t>Dichtungsl</w:t>
      </w:r>
      <w:r w:rsidR="00397532">
        <w:t>ösun</w:t>
      </w:r>
      <w:r w:rsidR="00020A36">
        <w:softHyphen/>
      </w:r>
      <w:r w:rsidR="00397532">
        <w:t>g</w:t>
      </w:r>
      <w:r w:rsidR="00020A36">
        <w:t>en</w:t>
      </w:r>
      <w:r w:rsidR="00397532">
        <w:t xml:space="preserve">, die </w:t>
      </w:r>
      <w:r w:rsidR="00020A36">
        <w:t>ungewöhnliche</w:t>
      </w:r>
      <w:r w:rsidR="00397532">
        <w:t xml:space="preserve"> Eigens</w:t>
      </w:r>
      <w:r w:rsidR="00020A36">
        <w:t>chaften in einem Produkt vereinen</w:t>
      </w:r>
      <w:r w:rsidR="00C10266">
        <w:t>.</w:t>
      </w:r>
      <w:r w:rsidR="00397532">
        <w:t xml:space="preserve"> </w:t>
      </w:r>
      <w:r w:rsidR="000B6AE7">
        <w:t xml:space="preserve">Der faserverstärkte </w:t>
      </w:r>
      <w:r w:rsidR="00020A36">
        <w:t>NBR-Kautschuk</w:t>
      </w:r>
      <w:r w:rsidR="000B6AE7">
        <w:t xml:space="preserve"> passt sich Flanschunebenhei</w:t>
      </w:r>
      <w:r w:rsidR="00020A36">
        <w:softHyphen/>
      </w:r>
      <w:r w:rsidR="000B6AE7">
        <w:t xml:space="preserve">ten an und überzeugt </w:t>
      </w:r>
      <w:r w:rsidR="00020A36">
        <w:t>gleichzeitig</w:t>
      </w:r>
      <w:r w:rsidR="000B6AE7">
        <w:t xml:space="preserve"> durch niedrige Leckagewerte. Damit eigne</w:t>
      </w:r>
      <w:r w:rsidR="00475DE8">
        <w:t>t</w:t>
      </w:r>
      <w:r w:rsidR="000B6AE7" w:rsidRPr="000B6AE7">
        <w:t xml:space="preserve"> sich das neue Produkt ideal für </w:t>
      </w:r>
      <w:r w:rsidR="00020A36">
        <w:t>OEM-</w:t>
      </w:r>
      <w:r w:rsidR="000B6AE7" w:rsidRPr="000B6AE7">
        <w:t xml:space="preserve">Anwendungen in der </w:t>
      </w:r>
      <w:r w:rsidR="00020A36">
        <w:t>verschiedensten Bereichen</w:t>
      </w:r>
      <w:r w:rsidR="000B6AE7" w:rsidRPr="000B6AE7">
        <w:t>. Als Gehäuse</w:t>
      </w:r>
      <w:r w:rsidR="00020A36">
        <w:softHyphen/>
      </w:r>
      <w:r w:rsidR="000B6AE7" w:rsidRPr="000B6AE7">
        <w:t>abdichtung</w:t>
      </w:r>
      <w:r w:rsidR="000B6AE7">
        <w:t>,</w:t>
      </w:r>
      <w:r w:rsidR="000B6AE7" w:rsidRPr="000B6AE7">
        <w:t xml:space="preserve"> beispielsweise von Getrieben, Antrieben und Pumpen</w:t>
      </w:r>
      <w:r w:rsidR="00051CD5">
        <w:t>,</w:t>
      </w:r>
      <w:r w:rsidR="000B6AE7">
        <w:t xml:space="preserve"> kann </w:t>
      </w:r>
      <w:r w:rsidR="00020A36">
        <w:t>HiMod</w:t>
      </w:r>
      <w:r w:rsidR="00020A36" w:rsidRPr="00397532">
        <w:rPr>
          <w:vertAlign w:val="superscript"/>
        </w:rPr>
        <w:t>® </w:t>
      </w:r>
      <w:r w:rsidR="00020A36">
        <w:t>Flat</w:t>
      </w:r>
      <w:r w:rsidR="00020A36">
        <w:softHyphen/>
        <w:t>Seal</w:t>
      </w:r>
      <w:r w:rsidR="00020A36" w:rsidRPr="00397532">
        <w:rPr>
          <w:vertAlign w:val="superscript"/>
        </w:rPr>
        <w:t>TM</w:t>
      </w:r>
      <w:r w:rsidR="00020A36">
        <w:t> </w:t>
      </w:r>
      <w:r w:rsidR="000B6AE7">
        <w:t xml:space="preserve">17 seine Stärken ausspielen, wenn </w:t>
      </w:r>
      <w:r w:rsidR="00020A36">
        <w:t xml:space="preserve">leicht verformbare </w:t>
      </w:r>
      <w:r w:rsidR="000B6AE7">
        <w:t>Konstruktionsteile aus Blech oder Kunststoff</w:t>
      </w:r>
      <w:r w:rsidR="00020A36" w:rsidRPr="00020A36">
        <w:t xml:space="preserve"> </w:t>
      </w:r>
      <w:r w:rsidR="00020A36">
        <w:t>an der Verbindungsstelle dennoch gut dicht sein müssen. Gute Medien</w:t>
      </w:r>
      <w:r w:rsidR="000B6AE7">
        <w:t>beständigkeit</w:t>
      </w:r>
      <w:r w:rsidR="00020A36">
        <w:t>,</w:t>
      </w:r>
      <w:r w:rsidR="000B6AE7">
        <w:t xml:space="preserve"> einfache Verarbeitung</w:t>
      </w:r>
      <w:r w:rsidR="00020A36">
        <w:t xml:space="preserve"> und</w:t>
      </w:r>
      <w:r w:rsidR="000B6AE7">
        <w:t xml:space="preserve"> </w:t>
      </w:r>
      <w:r w:rsidR="0001779C">
        <w:t xml:space="preserve">sichere Funktion </w:t>
      </w:r>
      <w:r w:rsidR="000B6AE7">
        <w:t>auch bei filigranen Dichtungs</w:t>
      </w:r>
      <w:r w:rsidR="00051CD5">
        <w:t>geometri</w:t>
      </w:r>
      <w:r w:rsidR="000B6AE7">
        <w:t xml:space="preserve">en </w:t>
      </w:r>
      <w:r w:rsidR="0001779C">
        <w:t>un</w:t>
      </w:r>
      <w:r w:rsidR="00475DE8">
        <w:t>d geringer Flächenpressung machen</w:t>
      </w:r>
      <w:r w:rsidR="0001779C">
        <w:t xml:space="preserve"> die Flachdichtung vielseitig einsetzbar.</w:t>
      </w:r>
    </w:p>
    <w:p w14:paraId="7576E28A" w14:textId="1331A3FE" w:rsidR="001E36B3" w:rsidRDefault="006912A7" w:rsidP="00E2428E">
      <w:pPr>
        <w:pStyle w:val="3PMCopytext"/>
      </w:pPr>
      <w:r>
        <w:t>„</w:t>
      </w:r>
      <w:r w:rsidR="001E36B3">
        <w:t>Die</w:t>
      </w:r>
      <w:r>
        <w:t xml:space="preserve"> </w:t>
      </w:r>
      <w:r w:rsidR="001E36B3">
        <w:t xml:space="preserve">ausgeklügelte Rohstoffkombination der neuen HMF 17 zeigt eindrucksvoll, dass </w:t>
      </w:r>
      <w:r w:rsidR="005B13B5">
        <w:t xml:space="preserve">wir </w:t>
      </w:r>
      <w:r w:rsidR="000124EB">
        <w:t>Lösungen anbiete</w:t>
      </w:r>
      <w:r w:rsidR="005B13B5">
        <w:t>n</w:t>
      </w:r>
      <w:r w:rsidR="000124EB">
        <w:t xml:space="preserve">, die sich den Herausforderungen der Anwender anpassen“, </w:t>
      </w:r>
      <w:r w:rsidR="005B13B5">
        <w:t>unterstreicht Jan Kies</w:t>
      </w:r>
      <w:r w:rsidR="005B13B5" w:rsidRPr="005B13B5">
        <w:t xml:space="preserve"> </w:t>
      </w:r>
      <w:r w:rsidR="005B13B5">
        <w:t xml:space="preserve">die Kompetenz von Trelleborg </w:t>
      </w:r>
      <w:proofErr w:type="spellStart"/>
      <w:r w:rsidR="00051CD5">
        <w:t>Sealing</w:t>
      </w:r>
      <w:proofErr w:type="spellEnd"/>
      <w:r w:rsidR="00051CD5">
        <w:t xml:space="preserve"> Solutions. Der Produktv</w:t>
      </w:r>
      <w:r w:rsidR="005B13B5">
        <w:t xml:space="preserve">erantwortliche für die </w:t>
      </w:r>
      <w:proofErr w:type="spellStart"/>
      <w:r w:rsidR="005B13B5">
        <w:t>HiMod</w:t>
      </w:r>
      <w:proofErr w:type="spellEnd"/>
      <w:r w:rsidR="005B13B5" w:rsidRPr="005B13B5">
        <w:rPr>
          <w:vertAlign w:val="superscript"/>
        </w:rPr>
        <w:t>®</w:t>
      </w:r>
      <w:r w:rsidR="005B13B5">
        <w:t> </w:t>
      </w:r>
      <w:proofErr w:type="spellStart"/>
      <w:r w:rsidR="005B13B5">
        <w:t>FlatSeal</w:t>
      </w:r>
      <w:r w:rsidR="005B13B5" w:rsidRPr="005B13B5">
        <w:rPr>
          <w:vertAlign w:val="superscript"/>
        </w:rPr>
        <w:t>TM</w:t>
      </w:r>
      <w:proofErr w:type="spellEnd"/>
      <w:r w:rsidR="005B13B5">
        <w:t xml:space="preserve"> </w:t>
      </w:r>
      <w:r w:rsidR="00051CD5">
        <w:t xml:space="preserve">Reihe </w:t>
      </w:r>
      <w:r w:rsidR="00A315B5">
        <w:t xml:space="preserve">betont ferner, dass sich das neue Produkt ideal für </w:t>
      </w:r>
      <w:proofErr w:type="spellStart"/>
      <w:r w:rsidR="00A315B5">
        <w:t>OEM_Anwendungen</w:t>
      </w:r>
      <w:proofErr w:type="spellEnd"/>
      <w:r w:rsidR="00A315B5">
        <w:t>.</w:t>
      </w:r>
      <w:r w:rsidR="00A315B5" w:rsidRPr="002F46FF">
        <w:rPr>
          <w:szCs w:val="18"/>
        </w:rPr>
        <w:t xml:space="preserve"> </w:t>
      </w:r>
      <w:r w:rsidR="00A315B5">
        <w:rPr>
          <w:szCs w:val="18"/>
        </w:rPr>
        <w:t>in der Öl- und Gasindustrie, in der Luft- und Raumfahrtindustrie, in der  Lebensmittel-, Getränke-, Prozess- und Pharmaindustrie sowie Sanitär und Heizungstechnik eigne</w:t>
      </w:r>
      <w:r w:rsidR="00065AAB">
        <w:t>.</w:t>
      </w:r>
    </w:p>
    <w:p w14:paraId="5CF4EEF5" w14:textId="285C7303" w:rsidR="00065AAB" w:rsidRDefault="00D75D50" w:rsidP="00DD53FB">
      <w:pPr>
        <w:pStyle w:val="4PMSubhead"/>
      </w:pPr>
      <w:r>
        <w:t xml:space="preserve">Die Vorteile zweier </w:t>
      </w:r>
      <w:r w:rsidR="006C5BA4">
        <w:t>Komponenten</w:t>
      </w:r>
      <w:r>
        <w:t xml:space="preserve"> vereint</w:t>
      </w:r>
    </w:p>
    <w:p w14:paraId="27854EA3" w14:textId="037ACDEB" w:rsidR="00D75D50" w:rsidRPr="006C5BA4" w:rsidRDefault="00051CD5" w:rsidP="007771A6">
      <w:pPr>
        <w:pStyle w:val="3PMCopytext"/>
      </w:pPr>
      <w:r>
        <w:rPr>
          <w:noProof/>
        </w:rPr>
        <w:t>Der</w:t>
      </w:r>
      <w:r w:rsidR="00D75D50">
        <w:t xml:space="preserve"> neue Flachdichtung</w:t>
      </w:r>
      <w:r>
        <w:t>swerkstoff</w:t>
      </w:r>
      <w:r w:rsidR="00D75D50">
        <w:t xml:space="preserve"> HMF 17 von Trelleborg </w:t>
      </w:r>
      <w:proofErr w:type="spellStart"/>
      <w:r w:rsidR="00D75D50">
        <w:t>Sealing</w:t>
      </w:r>
      <w:proofErr w:type="spellEnd"/>
      <w:r w:rsidR="00D75D50">
        <w:t xml:space="preserve"> Solutions </w:t>
      </w:r>
      <w:r w:rsidR="009C5A05">
        <w:t>besteht aus</w:t>
      </w:r>
      <w:r w:rsidR="00D75D50">
        <w:t xml:space="preserve"> eine</w:t>
      </w:r>
      <w:r w:rsidR="009C5A05">
        <w:t>m</w:t>
      </w:r>
      <w:r w:rsidR="00D75D50">
        <w:t xml:space="preserve"> faserverstärkte</w:t>
      </w:r>
      <w:r w:rsidR="009C5A05">
        <w:t xml:space="preserve">n </w:t>
      </w:r>
      <w:proofErr w:type="spellStart"/>
      <w:r w:rsidR="009C5A05">
        <w:t>Elastomer</w:t>
      </w:r>
      <w:proofErr w:type="spellEnd"/>
      <w:r w:rsidR="00D75D50">
        <w:t xml:space="preserve">, </w:t>
      </w:r>
      <w:r w:rsidR="009C5A05">
        <w:t>der</w:t>
      </w:r>
      <w:r w:rsidR="00D75D50">
        <w:t xml:space="preserve"> die Vorteile </w:t>
      </w:r>
      <w:r w:rsidR="009C5A05">
        <w:t>von</w:t>
      </w:r>
      <w:r w:rsidR="00D75D50">
        <w:t xml:space="preserve"> Faserstoffdichtungen und </w:t>
      </w:r>
      <w:r w:rsidR="009C5A05">
        <w:t>von</w:t>
      </w:r>
      <w:r w:rsidR="00D75D50">
        <w:t xml:space="preserve"> </w:t>
      </w:r>
      <w:r w:rsidR="009B05E7">
        <w:t>Gummidichtungen</w:t>
      </w:r>
      <w:r w:rsidR="00D75D50">
        <w:t xml:space="preserve"> in einem Produkt vereint. Mit </w:t>
      </w:r>
      <w:r w:rsidR="000124EB">
        <w:t xml:space="preserve">einer besonderen Mischung aus hochwertigen </w:t>
      </w:r>
      <w:proofErr w:type="spellStart"/>
      <w:r w:rsidR="000124EB">
        <w:t>Aramidfasern</w:t>
      </w:r>
      <w:proofErr w:type="spellEnd"/>
      <w:r w:rsidR="000124EB">
        <w:t>, speziellen Funktionsfüllstoffen und synthetischem NBR-Kautschuk</w:t>
      </w:r>
      <w:r w:rsidR="00D75D50">
        <w:t xml:space="preserve"> </w:t>
      </w:r>
      <w:r w:rsidR="009B05E7">
        <w:rPr>
          <w:szCs w:val="18"/>
        </w:rPr>
        <w:t xml:space="preserve">passt </w:t>
      </w:r>
      <w:r>
        <w:rPr>
          <w:szCs w:val="18"/>
        </w:rPr>
        <w:t>er</w:t>
      </w:r>
      <w:r w:rsidR="009B05E7">
        <w:rPr>
          <w:szCs w:val="18"/>
        </w:rPr>
        <w:t xml:space="preserve"> sich </w:t>
      </w:r>
      <w:r>
        <w:rPr>
          <w:szCs w:val="18"/>
        </w:rPr>
        <w:t>ideal</w:t>
      </w:r>
      <w:r w:rsidR="009B05E7">
        <w:rPr>
          <w:szCs w:val="18"/>
        </w:rPr>
        <w:t xml:space="preserve"> an </w:t>
      </w:r>
      <w:proofErr w:type="spellStart"/>
      <w:r w:rsidR="009B05E7">
        <w:rPr>
          <w:szCs w:val="18"/>
        </w:rPr>
        <w:t>Flanschuneben</w:t>
      </w:r>
      <w:r w:rsidR="006C5BA4">
        <w:rPr>
          <w:szCs w:val="18"/>
        </w:rPr>
        <w:softHyphen/>
      </w:r>
      <w:r w:rsidR="009B05E7">
        <w:rPr>
          <w:szCs w:val="18"/>
        </w:rPr>
        <w:t>heiten</w:t>
      </w:r>
      <w:proofErr w:type="spellEnd"/>
      <w:r w:rsidR="009B05E7">
        <w:rPr>
          <w:szCs w:val="18"/>
        </w:rPr>
        <w:t xml:space="preserve"> an und bietet </w:t>
      </w:r>
      <w:r w:rsidR="006C5BA4">
        <w:rPr>
          <w:szCs w:val="18"/>
        </w:rPr>
        <w:t>gleichzeitig</w:t>
      </w:r>
      <w:r w:rsidR="009B05E7">
        <w:rPr>
          <w:szCs w:val="18"/>
        </w:rPr>
        <w:t xml:space="preserve"> hervorragend niedrige </w:t>
      </w:r>
      <w:proofErr w:type="spellStart"/>
      <w:r w:rsidR="009B05E7">
        <w:rPr>
          <w:szCs w:val="18"/>
        </w:rPr>
        <w:t>Leckagewerte</w:t>
      </w:r>
      <w:proofErr w:type="spellEnd"/>
      <w:r w:rsidR="009B05E7">
        <w:rPr>
          <w:szCs w:val="18"/>
        </w:rPr>
        <w:t xml:space="preserve"> schon bei extrem kleinen Schraubenkräften.</w:t>
      </w:r>
      <w:r w:rsidR="008F09F7" w:rsidRPr="008F09F7">
        <w:rPr>
          <w:rFonts w:ascii="TheSansSemiLight_FZ" w:hAnsi="TheSansSemiLight_FZ" w:cs="TheSansSemiLight_FZ"/>
          <w:szCs w:val="18"/>
        </w:rPr>
        <w:t xml:space="preserve"> </w:t>
      </w:r>
      <w:r w:rsidR="008F09F7">
        <w:rPr>
          <w:rFonts w:ascii="TheSansSemiLight_FZ" w:hAnsi="TheSansSemiLight_FZ" w:cs="TheSansSemiLight_FZ"/>
          <w:szCs w:val="18"/>
        </w:rPr>
        <w:t xml:space="preserve">Sowohl die chemische Beständigkeit der Werkstoffkombination als auch die </w:t>
      </w:r>
      <w:r w:rsidR="008F09F7">
        <w:rPr>
          <w:rFonts w:ascii="TheSansSemiLight_FZ" w:hAnsi="TheSansSemiLight_FZ" w:cs="TheSansSemiLight_FZ"/>
          <w:szCs w:val="18"/>
        </w:rPr>
        <w:lastRenderedPageBreak/>
        <w:t xml:space="preserve">Alterungsbeständigkeit liegen deutlich über der eines reinen NBR. </w:t>
      </w:r>
      <w:r w:rsidR="007771A6">
        <w:rPr>
          <w:rFonts w:ascii="TheSansSemiLight_FZ" w:hAnsi="TheSansSemiLight_FZ" w:cs="TheSansSemiLight_FZ"/>
          <w:szCs w:val="18"/>
        </w:rPr>
        <w:t>Für den</w:t>
      </w:r>
      <w:r w:rsidR="008F09F7">
        <w:rPr>
          <w:rFonts w:ascii="TheSansSemiLight_FZ" w:hAnsi="TheSansSemiLight_FZ" w:cs="TheSansSemiLight_FZ"/>
          <w:szCs w:val="18"/>
        </w:rPr>
        <w:t xml:space="preserve"> Einsatz in Verbindung mit Medien wie Öl, Schmierstoff, Fett, Kraftstoff, Kältemittel oder Gas</w:t>
      </w:r>
      <w:r w:rsidR="007771A6">
        <w:rPr>
          <w:rFonts w:ascii="TheSansSemiLight_FZ" w:hAnsi="TheSansSemiLight_FZ" w:cs="TheSansSemiLight_FZ"/>
          <w:szCs w:val="18"/>
        </w:rPr>
        <w:t xml:space="preserve"> eignet sich der Dichtungswerkstoff </w:t>
      </w:r>
      <w:r>
        <w:rPr>
          <w:rFonts w:ascii="TheSansSemiLight_FZ" w:hAnsi="TheSansSemiLight_FZ" w:cs="TheSansSemiLight_FZ"/>
          <w:szCs w:val="18"/>
        </w:rPr>
        <w:t>hervorragend</w:t>
      </w:r>
      <w:r w:rsidR="007771A6">
        <w:rPr>
          <w:rFonts w:ascii="TheSansSemiLight_FZ" w:hAnsi="TheSansSemiLight_FZ" w:cs="TheSansSemiLight_FZ"/>
          <w:szCs w:val="18"/>
        </w:rPr>
        <w:t xml:space="preserve"> bei einem empfohlenen Temperaturbereich von -40° C bis 130° C. Dabei kann die hochvakuumtaugliche </w:t>
      </w:r>
      <w:r>
        <w:rPr>
          <w:rFonts w:ascii="TheSansSemiLight_FZ" w:hAnsi="TheSansSemiLight_FZ" w:cs="TheSansSemiLight_FZ"/>
          <w:szCs w:val="18"/>
        </w:rPr>
        <w:t xml:space="preserve">Flachdichtung aus </w:t>
      </w:r>
      <w:r w:rsidR="007771A6">
        <w:rPr>
          <w:rFonts w:ascii="TheSansSemiLight_FZ" w:hAnsi="TheSansSemiLight_FZ" w:cs="TheSansSemiLight_FZ"/>
          <w:szCs w:val="18"/>
        </w:rPr>
        <w:t xml:space="preserve">HMF 17 </w:t>
      </w:r>
      <w:r w:rsidR="009C5A05">
        <w:rPr>
          <w:rFonts w:ascii="TheSansSemiLight_FZ" w:hAnsi="TheSansSemiLight_FZ" w:cs="TheSansSemiLight_FZ"/>
          <w:szCs w:val="18"/>
        </w:rPr>
        <w:t>bei</w:t>
      </w:r>
      <w:r w:rsidR="007771A6">
        <w:rPr>
          <w:rFonts w:ascii="TheSansSemiLight_FZ" w:hAnsi="TheSansSemiLight_FZ" w:cs="TheSansSemiLight_FZ"/>
          <w:szCs w:val="18"/>
        </w:rPr>
        <w:t xml:space="preserve"> Drücken bis 50 bar eingesetzt werden.</w:t>
      </w:r>
      <w:r w:rsidR="006C5BA4">
        <w:t xml:space="preserve"> </w:t>
      </w:r>
      <w:r w:rsidR="00303E40">
        <w:rPr>
          <w:rFonts w:cs="Arial"/>
          <w:color w:val="000000" w:themeColor="dark1"/>
          <w:kern w:val="24"/>
        </w:rPr>
        <w:t xml:space="preserve">Damit eignet sich </w:t>
      </w:r>
      <w:proofErr w:type="spellStart"/>
      <w:r w:rsidR="00303E40">
        <w:t>HiMod</w:t>
      </w:r>
      <w:proofErr w:type="spellEnd"/>
      <w:r w:rsidR="00303E40" w:rsidRPr="005B13B5">
        <w:rPr>
          <w:vertAlign w:val="superscript"/>
        </w:rPr>
        <w:t>®</w:t>
      </w:r>
      <w:r w:rsidR="00303E40">
        <w:t> </w:t>
      </w:r>
      <w:proofErr w:type="spellStart"/>
      <w:r w:rsidR="00303E40">
        <w:t>FlatSeal</w:t>
      </w:r>
      <w:r w:rsidR="00303E40" w:rsidRPr="005B13B5">
        <w:rPr>
          <w:vertAlign w:val="superscript"/>
        </w:rPr>
        <w:t>TM</w:t>
      </w:r>
      <w:proofErr w:type="spellEnd"/>
      <w:r w:rsidR="00303E40">
        <w:rPr>
          <w:rFonts w:cs="Arial"/>
          <w:color w:val="000000" w:themeColor="dark1"/>
          <w:kern w:val="24"/>
        </w:rPr>
        <w:t xml:space="preserve"> 17 ideal für den Einsatz als </w:t>
      </w:r>
      <w:r w:rsidR="00303E40" w:rsidRPr="00303E40">
        <w:t>Deckel- und Gehäuseabdichtungen von Getrieben, Antrieben und Pumpen</w:t>
      </w:r>
      <w:r w:rsidR="00303E40">
        <w:t xml:space="preserve"> sowie ähnlichen Aggregaten.</w:t>
      </w:r>
    </w:p>
    <w:p w14:paraId="18F05ADB" w14:textId="7AEFBB59" w:rsidR="009C5A05" w:rsidRDefault="00A7018D" w:rsidP="00DD53FB">
      <w:pPr>
        <w:pStyle w:val="4PMSubhead"/>
      </w:pPr>
      <w:r>
        <w:t xml:space="preserve">Lösung für OEMs aus zertifizierter Produktion </w:t>
      </w:r>
    </w:p>
    <w:p w14:paraId="7B42D1EE" w14:textId="4BD5CAC9" w:rsidR="00262160" w:rsidRDefault="009C5A05" w:rsidP="00E2428E">
      <w:pPr>
        <w:pStyle w:val="3PMCopytext"/>
      </w:pPr>
      <w:r>
        <w:t xml:space="preserve">Trelleborg </w:t>
      </w:r>
      <w:proofErr w:type="spellStart"/>
      <w:r>
        <w:t>Sealing</w:t>
      </w:r>
      <w:proofErr w:type="spellEnd"/>
      <w:r>
        <w:t xml:space="preserve"> Solutions produziert </w:t>
      </w:r>
      <w:proofErr w:type="spellStart"/>
      <w:r>
        <w:t>HiMod</w:t>
      </w:r>
      <w:proofErr w:type="spellEnd"/>
      <w:r w:rsidRPr="005B13B5">
        <w:rPr>
          <w:vertAlign w:val="superscript"/>
        </w:rPr>
        <w:t>®</w:t>
      </w:r>
      <w:r>
        <w:t xml:space="preserve"> </w:t>
      </w:r>
      <w:proofErr w:type="spellStart"/>
      <w:r>
        <w:t>FlatSeal</w:t>
      </w:r>
      <w:r w:rsidRPr="005B13B5">
        <w:rPr>
          <w:vertAlign w:val="superscript"/>
        </w:rPr>
        <w:t>TM</w:t>
      </w:r>
      <w:proofErr w:type="spellEnd"/>
      <w:r>
        <w:rPr>
          <w:rFonts w:cs="Arial"/>
          <w:color w:val="000000" w:themeColor="dark1"/>
          <w:kern w:val="24"/>
        </w:rPr>
        <w:t xml:space="preserve"> 17 </w:t>
      </w:r>
      <w:r w:rsidR="00A7018D">
        <w:rPr>
          <w:rFonts w:cs="Arial"/>
          <w:color w:val="000000" w:themeColor="dark1"/>
          <w:kern w:val="24"/>
        </w:rPr>
        <w:t xml:space="preserve">als Lösung für OEM-Anwendungen </w:t>
      </w:r>
      <w:r>
        <w:rPr>
          <w:rFonts w:cs="Arial"/>
          <w:color w:val="000000" w:themeColor="dark1"/>
          <w:kern w:val="24"/>
        </w:rPr>
        <w:t xml:space="preserve">an Fertigungsstandorten, die </w:t>
      </w:r>
      <w:r w:rsidR="00A7018D">
        <w:rPr>
          <w:rFonts w:cs="Arial"/>
          <w:color w:val="000000" w:themeColor="dark1"/>
          <w:kern w:val="24"/>
        </w:rPr>
        <w:t xml:space="preserve">nach </w:t>
      </w:r>
      <w:r>
        <w:rPr>
          <w:rFonts w:cs="Arial"/>
          <w:color w:val="000000" w:themeColor="dark1"/>
          <w:kern w:val="24"/>
        </w:rPr>
        <w:t>ISO/TS 16949 und ISO 1</w:t>
      </w:r>
      <w:r w:rsidR="00A7018D">
        <w:rPr>
          <w:rFonts w:cs="Arial"/>
          <w:color w:val="000000" w:themeColor="dark1"/>
          <w:kern w:val="24"/>
        </w:rPr>
        <w:t>4001 zertifiziert sind. Mit dieser Transparenz verspricht der Hersteller weltweit einen hohen Sicherheits</w:t>
      </w:r>
      <w:r w:rsidR="00051CD5">
        <w:rPr>
          <w:rFonts w:cs="Arial"/>
          <w:color w:val="000000" w:themeColor="dark1"/>
          <w:kern w:val="24"/>
        </w:rPr>
        <w:t>standard</w:t>
      </w:r>
      <w:r w:rsidR="00A7018D">
        <w:rPr>
          <w:rFonts w:cs="Arial"/>
          <w:color w:val="000000" w:themeColor="dark1"/>
          <w:kern w:val="24"/>
        </w:rPr>
        <w:t xml:space="preserve"> für seine Kunden.</w:t>
      </w:r>
    </w:p>
    <w:p w14:paraId="4EB334CC" w14:textId="30370AB1" w:rsidR="00B40AB3" w:rsidRDefault="006C5BA4" w:rsidP="00B40AB3">
      <w:pPr>
        <w:pStyle w:val="BetreffBrief"/>
        <w:spacing w:before="0" w:after="120"/>
        <w:ind w:right="436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355</w:t>
      </w:r>
      <w:r w:rsidR="00B40AB3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2</w:t>
      </w:r>
      <w:r w:rsidR="00B40AB3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883</w:t>
      </w:r>
      <w:r w:rsidR="00B40AB3">
        <w:rPr>
          <w:rFonts w:ascii="Verdana" w:hAnsi="Verdana"/>
          <w:b w:val="0"/>
          <w:i/>
          <w:sz w:val="18"/>
        </w:rPr>
        <w:t xml:space="preserve"> Zeichen </w:t>
      </w:r>
      <w:r w:rsidR="00B40AB3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4BFD46E2" w14:textId="77777777" w:rsidR="00B40AB3" w:rsidRPr="00E52496" w:rsidRDefault="00B40AB3" w:rsidP="00B40AB3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4E951E99" w14:textId="77777777" w:rsidR="00B40AB3" w:rsidRDefault="00B40AB3" w:rsidP="00B40AB3">
      <w:pPr>
        <w:pStyle w:val="berschrift1"/>
        <w:spacing w:before="60"/>
        <w:ind w:right="-28"/>
        <w:rPr>
          <w:rFonts w:ascii="Verdana" w:hAnsi="Verdana"/>
          <w:sz w:val="18"/>
        </w:rPr>
      </w:pPr>
    </w:p>
    <w:p w14:paraId="72CCBACF" w14:textId="33753D9A" w:rsidR="00B40AB3" w:rsidRPr="00AA0E6D" w:rsidRDefault="00B40AB3" w:rsidP="007771A6">
      <w:pPr>
        <w:pStyle w:val="berschrift1"/>
        <w:spacing w:before="60" w:after="12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 xml:space="preserve">((Firmeninfo zu Trelleborg </w:t>
      </w:r>
      <w:proofErr w:type="spellStart"/>
      <w:r w:rsidRPr="00AA0E6D">
        <w:rPr>
          <w:rFonts w:ascii="Verdana" w:hAnsi="Verdana"/>
          <w:sz w:val="16"/>
          <w:szCs w:val="16"/>
        </w:rPr>
        <w:t>Sealing</w:t>
      </w:r>
      <w:proofErr w:type="spellEnd"/>
      <w:r w:rsidRPr="00AA0E6D">
        <w:rPr>
          <w:rFonts w:ascii="Verdana" w:hAnsi="Verdana"/>
          <w:sz w:val="16"/>
          <w:szCs w:val="16"/>
        </w:rPr>
        <w:t xml:space="preserve"> Solutions ))</w:t>
      </w:r>
    </w:p>
    <w:p w14:paraId="33278D70" w14:textId="77777777" w:rsidR="00B40AB3" w:rsidRPr="00AA0E6D" w:rsidRDefault="00B40AB3" w:rsidP="00AA0E6D">
      <w:pPr>
        <w:pStyle w:val="berschrift1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>Vollsortimenter mit hoher Entwicklungskompetenz</w:t>
      </w:r>
    </w:p>
    <w:p w14:paraId="0F69CD71" w14:textId="113D5B39" w:rsidR="00B40AB3" w:rsidRPr="00AA0E6D" w:rsidRDefault="00B40AB3" w:rsidP="006C5BA4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AA0E6D">
        <w:rPr>
          <w:rFonts w:ascii="Verdana" w:hAnsi="Verdana"/>
          <w:color w:val="000000"/>
          <w:sz w:val="16"/>
          <w:szCs w:val="16"/>
        </w:rPr>
        <w:t xml:space="preserve">Trelleborg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Sealing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Solutions ist einer der weltweit führenden Entwickler, Hersteller und Lieferanten von Präzisionsdichtungen. Mit 23 Produktionswerken und über 40 Marketinggesellschaften weltweit unterstützt man Kunden in der Windenergie, der Luft- und Raumfahrtindustrie, der allgemeinen sowie der Automobilindustrie. Zum So</w:t>
      </w:r>
      <w:bookmarkStart w:id="0" w:name="_GoBack"/>
      <w:bookmarkEnd w:id="0"/>
      <w:r w:rsidRPr="00AA0E6D">
        <w:rPr>
          <w:rFonts w:ascii="Verdana" w:hAnsi="Verdana"/>
          <w:color w:val="000000"/>
          <w:sz w:val="16"/>
          <w:szCs w:val="16"/>
        </w:rPr>
        <w:t xml:space="preserve">rtiment gehören etablierte Marken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Busak+Shamban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Chase Walton,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Dowty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Forsheda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GNL, Palmer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Chenard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="00DD53FB">
        <w:rPr>
          <w:rFonts w:ascii="Verdana" w:hAnsi="Verdana"/>
          <w:color w:val="000000"/>
          <w:sz w:val="16"/>
          <w:szCs w:val="16"/>
        </w:rPr>
        <w:t>Silcotech</w:t>
      </w:r>
      <w:proofErr w:type="spellEnd"/>
      <w:r w:rsidR="00DD53FB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Skega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and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Stefa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sowie eine Vielzahl firmeneigener Produkte und Werkstoffe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Turcon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Zurcon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Orkot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Isolast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Stepseal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 und Wills Rings</w:t>
      </w:r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. Branchen-Schwerpunkte der deutschen Marketinggesellschaft sind Automobilzulieferindustrie, Maschinenbau,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Stationärhydraulik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Mobilhydraulik, Antriebs- und Elektrotechnik, Chemische Industrie, Prozesstechnik, Food + 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Pharma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>, Semikonduktoren/ Chiphersteller, Öl und Gas, Sanitär und Heizung sowie Medizintechnik.</w:t>
      </w:r>
    </w:p>
    <w:p w14:paraId="68FB3407" w14:textId="57180AAE" w:rsidR="00B40AB3" w:rsidRPr="00636889" w:rsidRDefault="00573C87" w:rsidP="00B40AB3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br w:type="page"/>
      </w:r>
      <w:r w:rsidR="00B40AB3">
        <w:rPr>
          <w:rFonts w:ascii="Arial Black" w:hAnsi="Arial Black"/>
          <w:lang w:val="de-CH"/>
        </w:rPr>
        <w:lastRenderedPageBreak/>
        <w:t xml:space="preserve">Bilderverzeichnis Trelleborg </w:t>
      </w:r>
      <w:proofErr w:type="spellStart"/>
      <w:r w:rsidR="00B40AB3">
        <w:rPr>
          <w:rFonts w:ascii="Arial Black" w:hAnsi="Arial Black"/>
          <w:lang w:val="de-CH"/>
        </w:rPr>
        <w:t>Sealing</w:t>
      </w:r>
      <w:proofErr w:type="spellEnd"/>
      <w:r w:rsidR="00B40AB3">
        <w:rPr>
          <w:rFonts w:ascii="Arial Black" w:hAnsi="Arial Black"/>
          <w:lang w:val="de-CH"/>
        </w:rPr>
        <w:t xml:space="preserve"> Solutions  </w:t>
      </w:r>
      <w:r w:rsidR="00DD53FB">
        <w:rPr>
          <w:rFonts w:ascii="Arial Black" w:hAnsi="Arial Black"/>
          <w:lang w:val="de-CH"/>
        </w:rPr>
        <w:t>HMF 17</w:t>
      </w:r>
      <w:r w:rsidR="00B40AB3"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40AB3" w:rsidRPr="00530C1B" w14:paraId="39E21D0E" w14:textId="77777777">
        <w:trPr>
          <w:trHeight w:val="3649"/>
        </w:trPr>
        <w:tc>
          <w:tcPr>
            <w:tcW w:w="4253" w:type="dxa"/>
            <w:vAlign w:val="center"/>
          </w:tcPr>
          <w:p w14:paraId="38C9D444" w14:textId="687B7F66" w:rsidR="00303E40" w:rsidRPr="00397532" w:rsidRDefault="0036442F" w:rsidP="00412B1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BD0CBF4" wp14:editId="559679F0">
                  <wp:extent cx="2078355" cy="2078355"/>
                  <wp:effectExtent l="0" t="0" r="4445" b="4445"/>
                  <wp:docPr id="7" name="Bild 7" descr="Server:Server_Daten:Alle:01 KUNDEN:  INDUSTRIE:10735 TRELLEBORG:01 TRELLEBORG PRESSEARBEIT:18 TB_HMF17:BILDER THUMBS:18-001 TB_HMF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5 TRELLEBORG:01 TRELLEBORG PRESSEARBEIT:18 TB_HMF17:BILDER THUMBS:18-001 TB_HMF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171E" w14:textId="3A563B08" w:rsidR="00B40AB3" w:rsidRPr="00397532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 w:rsidRPr="00397532">
              <w:rPr>
                <w:rFonts w:ascii="Verdana" w:hAnsi="Verdana"/>
                <w:sz w:val="18"/>
              </w:rPr>
              <w:t xml:space="preserve">Bild Nr. </w:t>
            </w:r>
            <w:r w:rsidR="008E7FEF">
              <w:rPr>
                <w:rFonts w:ascii="Verdana" w:hAnsi="Verdana"/>
                <w:sz w:val="18"/>
              </w:rPr>
              <w:t>18</w:t>
            </w:r>
            <w:r w:rsidR="00C70AC7" w:rsidRPr="00397532">
              <w:rPr>
                <w:rFonts w:ascii="Verdana" w:hAnsi="Verdana"/>
                <w:sz w:val="18"/>
              </w:rPr>
              <w:t>-</w:t>
            </w:r>
            <w:r w:rsidRPr="00397532">
              <w:rPr>
                <w:rFonts w:ascii="Verdana" w:hAnsi="Verdana"/>
                <w:color w:val="000000"/>
                <w:sz w:val="18"/>
              </w:rPr>
              <w:t>01 TB_</w:t>
            </w:r>
            <w:r w:rsidR="00303E40">
              <w:rPr>
                <w:rFonts w:ascii="Verdana" w:hAnsi="Verdana"/>
                <w:color w:val="000000"/>
                <w:sz w:val="18"/>
              </w:rPr>
              <w:t>HMF17</w:t>
            </w:r>
            <w:r w:rsidRPr="00397532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4B55AF8B" w14:textId="15FC8C7D" w:rsidR="00B40AB3" w:rsidRPr="00397532" w:rsidRDefault="00FB4BC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Trelleborg </w:t>
            </w:r>
            <w:proofErr w:type="spellStart"/>
            <w:r>
              <w:rPr>
                <w:rFonts w:ascii="Verdana" w:hAnsi="Verdana"/>
                <w:sz w:val="18"/>
              </w:rPr>
              <w:t>Sealing</w:t>
            </w:r>
            <w:proofErr w:type="spellEnd"/>
            <w:r>
              <w:rPr>
                <w:rFonts w:ascii="Verdana" w:hAnsi="Verdana"/>
                <w:sz w:val="18"/>
              </w:rPr>
              <w:t xml:space="preserve"> Solutions präsentiert auf der ACHEMA </w:t>
            </w:r>
            <w:r>
              <w:rPr>
                <w:rFonts w:ascii="Verdana" w:hAnsi="Verdana"/>
                <w:sz w:val="18"/>
                <w:szCs w:val="18"/>
              </w:rPr>
              <w:t>einen neuen</w:t>
            </w:r>
            <w:r w:rsidR="0036442F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6442F" w:rsidRPr="00F649D4">
              <w:rPr>
                <w:rFonts w:ascii="Verdana" w:hAnsi="Verdana"/>
                <w:sz w:val="18"/>
                <w:szCs w:val="18"/>
              </w:rPr>
              <w:t>faserverstärkte</w:t>
            </w:r>
            <w:r w:rsidR="0036442F">
              <w:rPr>
                <w:rFonts w:ascii="Verdana" w:hAnsi="Verdana"/>
                <w:sz w:val="18"/>
                <w:szCs w:val="18"/>
              </w:rPr>
              <w:t>n</w:t>
            </w:r>
            <w:r w:rsidR="0036442F" w:rsidRPr="00F649D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Dichtungswerkstoff. Das </w:t>
            </w:r>
            <w:r w:rsidRPr="00F649D4">
              <w:rPr>
                <w:rFonts w:ascii="Verdana" w:hAnsi="Verdana"/>
                <w:sz w:val="18"/>
                <w:szCs w:val="18"/>
              </w:rPr>
              <w:t>neue Dichtungsmaterial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3423B9">
              <w:rPr>
                <w:rFonts w:ascii="Verdana" w:hAnsi="Verdana"/>
                <w:sz w:val="18"/>
                <w:szCs w:val="18"/>
              </w:rPr>
              <w:t>HiMod</w:t>
            </w:r>
            <w:proofErr w:type="spellEnd"/>
            <w:r w:rsidRPr="003423B9">
              <w:rPr>
                <w:rFonts w:ascii="Verdana" w:hAnsi="Verdana"/>
                <w:sz w:val="18"/>
                <w:szCs w:val="18"/>
                <w:vertAlign w:val="superscript"/>
              </w:rPr>
              <w:t>® </w:t>
            </w:r>
            <w:proofErr w:type="spellStart"/>
            <w:r w:rsidRPr="003423B9">
              <w:rPr>
                <w:rFonts w:ascii="Verdana" w:hAnsi="Verdana"/>
                <w:sz w:val="18"/>
                <w:szCs w:val="18"/>
              </w:rPr>
              <w:t>FlatSeal</w:t>
            </w:r>
            <w:r w:rsidRPr="003423B9">
              <w:rPr>
                <w:rFonts w:ascii="Verdana" w:hAnsi="Verdana"/>
                <w:sz w:val="18"/>
                <w:szCs w:val="18"/>
                <w:vertAlign w:val="superscript"/>
              </w:rPr>
              <w:t>TM</w:t>
            </w:r>
            <w:proofErr w:type="spellEnd"/>
            <w:r w:rsidRPr="003423B9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3423B9">
              <w:rPr>
                <w:rFonts w:ascii="Verdana" w:hAnsi="Verdana"/>
                <w:sz w:val="18"/>
                <w:szCs w:val="18"/>
              </w:rPr>
              <w:t>17</w:t>
            </w:r>
            <w:r>
              <w:rPr>
                <w:rFonts w:ascii="Verdana" w:hAnsi="Verdana"/>
                <w:sz w:val="18"/>
                <w:szCs w:val="18"/>
              </w:rPr>
              <w:t xml:space="preserve"> basiert auf einer ausgeklügelten Rohstoffkombination und verbindet die guten Eigenschaften von Faserdichtungen mit denen von Elastomeren. </w:t>
            </w:r>
          </w:p>
          <w:p w14:paraId="313C3293" w14:textId="77777777" w:rsidR="00B40AB3" w:rsidRPr="00397532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253" w:type="dxa"/>
            <w:vAlign w:val="center"/>
          </w:tcPr>
          <w:p w14:paraId="672E240A" w14:textId="3424C0F1" w:rsidR="00303E40" w:rsidRDefault="0036442F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4C2A2DA3" wp14:editId="17C7E082">
                  <wp:extent cx="2365163" cy="1419098"/>
                  <wp:effectExtent l="0" t="0" r="0" b="3810"/>
                  <wp:docPr id="10" name="Bild 10" descr="Server:Server_Daten:Alle:01 KUNDEN:  INDUSTRIE:10735 TRELLEBORG:01 TRELLEBORG PRESSEARBEIT:18 TB_HMF17:BILDER THUMBS:18-002 TB_HMF17-Motorbl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:10735 TRELLEBORG:01 TRELLEBORG PRESSEARBEIT:18 TB_HMF17:BILDER THUMBS:18-002 TB_HMF17-Motor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57" cy="141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97EC7" w14:textId="1BE6BF71" w:rsidR="00303E40" w:rsidRPr="00397532" w:rsidRDefault="00303E40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 w:rsidRPr="00397532">
              <w:rPr>
                <w:rFonts w:ascii="Verdana" w:hAnsi="Verdana"/>
                <w:sz w:val="18"/>
              </w:rPr>
              <w:t xml:space="preserve">Bild Nr. </w:t>
            </w:r>
            <w:r>
              <w:rPr>
                <w:rFonts w:ascii="Verdana" w:hAnsi="Verdana"/>
                <w:sz w:val="18"/>
              </w:rPr>
              <w:t>18</w:t>
            </w:r>
            <w:r w:rsidRPr="00397532">
              <w:rPr>
                <w:rFonts w:ascii="Verdana" w:hAnsi="Verdana"/>
                <w:sz w:val="18"/>
              </w:rPr>
              <w:t>-</w:t>
            </w:r>
            <w:r w:rsidRPr="00397532">
              <w:rPr>
                <w:rFonts w:ascii="Verdana" w:hAnsi="Verdana"/>
                <w:color w:val="000000"/>
                <w:sz w:val="18"/>
              </w:rPr>
              <w:t>0</w:t>
            </w: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97532">
              <w:rPr>
                <w:rFonts w:ascii="Verdana" w:hAnsi="Verdana"/>
                <w:color w:val="000000"/>
                <w:sz w:val="18"/>
              </w:rPr>
              <w:t xml:space="preserve"> TB_</w:t>
            </w:r>
            <w:r w:rsidR="0036442F">
              <w:rPr>
                <w:rFonts w:ascii="Verdana" w:hAnsi="Verdana"/>
                <w:color w:val="000000"/>
                <w:sz w:val="18"/>
              </w:rPr>
              <w:t>HMF17-Motorblau</w:t>
            </w:r>
            <w:r w:rsidRPr="00397532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02F18EC2" w14:textId="624DFA0C" w:rsidR="00303E40" w:rsidRPr="0036442F" w:rsidRDefault="0036442F" w:rsidP="00303E4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HMF 17 passt sich Flanschunebenheiten an und weist dennoch niedrigste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Leckagewerte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auf. </w:t>
            </w:r>
            <w:r w:rsidRPr="0036442F">
              <w:rPr>
                <w:rFonts w:ascii="Verdana" w:hAnsi="Verdana"/>
                <w:sz w:val="18"/>
                <w:szCs w:val="18"/>
              </w:rPr>
              <w:t xml:space="preserve">Damit eignet sich </w:t>
            </w:r>
            <w:proofErr w:type="spellStart"/>
            <w:r w:rsidRPr="0036442F">
              <w:rPr>
                <w:rFonts w:ascii="Verdana" w:hAnsi="Verdana"/>
                <w:sz w:val="18"/>
                <w:szCs w:val="18"/>
              </w:rPr>
              <w:t>HiMod</w:t>
            </w:r>
            <w:proofErr w:type="spellEnd"/>
            <w:r w:rsidRPr="0036442F">
              <w:rPr>
                <w:rFonts w:ascii="Verdana" w:hAnsi="Verdana"/>
                <w:sz w:val="18"/>
                <w:szCs w:val="18"/>
                <w:vertAlign w:val="superscript"/>
              </w:rPr>
              <w:t>®</w:t>
            </w:r>
            <w:r w:rsidRPr="0036442F"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36442F">
              <w:rPr>
                <w:rFonts w:ascii="Verdana" w:hAnsi="Verdana"/>
                <w:sz w:val="18"/>
                <w:szCs w:val="18"/>
              </w:rPr>
              <w:t>FlatSeal</w:t>
            </w:r>
            <w:r w:rsidRPr="0036442F">
              <w:rPr>
                <w:rFonts w:ascii="Verdana" w:hAnsi="Verdana"/>
                <w:sz w:val="18"/>
                <w:szCs w:val="18"/>
                <w:vertAlign w:val="superscript"/>
              </w:rPr>
              <w:t>TM</w:t>
            </w:r>
            <w:proofErr w:type="spellEnd"/>
            <w:r w:rsidRPr="0036442F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36442F">
              <w:rPr>
                <w:rFonts w:ascii="Verdana" w:hAnsi="Verdana"/>
                <w:sz w:val="18"/>
                <w:szCs w:val="18"/>
              </w:rPr>
              <w:t>17 ideal für den Einsatz als Deckel- und Gehäuseabdichtungen von Getrieben, Antrieben und Pumpen sowie ähnlichen Aggregaten.</w:t>
            </w:r>
          </w:p>
          <w:p w14:paraId="5CC98437" w14:textId="77777777" w:rsidR="00B40AB3" w:rsidRPr="00397532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8"/>
              </w:rPr>
            </w:pPr>
          </w:p>
        </w:tc>
      </w:tr>
    </w:tbl>
    <w:p w14:paraId="7688924E" w14:textId="77777777" w:rsidR="00B40AB3" w:rsidRPr="005E7358" w:rsidRDefault="00B40AB3" w:rsidP="00B40AB3">
      <w:pPr>
        <w:pStyle w:val="BetreffBrief"/>
        <w:spacing w:before="0"/>
        <w:ind w:right="3941"/>
        <w:rPr>
          <w:sz w:val="4"/>
        </w:rPr>
      </w:pPr>
    </w:p>
    <w:sectPr w:rsidR="00B40AB3" w:rsidRPr="005E7358" w:rsidSect="00AA0E6D">
      <w:headerReference w:type="default" r:id="rId16"/>
      <w:footerReference w:type="default" r:id="rId17"/>
      <w:headerReference w:type="first" r:id="rId18"/>
      <w:footerReference w:type="first" r:id="rId19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1FE9" w14:textId="77777777" w:rsidR="00A315B5" w:rsidRDefault="00A315B5">
      <w:r>
        <w:separator/>
      </w:r>
    </w:p>
  </w:endnote>
  <w:endnote w:type="continuationSeparator" w:id="0">
    <w:p w14:paraId="75ABB49E" w14:textId="77777777" w:rsidR="00A315B5" w:rsidRDefault="00A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heSansSemiLight_FZ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98E2" w14:textId="77777777" w:rsidR="00A315B5" w:rsidRPr="002C3B6D" w:rsidRDefault="00A315B5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C5BA4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C5BA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E2E7" w14:textId="77777777" w:rsidR="00A315B5" w:rsidRPr="002C3B6D" w:rsidRDefault="00A315B5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C5BA4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C5BA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E77B" w14:textId="77777777" w:rsidR="00A315B5" w:rsidRDefault="00A315B5">
      <w:r>
        <w:separator/>
      </w:r>
    </w:p>
  </w:footnote>
  <w:footnote w:type="continuationSeparator" w:id="0">
    <w:p w14:paraId="18ECC6C3" w14:textId="77777777" w:rsidR="00A315B5" w:rsidRDefault="00A31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ECB" w14:textId="77777777" w:rsidR="00A315B5" w:rsidRDefault="00A315B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B2F19F8" wp14:editId="39042AD7">
          <wp:extent cx="1206500" cy="571500"/>
          <wp:effectExtent l="0" t="0" r="12700" b="1270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FEC5B96" wp14:editId="59826F65">
          <wp:extent cx="1524000" cy="774700"/>
          <wp:effectExtent l="0" t="0" r="0" b="12700"/>
          <wp:docPr id="5" name="Bild 5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D58B2" w14:textId="77777777" w:rsidR="00A315B5" w:rsidRDefault="00A315B5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23E09489" w14:textId="77777777" w:rsidR="00A315B5" w:rsidRDefault="00A315B5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23B5" w14:textId="77777777" w:rsidR="00A315B5" w:rsidRDefault="00A315B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7BF850BA" wp14:editId="003DE403">
          <wp:extent cx="1206500" cy="571500"/>
          <wp:effectExtent l="0" t="0" r="12700" b="1270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161050E" wp14:editId="620BCC3E">
          <wp:extent cx="1524000" cy="774700"/>
          <wp:effectExtent l="0" t="0" r="0" b="12700"/>
          <wp:docPr id="2" name="Bild 2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24EB"/>
    <w:rsid w:val="0001779C"/>
    <w:rsid w:val="00020A36"/>
    <w:rsid w:val="00051CD5"/>
    <w:rsid w:val="00065AAB"/>
    <w:rsid w:val="000749D0"/>
    <w:rsid w:val="00075281"/>
    <w:rsid w:val="000B0C8F"/>
    <w:rsid w:val="000B3A92"/>
    <w:rsid w:val="000B6AE7"/>
    <w:rsid w:val="000D3A2F"/>
    <w:rsid w:val="000E6740"/>
    <w:rsid w:val="00120A67"/>
    <w:rsid w:val="00181F2B"/>
    <w:rsid w:val="001E36B3"/>
    <w:rsid w:val="00262160"/>
    <w:rsid w:val="0026535B"/>
    <w:rsid w:val="002C6547"/>
    <w:rsid w:val="002E3885"/>
    <w:rsid w:val="00303E40"/>
    <w:rsid w:val="003275C6"/>
    <w:rsid w:val="00353F1B"/>
    <w:rsid w:val="0036442F"/>
    <w:rsid w:val="00365844"/>
    <w:rsid w:val="003725DC"/>
    <w:rsid w:val="00372F27"/>
    <w:rsid w:val="00377896"/>
    <w:rsid w:val="00383CBB"/>
    <w:rsid w:val="003956CD"/>
    <w:rsid w:val="00397532"/>
    <w:rsid w:val="00397C49"/>
    <w:rsid w:val="003B3DDD"/>
    <w:rsid w:val="003C6799"/>
    <w:rsid w:val="00412B1B"/>
    <w:rsid w:val="004168AA"/>
    <w:rsid w:val="00417202"/>
    <w:rsid w:val="00475DE8"/>
    <w:rsid w:val="004A4220"/>
    <w:rsid w:val="004B6A34"/>
    <w:rsid w:val="004D43FF"/>
    <w:rsid w:val="00500309"/>
    <w:rsid w:val="00573196"/>
    <w:rsid w:val="00573C87"/>
    <w:rsid w:val="005759DB"/>
    <w:rsid w:val="00575EEE"/>
    <w:rsid w:val="00591D9A"/>
    <w:rsid w:val="005B13B5"/>
    <w:rsid w:val="005D3A00"/>
    <w:rsid w:val="005E00C6"/>
    <w:rsid w:val="005E15B2"/>
    <w:rsid w:val="005F5E27"/>
    <w:rsid w:val="006219B4"/>
    <w:rsid w:val="00631636"/>
    <w:rsid w:val="00637ECB"/>
    <w:rsid w:val="0064071F"/>
    <w:rsid w:val="006423B9"/>
    <w:rsid w:val="006538A7"/>
    <w:rsid w:val="00682727"/>
    <w:rsid w:val="006912A7"/>
    <w:rsid w:val="006A4FFC"/>
    <w:rsid w:val="006A7ED1"/>
    <w:rsid w:val="006B12A7"/>
    <w:rsid w:val="006C5BA4"/>
    <w:rsid w:val="00703CAB"/>
    <w:rsid w:val="00705E48"/>
    <w:rsid w:val="0073090C"/>
    <w:rsid w:val="00735B3F"/>
    <w:rsid w:val="0074447E"/>
    <w:rsid w:val="007524F3"/>
    <w:rsid w:val="0075419E"/>
    <w:rsid w:val="007771A6"/>
    <w:rsid w:val="00781E21"/>
    <w:rsid w:val="007D0413"/>
    <w:rsid w:val="0080243D"/>
    <w:rsid w:val="008C3349"/>
    <w:rsid w:val="008C3973"/>
    <w:rsid w:val="008E3D61"/>
    <w:rsid w:val="008E7FEF"/>
    <w:rsid w:val="008F09F7"/>
    <w:rsid w:val="00905C87"/>
    <w:rsid w:val="009B05E7"/>
    <w:rsid w:val="009B0B50"/>
    <w:rsid w:val="009C5A05"/>
    <w:rsid w:val="009F7774"/>
    <w:rsid w:val="00A222C1"/>
    <w:rsid w:val="00A315B5"/>
    <w:rsid w:val="00A531A3"/>
    <w:rsid w:val="00A61FC1"/>
    <w:rsid w:val="00A7018D"/>
    <w:rsid w:val="00A851E2"/>
    <w:rsid w:val="00AA0E6D"/>
    <w:rsid w:val="00AE6E78"/>
    <w:rsid w:val="00B31EED"/>
    <w:rsid w:val="00B40AB3"/>
    <w:rsid w:val="00BC3AC6"/>
    <w:rsid w:val="00BD1906"/>
    <w:rsid w:val="00BD6B16"/>
    <w:rsid w:val="00BD73B2"/>
    <w:rsid w:val="00C10266"/>
    <w:rsid w:val="00C70549"/>
    <w:rsid w:val="00C70AC7"/>
    <w:rsid w:val="00CA0FA9"/>
    <w:rsid w:val="00CB34E5"/>
    <w:rsid w:val="00CC3035"/>
    <w:rsid w:val="00CE0E5E"/>
    <w:rsid w:val="00CE42EB"/>
    <w:rsid w:val="00CF3065"/>
    <w:rsid w:val="00D65D08"/>
    <w:rsid w:val="00D75D50"/>
    <w:rsid w:val="00DB1E27"/>
    <w:rsid w:val="00DC1D8E"/>
    <w:rsid w:val="00DD53FB"/>
    <w:rsid w:val="00E06B93"/>
    <w:rsid w:val="00E12F26"/>
    <w:rsid w:val="00E23C06"/>
    <w:rsid w:val="00E2428E"/>
    <w:rsid w:val="00E4456F"/>
    <w:rsid w:val="00E46C68"/>
    <w:rsid w:val="00E53D3E"/>
    <w:rsid w:val="00E7019A"/>
    <w:rsid w:val="00E74171"/>
    <w:rsid w:val="00E80330"/>
    <w:rsid w:val="00EC293D"/>
    <w:rsid w:val="00ED6E2D"/>
    <w:rsid w:val="00EE2C6A"/>
    <w:rsid w:val="00F3133A"/>
    <w:rsid w:val="00F655FC"/>
    <w:rsid w:val="00F66393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DD9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2428E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5759DB"/>
    <w:pPr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80243D"/>
    <w:pPr>
      <w:spacing w:before="240" w:after="60"/>
      <w:ind w:right="3656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DD53FB"/>
    <w:pPr>
      <w:spacing w:before="60" w:after="120"/>
      <w:ind w:right="4223"/>
      <w:jc w:val="left"/>
    </w:pPr>
    <w:rPr>
      <w:rFonts w:ascii="Verdana" w:hAnsi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2428E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5759DB"/>
    <w:pPr>
      <w:ind w:right="4224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80243D"/>
    <w:pPr>
      <w:spacing w:before="240" w:after="60"/>
      <w:ind w:right="3656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DD53FB"/>
    <w:pPr>
      <w:spacing w:before="60" w:after="120"/>
      <w:ind w:right="4223"/>
      <w:jc w:val="left"/>
    </w:pPr>
    <w:rPr>
      <w:rFonts w:ascii="Verdana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lleborg.co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tss.trelleborg.com/de" TargetMode="External"/><Relationship Id="rId11" Type="http://schemas.openxmlformats.org/officeDocument/2006/relationships/hyperlink" Target="http://www.trelleborg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10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s.trelleborg.com/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4953</CharactersWithSpaces>
  <SharedDoc>false</SharedDoc>
  <HLinks>
    <vt:vector size="78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http://www.tss.trelleborg.com/de</vt:lpwstr>
      </vt:variant>
      <vt:variant>
        <vt:lpwstr/>
      </vt:variant>
      <vt:variant>
        <vt:i4>4718712</vt:i4>
      </vt:variant>
      <vt:variant>
        <vt:i4>6541</vt:i4>
      </vt:variant>
      <vt:variant>
        <vt:i4>1028</vt:i4>
      </vt:variant>
      <vt:variant>
        <vt:i4>1</vt:i4>
      </vt:variant>
      <vt:variant>
        <vt:lpwstr>07-001 TB_FC-PartikulaerRein</vt:lpwstr>
      </vt:variant>
      <vt:variant>
        <vt:lpwstr/>
      </vt:variant>
      <vt:variant>
        <vt:i4>2293857</vt:i4>
      </vt:variant>
      <vt:variant>
        <vt:i4>6600</vt:i4>
      </vt:variant>
      <vt:variant>
        <vt:i4>1029</vt:i4>
      </vt:variant>
      <vt:variant>
        <vt:i4>1</vt:i4>
      </vt:variant>
      <vt:variant>
        <vt:lpwstr>07-002 TB_FC-Reinraum</vt:lpwstr>
      </vt:variant>
      <vt:variant>
        <vt:lpwstr/>
      </vt:variant>
      <vt:variant>
        <vt:i4>7864440</vt:i4>
      </vt:variant>
      <vt:variant>
        <vt:i4>6673</vt:i4>
      </vt:variant>
      <vt:variant>
        <vt:i4>1030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6676</vt:i4>
      </vt:variant>
      <vt:variant>
        <vt:i4>1031</vt:i4>
      </vt:variant>
      <vt:variant>
        <vt:i4>1</vt:i4>
      </vt:variant>
      <vt:variant>
        <vt:lpwstr>Trelleborg 40 RGB</vt:lpwstr>
      </vt:variant>
      <vt:variant>
        <vt:lpwstr/>
      </vt:variant>
      <vt:variant>
        <vt:i4>7864440</vt:i4>
      </vt:variant>
      <vt:variant>
        <vt:i4>6879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6882</vt:i4>
      </vt:variant>
      <vt:variant>
        <vt:i4>1026</vt:i4>
      </vt:variant>
      <vt:variant>
        <vt:i4>1</vt:i4>
      </vt:variant>
      <vt:variant>
        <vt:lpwstr>Trelleborg 40 RGB</vt:lpwstr>
      </vt:variant>
      <vt:variant>
        <vt:lpwstr/>
      </vt:variant>
      <vt:variant>
        <vt:i4>5898365</vt:i4>
      </vt:variant>
      <vt:variant>
        <vt:i4>7495</vt:i4>
      </vt:variant>
      <vt:variant>
        <vt:i4>1027</vt:i4>
      </vt:variant>
      <vt:variant>
        <vt:i4>1</vt:i4>
      </vt:variant>
      <vt:variant>
        <vt:lpwstr>hm11_logo_de_rgb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2012-04-24T10:50:00Z</cp:lastPrinted>
  <dcterms:created xsi:type="dcterms:W3CDTF">2012-05-03T07:32:00Z</dcterms:created>
  <dcterms:modified xsi:type="dcterms:W3CDTF">2012-05-03T10:04:00Z</dcterms:modified>
</cp:coreProperties>
</file>