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6F2878" w:rsidP="00184763">
            <w:pPr>
              <w:rPr>
                <w:rFonts w:ascii="Times New Roman" w:hAnsi="Times New Roman" w:cs="Times New Roman"/>
                <w:lang w:val="de-DE"/>
              </w:rPr>
            </w:pPr>
          </w:p>
          <w:p w:rsidR="000D2493" w:rsidRPr="00AE5AB4" w:rsidRDefault="006F2878"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6F2878" w:rsidP="000D62D2">
      <w:pPr>
        <w:rPr>
          <w:sz w:val="20"/>
          <w:szCs w:val="20"/>
          <w:lang w:val="de-DE"/>
        </w:rPr>
      </w:pPr>
    </w:p>
    <w:p w:rsidR="007727E9" w:rsidRPr="00E71F81" w:rsidRDefault="00606241"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w:t>
      </w:r>
      <w:r w:rsidR="00D9467D">
        <w:rPr>
          <w:rFonts w:ascii="Times New Roman" w:hAnsi="Times New Roman" w:cs="Times New Roman"/>
          <w:sz w:val="64"/>
          <w:szCs w:val="64"/>
          <w:bdr w:val="nil"/>
          <w:lang w:bidi="en-GB"/>
        </w:rPr>
        <w:t>.02</w:t>
      </w:r>
      <w:r w:rsidR="000D37AC">
        <w:rPr>
          <w:rFonts w:ascii="Times New Roman" w:hAnsi="Times New Roman" w:cs="Times New Roman"/>
          <w:sz w:val="64"/>
          <w:szCs w:val="64"/>
          <w:bdr w:val="nil"/>
          <w:lang w:bidi="en-GB"/>
        </w:rPr>
        <w:t>/201</w:t>
      </w:r>
      <w:r w:rsidR="001528CF">
        <w:rPr>
          <w:rFonts w:ascii="Times New Roman" w:hAnsi="Times New Roman" w:cs="Times New Roman"/>
          <w:sz w:val="64"/>
          <w:szCs w:val="64"/>
          <w:bdr w:val="nil"/>
          <w:lang w:bidi="en-GB"/>
        </w:rPr>
        <w:t>9</w:t>
      </w:r>
    </w:p>
    <w:p w:rsidR="008A2B5D" w:rsidRPr="001528CF" w:rsidRDefault="000D37AC" w:rsidP="001528CF">
      <w:pPr>
        <w:pStyle w:val="berschrift3"/>
        <w:ind w:left="720" w:hanging="720"/>
        <w:rPr>
          <w:rFonts w:ascii="Times New Roman" w:hAnsi="Times New Roman"/>
          <w:sz w:val="18"/>
          <w:szCs w:val="18"/>
          <w:bdr w:val="nil"/>
          <w:lang w:bidi="en-GB"/>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bookmarkStart w:id="0" w:name="_GoBack"/>
      <w:bookmarkEnd w:id="0"/>
      <w:r w:rsidR="006F2878">
        <w:rPr>
          <w:rFonts w:ascii="Times New Roman" w:hAnsi="Times New Roman"/>
          <w:sz w:val="18"/>
          <w:szCs w:val="18"/>
          <w:bdr w:val="nil"/>
          <w:lang w:bidi="en-GB"/>
        </w:rPr>
        <w:t>M12x1 c</w:t>
      </w:r>
      <w:r w:rsidR="001528CF">
        <w:rPr>
          <w:rFonts w:ascii="Times New Roman" w:hAnsi="Times New Roman"/>
          <w:sz w:val="18"/>
          <w:szCs w:val="18"/>
          <w:bdr w:val="nil"/>
          <w:lang w:bidi="en-GB"/>
        </w:rPr>
        <w:t>onnectors</w:t>
      </w:r>
      <w:r w:rsidR="006F2878">
        <w:rPr>
          <w:rFonts w:ascii="Times New Roman" w:hAnsi="Times New Roman"/>
          <w:sz w:val="18"/>
          <w:szCs w:val="18"/>
          <w:bdr w:val="nil"/>
          <w:lang w:bidi="en-GB"/>
        </w:rPr>
        <w:t xml:space="preserve"> </w:t>
      </w:r>
      <w:proofErr w:type="spellStart"/>
      <w:r w:rsidR="006F2878">
        <w:rPr>
          <w:rFonts w:ascii="Times New Roman" w:hAnsi="Times New Roman"/>
          <w:sz w:val="18"/>
          <w:szCs w:val="18"/>
          <w:bdr w:val="nil"/>
          <w:lang w:bidi="en-GB"/>
        </w:rPr>
        <w:t>overmoulded</w:t>
      </w:r>
      <w:proofErr w:type="spellEnd"/>
      <w:r w:rsidR="001528CF">
        <w:rPr>
          <w:rFonts w:ascii="Times New Roman" w:hAnsi="Times New Roman"/>
          <w:sz w:val="18"/>
          <w:szCs w:val="18"/>
          <w:bdr w:val="nil"/>
          <w:lang w:bidi="en-GB"/>
        </w:rPr>
        <w:t xml:space="preserve"> with </w:t>
      </w:r>
      <w:proofErr w:type="spellStart"/>
      <w:r w:rsidR="001528CF">
        <w:rPr>
          <w:rFonts w:ascii="Times New Roman" w:hAnsi="Times New Roman"/>
          <w:sz w:val="18"/>
          <w:szCs w:val="18"/>
          <w:bdr w:val="nil"/>
          <w:lang w:bidi="en-GB"/>
        </w:rPr>
        <w:t>colored</w:t>
      </w:r>
      <w:proofErr w:type="spellEnd"/>
      <w:r w:rsidR="001528CF">
        <w:rPr>
          <w:rFonts w:ascii="Times New Roman" w:hAnsi="Times New Roman"/>
          <w:sz w:val="18"/>
          <w:szCs w:val="18"/>
          <w:bdr w:val="nil"/>
          <w:lang w:bidi="en-GB"/>
        </w:rPr>
        <w:t xml:space="preserve"> plastic coupling </w:t>
      </w:r>
      <w:r w:rsidR="001528CF" w:rsidRPr="001528CF">
        <w:rPr>
          <w:rFonts w:ascii="Times New Roman" w:hAnsi="Times New Roman"/>
          <w:sz w:val="18"/>
          <w:szCs w:val="18"/>
          <w:bdr w:val="nil"/>
          <w:lang w:bidi="en-GB"/>
        </w:rPr>
        <w:t>elements simplify the assignment of complex cabling for applications in municipal</w:t>
      </w:r>
      <w:r w:rsidR="001528CF">
        <w:rPr>
          <w:rFonts w:ascii="Times New Roman" w:hAnsi="Times New Roman"/>
          <w:sz w:val="18"/>
          <w:szCs w:val="18"/>
          <w:bdr w:val="nil"/>
          <w:lang w:bidi="en-GB"/>
        </w:rPr>
        <w:t xml:space="preserve"> </w:t>
      </w:r>
      <w:r w:rsidR="001528CF" w:rsidRPr="001528CF">
        <w:rPr>
          <w:rFonts w:ascii="Times New Roman" w:hAnsi="Times New Roman"/>
          <w:sz w:val="18"/>
          <w:szCs w:val="18"/>
          <w:bdr w:val="nil"/>
          <w:lang w:bidi="en-GB"/>
        </w:rPr>
        <w:t xml:space="preserve">technology and in the agricultural </w:t>
      </w:r>
    </w:p>
    <w:p w:rsidR="008A2B5D" w:rsidRPr="0077504E" w:rsidRDefault="000D37AC" w:rsidP="008A2B5D">
      <w:pPr>
        <w:jc w:val="both"/>
        <w:rPr>
          <w:sz w:val="16"/>
          <w:szCs w:val="16"/>
        </w:rPr>
      </w:pPr>
      <w:r>
        <w:rPr>
          <w:noProof/>
          <w:sz w:val="16"/>
          <w:szCs w:val="16"/>
          <w:lang w:val="de-DE" w:bidi="ar-SA"/>
        </w:rPr>
        <w:drawing>
          <wp:inline distT="0" distB="0" distL="0" distR="0">
            <wp:extent cx="5730585" cy="28404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0585" cy="2840400"/>
                    </a:xfrm>
                    <a:prstGeom prst="rect">
                      <a:avLst/>
                    </a:prstGeom>
                  </pic:spPr>
                </pic:pic>
              </a:graphicData>
            </a:graphic>
          </wp:inline>
        </w:drawing>
      </w:r>
    </w:p>
    <w:p w:rsidR="007C2BC6" w:rsidRPr="00DA3911" w:rsidRDefault="006F2878"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401.35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2B5F84">
                    <w:rPr>
                      <w:rFonts w:ascii="Times New Roman" w:hAnsi="Times New Roman" w:cs="Times New Roman"/>
                      <w:sz w:val="16"/>
                      <w:szCs w:val="16"/>
                    </w:rPr>
                    <w:t xml:space="preserve">CONEC M12x1 Connectors </w:t>
                  </w:r>
                  <w:proofErr w:type="spellStart"/>
                  <w:r w:rsidR="002B5F84">
                    <w:rPr>
                      <w:rFonts w:ascii="Times New Roman" w:hAnsi="Times New Roman" w:cs="Times New Roman"/>
                      <w:sz w:val="16"/>
                      <w:szCs w:val="16"/>
                    </w:rPr>
                    <w:t>overmoulded</w:t>
                  </w:r>
                  <w:proofErr w:type="spellEnd"/>
                  <w:r w:rsidR="002B5F84">
                    <w:rPr>
                      <w:rFonts w:ascii="Times New Roman" w:hAnsi="Times New Roman" w:cs="Times New Roman"/>
                      <w:sz w:val="16"/>
                      <w:szCs w:val="16"/>
                    </w:rPr>
                    <w:t xml:space="preserve"> with </w:t>
                  </w:r>
                  <w:proofErr w:type="spellStart"/>
                  <w:r w:rsidR="001528CF">
                    <w:rPr>
                      <w:rFonts w:ascii="Times New Roman" w:hAnsi="Times New Roman" w:cs="Times New Roman"/>
                      <w:sz w:val="16"/>
                      <w:szCs w:val="16"/>
                    </w:rPr>
                    <w:t>colored</w:t>
                  </w:r>
                  <w:proofErr w:type="spellEnd"/>
                  <w:r w:rsidR="001528CF">
                    <w:rPr>
                      <w:rFonts w:ascii="Times New Roman" w:hAnsi="Times New Roman" w:cs="Times New Roman"/>
                      <w:sz w:val="16"/>
                      <w:szCs w:val="16"/>
                    </w:rPr>
                    <w:t xml:space="preserve"> </w:t>
                  </w:r>
                  <w:r w:rsidR="00507568">
                    <w:rPr>
                      <w:rFonts w:ascii="Times New Roman" w:hAnsi="Times New Roman" w:cs="Times New Roman"/>
                      <w:sz w:val="16"/>
                      <w:szCs w:val="16"/>
                    </w:rPr>
                    <w:t xml:space="preserve">plastic </w:t>
                  </w:r>
                  <w:r w:rsidR="002B5F84">
                    <w:rPr>
                      <w:rFonts w:ascii="Times New Roman" w:hAnsi="Times New Roman" w:cs="Times New Roman"/>
                      <w:sz w:val="16"/>
                      <w:szCs w:val="16"/>
                    </w:rPr>
                    <w:t>co</w:t>
                  </w:r>
                  <w:r w:rsidR="001528CF">
                    <w:rPr>
                      <w:rFonts w:ascii="Times New Roman" w:hAnsi="Times New Roman" w:cs="Times New Roman"/>
                      <w:sz w:val="16"/>
                      <w:szCs w:val="16"/>
                    </w:rPr>
                    <w:t>upling screw/nut, terminal cross section up to 0</w:t>
                  </w:r>
                  <w:proofErr w:type="gramStart"/>
                  <w:r w:rsidR="001528CF">
                    <w:rPr>
                      <w:rFonts w:ascii="Times New Roman" w:hAnsi="Times New Roman" w:cs="Times New Roman"/>
                      <w:sz w:val="16"/>
                      <w:szCs w:val="16"/>
                    </w:rPr>
                    <w:t>,75</w:t>
                  </w:r>
                  <w:proofErr w:type="gramEnd"/>
                  <w:r w:rsidR="001528CF">
                    <w:rPr>
                      <w:rFonts w:ascii="Times New Roman" w:hAnsi="Times New Roman" w:cs="Times New Roman"/>
                      <w:sz w:val="16"/>
                      <w:szCs w:val="16"/>
                    </w:rPr>
                    <w:t xml:space="preserve"> mm²</w:t>
                  </w:r>
                </w:p>
              </w:txbxContent>
            </v:textbox>
          </v:shape>
        </w:pict>
      </w:r>
    </w:p>
    <w:p w:rsidR="007C2BC6" w:rsidRDefault="006F2878" w:rsidP="007C2BC6">
      <w:pPr>
        <w:rPr>
          <w:lang w:val="en-US"/>
        </w:rPr>
      </w:pPr>
    </w:p>
    <w:p w:rsidR="001528CF" w:rsidRDefault="001528CF" w:rsidP="001528CF">
      <w:pPr>
        <w:jc w:val="both"/>
        <w:rPr>
          <w:rFonts w:ascii="Times New Roman" w:hAnsi="Times New Roman" w:cs="Times New Roman"/>
          <w:color w:val="060606"/>
          <w:sz w:val="20"/>
          <w:szCs w:val="20"/>
        </w:rPr>
      </w:pPr>
      <w:r w:rsidRPr="001528CF">
        <w:rPr>
          <w:rFonts w:ascii="Times New Roman" w:hAnsi="Times New Roman" w:cs="Times New Roman"/>
          <w:color w:val="060606"/>
          <w:sz w:val="20"/>
          <w:szCs w:val="20"/>
        </w:rPr>
        <w:t xml:space="preserve">CONEC has expanded its product portfolio of </w:t>
      </w:r>
      <w:proofErr w:type="spellStart"/>
      <w:r w:rsidRPr="001528CF">
        <w:rPr>
          <w:rFonts w:ascii="Times New Roman" w:hAnsi="Times New Roman" w:cs="Times New Roman"/>
          <w:color w:val="060606"/>
          <w:sz w:val="20"/>
          <w:szCs w:val="20"/>
        </w:rPr>
        <w:t>overmolded</w:t>
      </w:r>
      <w:proofErr w:type="spellEnd"/>
      <w:r w:rsidRPr="001528CF">
        <w:rPr>
          <w:rFonts w:ascii="Times New Roman" w:hAnsi="Times New Roman" w:cs="Times New Roman"/>
          <w:color w:val="060606"/>
          <w:sz w:val="20"/>
          <w:szCs w:val="20"/>
        </w:rPr>
        <w:t xml:space="preserve"> M12x1 connectors, especially for municipal technology and the agricultural sector, to include vari</w:t>
      </w:r>
      <w:r>
        <w:rPr>
          <w:rFonts w:ascii="Times New Roman" w:hAnsi="Times New Roman" w:cs="Times New Roman"/>
          <w:color w:val="060606"/>
          <w:sz w:val="20"/>
          <w:szCs w:val="20"/>
        </w:rPr>
        <w:t xml:space="preserve">ants with </w:t>
      </w:r>
      <w:proofErr w:type="spellStart"/>
      <w:r>
        <w:rPr>
          <w:rFonts w:ascii="Times New Roman" w:hAnsi="Times New Roman" w:cs="Times New Roman"/>
          <w:color w:val="060606"/>
          <w:sz w:val="20"/>
          <w:szCs w:val="20"/>
        </w:rPr>
        <w:t>colored</w:t>
      </w:r>
      <w:proofErr w:type="spellEnd"/>
      <w:r>
        <w:rPr>
          <w:rFonts w:ascii="Times New Roman" w:hAnsi="Times New Roman" w:cs="Times New Roman"/>
          <w:color w:val="060606"/>
          <w:sz w:val="20"/>
          <w:szCs w:val="20"/>
        </w:rPr>
        <w:t xml:space="preserve"> plastic coupling</w:t>
      </w:r>
      <w:r w:rsidRPr="001528CF">
        <w:rPr>
          <w:rFonts w:ascii="Times New Roman" w:hAnsi="Times New Roman" w:cs="Times New Roman"/>
          <w:color w:val="060606"/>
          <w:sz w:val="20"/>
          <w:szCs w:val="20"/>
        </w:rPr>
        <w:t xml:space="preserve"> elements.</w:t>
      </w:r>
    </w:p>
    <w:p w:rsidR="001528CF" w:rsidRDefault="001528CF" w:rsidP="001528CF">
      <w:pPr>
        <w:jc w:val="both"/>
        <w:rPr>
          <w:rFonts w:ascii="Times New Roman" w:hAnsi="Times New Roman" w:cs="Times New Roman"/>
          <w:color w:val="060606"/>
          <w:sz w:val="20"/>
          <w:szCs w:val="20"/>
        </w:rPr>
      </w:pPr>
    </w:p>
    <w:p w:rsidR="001528CF" w:rsidRDefault="001528CF" w:rsidP="001528CF">
      <w:pPr>
        <w:jc w:val="both"/>
        <w:rPr>
          <w:rFonts w:ascii="Times New Roman" w:hAnsi="Times New Roman" w:cs="Times New Roman"/>
          <w:color w:val="060606"/>
          <w:sz w:val="20"/>
          <w:szCs w:val="20"/>
        </w:rPr>
      </w:pPr>
      <w:r w:rsidRPr="001528CF">
        <w:rPr>
          <w:rFonts w:ascii="Times New Roman" w:hAnsi="Times New Roman" w:cs="Times New Roman"/>
          <w:color w:val="060606"/>
          <w:sz w:val="20"/>
          <w:szCs w:val="20"/>
        </w:rPr>
        <w:t xml:space="preserve">The possibility to choose between 5 colour variants (black, white, yellow, red, </w:t>
      </w:r>
      <w:proofErr w:type="gramStart"/>
      <w:r w:rsidRPr="001528CF">
        <w:rPr>
          <w:rFonts w:ascii="Times New Roman" w:hAnsi="Times New Roman" w:cs="Times New Roman"/>
          <w:color w:val="060606"/>
          <w:sz w:val="20"/>
          <w:szCs w:val="20"/>
        </w:rPr>
        <w:t>blue</w:t>
      </w:r>
      <w:proofErr w:type="gramEnd"/>
      <w:r w:rsidRPr="001528CF">
        <w:rPr>
          <w:rFonts w:ascii="Times New Roman" w:hAnsi="Times New Roman" w:cs="Times New Roman"/>
          <w:color w:val="060606"/>
          <w:sz w:val="20"/>
          <w:szCs w:val="20"/>
        </w:rPr>
        <w:t>, green) simplifies the assignment of comple</w:t>
      </w:r>
      <w:r>
        <w:rPr>
          <w:rFonts w:ascii="Times New Roman" w:hAnsi="Times New Roman" w:cs="Times New Roman"/>
          <w:color w:val="060606"/>
          <w:sz w:val="20"/>
          <w:szCs w:val="20"/>
        </w:rPr>
        <w:t>x cabling and with a terminal cross-section</w:t>
      </w:r>
      <w:r w:rsidRPr="001528CF">
        <w:rPr>
          <w:rFonts w:ascii="Times New Roman" w:hAnsi="Times New Roman" w:cs="Times New Roman"/>
          <w:color w:val="060606"/>
          <w:sz w:val="20"/>
          <w:szCs w:val="20"/>
        </w:rPr>
        <w:t xml:space="preserve"> up to 0. 75 mm², there are many possible applications. The plastic material used is resistant to weak acids, bases, alkalis and alkaline cleaning agents and is therefore perfect for applications where the chemical environment does not permit the use of zinc die-cast screw connections.</w:t>
      </w:r>
    </w:p>
    <w:p w:rsidR="001528CF" w:rsidRPr="001C0899" w:rsidRDefault="001528CF" w:rsidP="001528CF">
      <w:pPr>
        <w:jc w:val="both"/>
        <w:rPr>
          <w:rFonts w:ascii="Times New Roman" w:hAnsi="Times New Roman" w:cs="Times New Roman"/>
          <w:color w:val="060606"/>
          <w:sz w:val="20"/>
          <w:szCs w:val="20"/>
        </w:rPr>
      </w:pPr>
    </w:p>
    <w:p w:rsidR="001528CF" w:rsidRDefault="001528CF" w:rsidP="001528CF">
      <w:pPr>
        <w:jc w:val="both"/>
        <w:rPr>
          <w:rFonts w:ascii="Times New Roman" w:hAnsi="Times New Roman" w:cs="Times New Roman"/>
          <w:color w:val="060606"/>
          <w:sz w:val="20"/>
          <w:szCs w:val="20"/>
        </w:rPr>
      </w:pPr>
      <w:r w:rsidRPr="001528CF">
        <w:rPr>
          <w:rFonts w:ascii="Times New Roman" w:hAnsi="Times New Roman" w:cs="Times New Roman"/>
          <w:color w:val="060606"/>
          <w:sz w:val="20"/>
          <w:szCs w:val="20"/>
        </w:rPr>
        <w:t>Typical examples of applications are dosing pumps for the treatment of drinking water, waste water and process water, dosing systems and disinfection systems for industrial use as well as applications in the agricultural sector.</w:t>
      </w:r>
    </w:p>
    <w:p w:rsidR="001528CF" w:rsidRPr="00504DCF" w:rsidRDefault="001528CF" w:rsidP="001528CF">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34473B2C" wp14:editId="2BB5D7AF">
                <wp:simplePos x="0" y="0"/>
                <wp:positionH relativeFrom="column">
                  <wp:posOffset>3255010</wp:posOffset>
                </wp:positionH>
                <wp:positionV relativeFrom="paragraph">
                  <wp:posOffset>114300</wp:posOffset>
                </wp:positionV>
                <wp:extent cx="2474595" cy="804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04545"/>
                        </a:xfrm>
                        <a:prstGeom prst="rect">
                          <a:avLst/>
                        </a:prstGeom>
                        <a:solidFill>
                          <a:srgbClr val="FFFFFF"/>
                        </a:solidFill>
                        <a:ln w="9525">
                          <a:solidFill>
                            <a:schemeClr val="accent1">
                              <a:lumMod val="60000"/>
                              <a:lumOff val="40000"/>
                            </a:schemeClr>
                          </a:solidFill>
                          <a:miter lim="800000"/>
                          <a:headEnd/>
                          <a:tailEnd/>
                        </a:ln>
                      </wps:spPr>
                      <wps:txbx>
                        <w:txbxContent>
                          <w:p w:rsidR="001528CF" w:rsidRPr="007A6FFE"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Fields of application</w:t>
                            </w:r>
                            <w:r w:rsidR="001528CF" w:rsidRPr="007A6FFE">
                              <w:rPr>
                                <w:rFonts w:ascii="Times New Roman" w:hAnsi="Times New Roman" w:cs="Times New Roman"/>
                                <w:b/>
                                <w:color w:val="365F91" w:themeColor="accent1" w:themeShade="BF"/>
                                <w:spacing w:val="0"/>
                                <w:sz w:val="20"/>
                                <w:szCs w:val="20"/>
                                <w:u w:val="single"/>
                                <w:lang w:bidi="ar-SA"/>
                              </w:rPr>
                              <w:t>:</w:t>
                            </w:r>
                          </w:p>
                          <w:p w:rsidR="001528CF" w:rsidRPr="001C0899" w:rsidRDefault="001528CF" w:rsidP="001528CF">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00AD7570">
                              <w:rPr>
                                <w:rFonts w:ascii="Times New Roman" w:hAnsi="Times New Roman" w:cs="Times New Roman"/>
                                <w:color w:val="060606"/>
                                <w:spacing w:val="0"/>
                                <w:lang w:bidi="ar-SA"/>
                              </w:rPr>
                              <w:t xml:space="preserve">Chemical industry </w:t>
                            </w:r>
                          </w:p>
                          <w:p w:rsidR="001528CF" w:rsidRPr="001C0899" w:rsidRDefault="00AD7570" w:rsidP="001528CF">
                            <w:pPr>
                              <w:rPr>
                                <w:rFonts w:ascii="Times New Roman" w:hAnsi="Times New Roman" w:cs="Times New Roman"/>
                                <w:color w:val="060606"/>
                                <w:spacing w:val="0"/>
                                <w:lang w:bidi="ar-SA"/>
                              </w:rPr>
                            </w:pPr>
                            <w:r>
                              <w:rPr>
                                <w:rFonts w:ascii="Times New Roman" w:hAnsi="Times New Roman" w:cs="Times New Roman"/>
                                <w:color w:val="060606"/>
                                <w:spacing w:val="0"/>
                                <w:lang w:bidi="ar-SA"/>
                              </w:rPr>
                              <w:t>• Agricultural and construction machines</w:t>
                            </w:r>
                          </w:p>
                          <w:p w:rsidR="001528CF" w:rsidRPr="001C0899" w:rsidRDefault="00AD7570" w:rsidP="001528CF">
                            <w:pPr>
                              <w:rPr>
                                <w:rFonts w:ascii="Times New Roman" w:hAnsi="Times New Roman" w:cs="Times New Roman"/>
                                <w:color w:val="060606"/>
                                <w:spacing w:val="0"/>
                                <w:lang w:bidi="ar-SA"/>
                              </w:rPr>
                            </w:pPr>
                            <w:r>
                              <w:rPr>
                                <w:rFonts w:ascii="Times New Roman" w:hAnsi="Times New Roman" w:cs="Times New Roman"/>
                                <w:color w:val="060606"/>
                                <w:spacing w:val="0"/>
                                <w:lang w:bidi="ar-SA"/>
                              </w:rPr>
                              <w:t>• Food industry</w:t>
                            </w:r>
                          </w:p>
                          <w:p w:rsidR="001528CF" w:rsidRPr="00264570" w:rsidRDefault="001528CF" w:rsidP="001528CF">
                            <w:pPr>
                              <w:rPr>
                                <w:rFonts w:ascii="Times New Roman" w:hAnsi="Times New Roman" w:cs="Times New Roman"/>
                                <w:color w:val="060606"/>
                                <w:spacing w:val="0"/>
                                <w:lang w:bidi="ar-SA"/>
                              </w:rPr>
                            </w:pPr>
                            <w:r w:rsidRPr="001C0899">
                              <w:rPr>
                                <w:rFonts w:ascii="Times New Roman" w:hAnsi="Times New Roman" w:cs="Times New Roman"/>
                                <w:color w:val="060606"/>
                                <w:spacing w:val="0"/>
                                <w:lang w:bidi="ar-SA"/>
                              </w:rPr>
                              <w:t xml:space="preserve">• </w:t>
                            </w:r>
                            <w:r w:rsidR="00AD7570">
                              <w:rPr>
                                <w:rFonts w:ascii="Times New Roman" w:hAnsi="Times New Roman" w:cs="Times New Roman"/>
                                <w:color w:val="060606"/>
                                <w:spacing w:val="0"/>
                                <w:lang w:bidi="ar-SA"/>
                              </w:rPr>
                              <w:t>Municipal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6" type="#_x0000_t202" style="position:absolute;left:0;text-align:left;margin-left:256.3pt;margin-top:9pt;width:194.8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" strokecolor="#95b3d7 [1940]">
                <v:textbox>
                  <w:txbxContent>
                    <w:p w:rsidR="001528CF" w:rsidRPr="007A6FFE"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Fields of application</w:t>
                      </w:r>
                      <w:r w:rsidR="001528CF" w:rsidRPr="007A6FFE">
                        <w:rPr>
                          <w:rFonts w:ascii="Times New Roman" w:hAnsi="Times New Roman" w:cs="Times New Roman"/>
                          <w:b/>
                          <w:color w:val="365F91" w:themeColor="accent1" w:themeShade="BF"/>
                          <w:spacing w:val="0"/>
                          <w:sz w:val="20"/>
                          <w:szCs w:val="20"/>
                          <w:u w:val="single"/>
                          <w:lang w:bidi="ar-SA"/>
                        </w:rPr>
                        <w:t>:</w:t>
                      </w:r>
                    </w:p>
                    <w:p w:rsidR="001528CF" w:rsidRPr="001C0899" w:rsidRDefault="001528CF" w:rsidP="001528CF">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00AD7570">
                        <w:rPr>
                          <w:rFonts w:ascii="Times New Roman" w:hAnsi="Times New Roman" w:cs="Times New Roman"/>
                          <w:color w:val="060606"/>
                          <w:spacing w:val="0"/>
                          <w:lang w:bidi="ar-SA"/>
                        </w:rPr>
                        <w:t xml:space="preserve">Chemical industry </w:t>
                      </w:r>
                    </w:p>
                    <w:p w:rsidR="001528CF" w:rsidRPr="001C0899" w:rsidRDefault="00AD7570" w:rsidP="001528CF">
                      <w:pPr>
                        <w:rPr>
                          <w:rFonts w:ascii="Times New Roman" w:hAnsi="Times New Roman" w:cs="Times New Roman"/>
                          <w:color w:val="060606"/>
                          <w:spacing w:val="0"/>
                          <w:lang w:bidi="ar-SA"/>
                        </w:rPr>
                      </w:pPr>
                      <w:r>
                        <w:rPr>
                          <w:rFonts w:ascii="Times New Roman" w:hAnsi="Times New Roman" w:cs="Times New Roman"/>
                          <w:color w:val="060606"/>
                          <w:spacing w:val="0"/>
                          <w:lang w:bidi="ar-SA"/>
                        </w:rPr>
                        <w:t>• Agricultural and construction machines</w:t>
                      </w:r>
                    </w:p>
                    <w:p w:rsidR="001528CF" w:rsidRPr="001C0899" w:rsidRDefault="00AD7570" w:rsidP="001528CF">
                      <w:pPr>
                        <w:rPr>
                          <w:rFonts w:ascii="Times New Roman" w:hAnsi="Times New Roman" w:cs="Times New Roman"/>
                          <w:color w:val="060606"/>
                          <w:spacing w:val="0"/>
                          <w:lang w:bidi="ar-SA"/>
                        </w:rPr>
                      </w:pPr>
                      <w:r>
                        <w:rPr>
                          <w:rFonts w:ascii="Times New Roman" w:hAnsi="Times New Roman" w:cs="Times New Roman"/>
                          <w:color w:val="060606"/>
                          <w:spacing w:val="0"/>
                          <w:lang w:bidi="ar-SA"/>
                        </w:rPr>
                        <w:t>• Food industry</w:t>
                      </w:r>
                    </w:p>
                    <w:p w:rsidR="001528CF" w:rsidRPr="00264570" w:rsidRDefault="001528CF" w:rsidP="001528CF">
                      <w:pPr>
                        <w:rPr>
                          <w:rFonts w:ascii="Times New Roman" w:hAnsi="Times New Roman" w:cs="Times New Roman"/>
                          <w:color w:val="060606"/>
                          <w:spacing w:val="0"/>
                          <w:lang w:bidi="ar-SA"/>
                        </w:rPr>
                      </w:pPr>
                      <w:r w:rsidRPr="001C0899">
                        <w:rPr>
                          <w:rFonts w:ascii="Times New Roman" w:hAnsi="Times New Roman" w:cs="Times New Roman"/>
                          <w:color w:val="060606"/>
                          <w:spacing w:val="0"/>
                          <w:lang w:bidi="ar-SA"/>
                        </w:rPr>
                        <w:t xml:space="preserve">• </w:t>
                      </w:r>
                      <w:r w:rsidR="00AD7570">
                        <w:rPr>
                          <w:rFonts w:ascii="Times New Roman" w:hAnsi="Times New Roman" w:cs="Times New Roman"/>
                          <w:color w:val="060606"/>
                          <w:spacing w:val="0"/>
                          <w:lang w:bidi="ar-SA"/>
                        </w:rPr>
                        <w:t>Municipal industry</w:t>
                      </w: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7A202019" wp14:editId="3D7C62E2">
                <wp:simplePos x="0" y="0"/>
                <wp:positionH relativeFrom="column">
                  <wp:posOffset>0</wp:posOffset>
                </wp:positionH>
                <wp:positionV relativeFrom="paragraph">
                  <wp:posOffset>114300</wp:posOffset>
                </wp:positionV>
                <wp:extent cx="3255010" cy="804545"/>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804545"/>
                        </a:xfrm>
                        <a:prstGeom prst="rect">
                          <a:avLst/>
                        </a:prstGeom>
                        <a:solidFill>
                          <a:srgbClr val="FFFFFF"/>
                        </a:solidFill>
                        <a:ln w="9525">
                          <a:solidFill>
                            <a:schemeClr val="accent1">
                              <a:lumMod val="60000"/>
                              <a:lumOff val="40000"/>
                            </a:schemeClr>
                          </a:solidFill>
                          <a:miter lim="800000"/>
                          <a:headEnd/>
                          <a:tailEnd/>
                        </a:ln>
                      </wps:spPr>
                      <wps:txbx>
                        <w:txbxContent>
                          <w:p w:rsidR="001528CF" w:rsidRPr="001C0899" w:rsidRDefault="00AD7570" w:rsidP="001528CF">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proofErr w:type="gramStart"/>
                            <w:r w:rsidR="001528CF" w:rsidRPr="007A6FFE">
                              <w:rPr>
                                <w:rFonts w:ascii="Times New Roman" w:hAnsi="Times New Roman" w:cs="Times New Roman"/>
                                <w:b/>
                                <w:color w:val="365F91" w:themeColor="accent1" w:themeShade="BF"/>
                                <w:sz w:val="20"/>
                                <w:szCs w:val="20"/>
                                <w:u w:val="single"/>
                              </w:rPr>
                              <w:t>:</w:t>
                            </w:r>
                            <w:proofErr w:type="gramEnd"/>
                            <w:r w:rsidR="001528CF">
                              <w:rPr>
                                <w:rFonts w:ascii="Times New Roman" w:hAnsi="Times New Roman" w:cs="Times New Roman"/>
                              </w:rPr>
                              <w:br/>
                              <w:t xml:space="preserve">• </w:t>
                            </w:r>
                            <w:r w:rsidRPr="00AD7570">
                              <w:rPr>
                                <w:rFonts w:ascii="Times New Roman" w:hAnsi="Times New Roman" w:cs="Times New Roman"/>
                              </w:rPr>
                              <w:t>Good grip of the screw elements</w:t>
                            </w:r>
                          </w:p>
                          <w:p w:rsidR="001528CF" w:rsidRPr="001C0899" w:rsidRDefault="00AD7570" w:rsidP="001528CF">
                            <w:pPr>
                              <w:rPr>
                                <w:rFonts w:ascii="Times New Roman" w:hAnsi="Times New Roman" w:cs="Times New Roman"/>
                              </w:rPr>
                            </w:pPr>
                            <w:r>
                              <w:rPr>
                                <w:rFonts w:ascii="Times New Roman" w:hAnsi="Times New Roman" w:cs="Times New Roman"/>
                              </w:rPr>
                              <w:t>• Good chemical resistance of the connector</w:t>
                            </w:r>
                          </w:p>
                          <w:p w:rsidR="001528CF" w:rsidRPr="001F57AD" w:rsidRDefault="00AD7570" w:rsidP="001528CF">
                            <w:pPr>
                              <w:rPr>
                                <w:rFonts w:ascii="Times New Roman" w:hAnsi="Times New Roman" w:cs="Times New Roman"/>
                                <w:b/>
                                <w:color w:val="365F91" w:themeColor="accent1" w:themeShade="BF"/>
                                <w:sz w:val="20"/>
                                <w:szCs w:val="20"/>
                                <w:u w:val="single"/>
                              </w:rPr>
                            </w:pPr>
                            <w:r>
                              <w:rPr>
                                <w:rFonts w:ascii="Times New Roman" w:hAnsi="Times New Roman" w:cs="Times New Roman"/>
                              </w:rPr>
                              <w:t>•</w:t>
                            </w:r>
                            <w:r w:rsidR="00322A79">
                              <w:rPr>
                                <w:rFonts w:ascii="Times New Roman" w:hAnsi="Times New Roman" w:cs="Times New Roman"/>
                              </w:rPr>
                              <w:t xml:space="preserve"> </w:t>
                            </w:r>
                            <w:r>
                              <w:rPr>
                                <w:rFonts w:ascii="Times New Roman" w:hAnsi="Times New Roman" w:cs="Times New Roman"/>
                              </w:rPr>
                              <w:t xml:space="preserve">Degree of protection: </w:t>
                            </w:r>
                            <w:r w:rsidR="001528CF">
                              <w:rPr>
                                <w:rFonts w:ascii="Times New Roman" w:hAnsi="Times New Roman" w:cs="Times New Roman"/>
                              </w:rPr>
                              <w:t>IP67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0;margin-top:9pt;width:256.3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" strokecolor="#95b3d7 [1940]">
                <v:textbox>
                  <w:txbxContent>
                    <w:p w:rsidR="001528CF" w:rsidRPr="001C0899" w:rsidRDefault="00AD7570" w:rsidP="001528CF">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proofErr w:type="gramStart"/>
                      <w:r w:rsidR="001528CF" w:rsidRPr="007A6FFE">
                        <w:rPr>
                          <w:rFonts w:ascii="Times New Roman" w:hAnsi="Times New Roman" w:cs="Times New Roman"/>
                          <w:b/>
                          <w:color w:val="365F91" w:themeColor="accent1" w:themeShade="BF"/>
                          <w:sz w:val="20"/>
                          <w:szCs w:val="20"/>
                          <w:u w:val="single"/>
                        </w:rPr>
                        <w:t>:</w:t>
                      </w:r>
                      <w:proofErr w:type="gramEnd"/>
                      <w:r w:rsidR="001528CF">
                        <w:rPr>
                          <w:rFonts w:ascii="Times New Roman" w:hAnsi="Times New Roman" w:cs="Times New Roman"/>
                        </w:rPr>
                        <w:br/>
                        <w:t xml:space="preserve">• </w:t>
                      </w:r>
                      <w:r w:rsidRPr="00AD7570">
                        <w:rPr>
                          <w:rFonts w:ascii="Times New Roman" w:hAnsi="Times New Roman" w:cs="Times New Roman"/>
                        </w:rPr>
                        <w:t>Good grip of the screw elements</w:t>
                      </w:r>
                    </w:p>
                    <w:p w:rsidR="001528CF" w:rsidRPr="001C0899" w:rsidRDefault="00AD7570" w:rsidP="001528CF">
                      <w:pPr>
                        <w:rPr>
                          <w:rFonts w:ascii="Times New Roman" w:hAnsi="Times New Roman" w:cs="Times New Roman"/>
                        </w:rPr>
                      </w:pPr>
                      <w:r>
                        <w:rPr>
                          <w:rFonts w:ascii="Times New Roman" w:hAnsi="Times New Roman" w:cs="Times New Roman"/>
                        </w:rPr>
                        <w:t>• Good chemical resistance of the connector</w:t>
                      </w:r>
                    </w:p>
                    <w:p w:rsidR="001528CF" w:rsidRPr="001F57AD" w:rsidRDefault="00AD7570" w:rsidP="001528CF">
                      <w:pPr>
                        <w:rPr>
                          <w:rFonts w:ascii="Times New Roman" w:hAnsi="Times New Roman" w:cs="Times New Roman"/>
                          <w:b/>
                          <w:color w:val="365F91" w:themeColor="accent1" w:themeShade="BF"/>
                          <w:sz w:val="20"/>
                          <w:szCs w:val="20"/>
                          <w:u w:val="single"/>
                        </w:rPr>
                      </w:pPr>
                      <w:r>
                        <w:rPr>
                          <w:rFonts w:ascii="Times New Roman" w:hAnsi="Times New Roman" w:cs="Times New Roman"/>
                        </w:rPr>
                        <w:t>•</w:t>
                      </w:r>
                      <w:r w:rsidR="00322A79">
                        <w:rPr>
                          <w:rFonts w:ascii="Times New Roman" w:hAnsi="Times New Roman" w:cs="Times New Roman"/>
                        </w:rPr>
                        <w:t xml:space="preserve"> </w:t>
                      </w:r>
                      <w:r>
                        <w:rPr>
                          <w:rFonts w:ascii="Times New Roman" w:hAnsi="Times New Roman" w:cs="Times New Roman"/>
                        </w:rPr>
                        <w:t xml:space="preserve">Degree of protection: </w:t>
                      </w:r>
                      <w:bookmarkStart w:id="1" w:name="_GoBack"/>
                      <w:bookmarkEnd w:id="1"/>
                      <w:r w:rsidR="001528CF">
                        <w:rPr>
                          <w:rFonts w:ascii="Times New Roman" w:hAnsi="Times New Roman" w:cs="Times New Roman"/>
                        </w:rPr>
                        <w:t>IP67</w:t>
                      </w:r>
                    </w:p>
                  </w:txbxContent>
                </v:textbox>
              </v:shape>
            </w:pict>
          </mc:Fallback>
        </mc:AlternateContent>
      </w: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rPr>
          <w:rFonts w:ascii="Times New Roman" w:hAnsi="Times New Roman" w:cs="Times New Roman"/>
          <w:b/>
          <w:color w:val="365F91" w:themeColor="accent1" w:themeShade="BF"/>
          <w:spacing w:val="0"/>
          <w:sz w:val="20"/>
          <w:szCs w:val="20"/>
          <w:u w:val="single"/>
          <w:lang w:bidi="ar-SA"/>
        </w:rPr>
      </w:pPr>
    </w:p>
    <w:p w:rsidR="001528CF"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Product details</w:t>
      </w:r>
      <w:r w:rsidR="001528CF" w:rsidRPr="00813D8F">
        <w:rPr>
          <w:rFonts w:ascii="Times New Roman" w:hAnsi="Times New Roman" w:cs="Times New Roman"/>
          <w:b/>
          <w:color w:val="365F91" w:themeColor="accent1" w:themeShade="BF"/>
          <w:spacing w:val="0"/>
          <w:sz w:val="20"/>
          <w:szCs w:val="20"/>
          <w:u w:val="single"/>
          <w:lang w:bidi="ar-SA"/>
        </w:rPr>
        <w:t>:</w:t>
      </w:r>
    </w:p>
    <w:p w:rsidR="001528CF" w:rsidRPr="00C82CFF" w:rsidRDefault="001528CF" w:rsidP="001528CF">
      <w:pPr>
        <w:rPr>
          <w:rFonts w:ascii="Times New Roman" w:hAnsi="Times New Roman" w:cs="Times New Roman"/>
          <w:b/>
          <w:color w:val="365F91" w:themeColor="accent1" w:themeShade="BF"/>
          <w:spacing w:val="0"/>
          <w:sz w:val="20"/>
          <w:szCs w:val="20"/>
          <w:u w:val="single"/>
          <w:lang w:bidi="ar-SA"/>
        </w:rPr>
      </w:pPr>
    </w:p>
    <w:tbl>
      <w:tblPr>
        <w:tblStyle w:val="HellesRaster-Akzent11"/>
        <w:tblW w:w="0" w:type="auto"/>
        <w:tblInd w:w="108" w:type="dxa"/>
        <w:tblLook w:val="04A0" w:firstRow="1" w:lastRow="0" w:firstColumn="1" w:lastColumn="0" w:noHBand="0" w:noVBand="1"/>
      </w:tblPr>
      <w:tblGrid>
        <w:gridCol w:w="2243"/>
        <w:gridCol w:w="2302"/>
        <w:gridCol w:w="2303"/>
      </w:tblGrid>
      <w:tr w:rsidR="001528CF" w:rsidTr="005A3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1528CF" w:rsidP="005A34E4">
            <w:pPr>
              <w:rPr>
                <w:rFonts w:ascii="Times New Roman" w:hAnsi="Times New Roman" w:cs="Times New Roman"/>
              </w:rPr>
            </w:pPr>
          </w:p>
        </w:tc>
        <w:tc>
          <w:tcPr>
            <w:tcW w:w="2302" w:type="dxa"/>
            <w:tcBorders>
              <w:right w:val="nil"/>
            </w:tcBorders>
          </w:tcPr>
          <w:p w:rsidR="001528CF" w:rsidRPr="001C0899" w:rsidRDefault="001528CF" w:rsidP="005A34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03" w:type="dxa"/>
            <w:tcBorders>
              <w:left w:val="nil"/>
            </w:tcBorders>
          </w:tcPr>
          <w:p w:rsidR="001528CF" w:rsidRPr="001C0899" w:rsidRDefault="001528CF" w:rsidP="005A34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M12x1</w:t>
            </w:r>
          </w:p>
        </w:tc>
      </w:tr>
      <w:tr w:rsidR="001528CF" w:rsidTr="005A3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No. of poles</w:t>
            </w:r>
          </w:p>
        </w:tc>
        <w:tc>
          <w:tcPr>
            <w:tcW w:w="2302" w:type="dxa"/>
          </w:tcPr>
          <w:p w:rsidR="001528CF" w:rsidRPr="001C0899" w:rsidRDefault="00AD7570"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4-pos</w:t>
            </w:r>
            <w:r w:rsidR="001528CF" w:rsidRPr="001C0899">
              <w:rPr>
                <w:rFonts w:ascii="Times New Roman" w:hAnsi="Times New Roman" w:cs="Times New Roman"/>
              </w:rPr>
              <w:t>.</w:t>
            </w:r>
          </w:p>
        </w:tc>
        <w:tc>
          <w:tcPr>
            <w:tcW w:w="2303" w:type="dxa"/>
          </w:tcPr>
          <w:p w:rsidR="001528CF" w:rsidRPr="001C0899" w:rsidRDefault="00AD7570"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5-pos</w:t>
            </w:r>
            <w:r w:rsidR="001528CF" w:rsidRPr="001C0899">
              <w:rPr>
                <w:rFonts w:ascii="Times New Roman" w:hAnsi="Times New Roman" w:cs="Times New Roman"/>
              </w:rPr>
              <w:t>.</w:t>
            </w:r>
          </w:p>
        </w:tc>
      </w:tr>
      <w:tr w:rsidR="001528CF" w:rsidTr="005A3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Rated voltage</w:t>
            </w:r>
          </w:p>
        </w:tc>
        <w:tc>
          <w:tcPr>
            <w:tcW w:w="2302" w:type="dxa"/>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C0899">
              <w:rPr>
                <w:rFonts w:ascii="Times New Roman" w:hAnsi="Times New Roman" w:cs="Times New Roman"/>
              </w:rPr>
              <w:t xml:space="preserve">250 V </w:t>
            </w:r>
          </w:p>
        </w:tc>
        <w:tc>
          <w:tcPr>
            <w:tcW w:w="2303" w:type="dxa"/>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C0899">
              <w:rPr>
                <w:rFonts w:ascii="Times New Roman" w:hAnsi="Times New Roman" w:cs="Times New Roman"/>
              </w:rPr>
              <w:t xml:space="preserve">60 V </w:t>
            </w:r>
          </w:p>
        </w:tc>
      </w:tr>
      <w:tr w:rsidR="001528CF" w:rsidTr="005A3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hAnsi="Times New Roman" w:cs="Times New Roman"/>
              </w:rPr>
            </w:pPr>
            <w:r>
              <w:rPr>
                <w:rFonts w:ascii="Times New Roman" w:eastAsia="Times New Roman" w:hAnsi="Times New Roman" w:cs="Times New Roman"/>
                <w:color w:val="000000"/>
                <w:lang w:eastAsia="de-DE"/>
              </w:rPr>
              <w:t>Current rating</w:t>
            </w:r>
          </w:p>
        </w:tc>
        <w:tc>
          <w:tcPr>
            <w:tcW w:w="2302" w:type="dxa"/>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4 A</w:t>
            </w:r>
          </w:p>
        </w:tc>
        <w:tc>
          <w:tcPr>
            <w:tcW w:w="2303" w:type="dxa"/>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4 A</w:t>
            </w:r>
          </w:p>
        </w:tc>
      </w:tr>
      <w:tr w:rsidR="001528CF" w:rsidTr="005A3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1528CF" w:rsidP="005A34E4">
            <w:pPr>
              <w:rPr>
                <w:rFonts w:ascii="Times New Roman" w:eastAsia="Times New Roman" w:hAnsi="Times New Roman" w:cs="Times New Roman"/>
                <w:color w:val="000000"/>
                <w:lang w:eastAsia="de-DE"/>
              </w:rPr>
            </w:pPr>
            <w:r w:rsidRPr="001C0899">
              <w:rPr>
                <w:rFonts w:ascii="Times New Roman" w:eastAsia="Times New Roman" w:hAnsi="Times New Roman" w:cs="Times New Roman"/>
                <w:color w:val="000000"/>
                <w:lang w:eastAsia="de-DE"/>
              </w:rPr>
              <w:t>Codi</w:t>
            </w:r>
            <w:r w:rsidR="00AD7570">
              <w:rPr>
                <w:rFonts w:ascii="Times New Roman" w:eastAsia="Times New Roman" w:hAnsi="Times New Roman" w:cs="Times New Roman"/>
                <w:color w:val="000000"/>
                <w:lang w:eastAsia="de-DE"/>
              </w:rPr>
              <w:t>ng</w:t>
            </w:r>
          </w:p>
        </w:tc>
        <w:tc>
          <w:tcPr>
            <w:tcW w:w="2302" w:type="dxa"/>
            <w:tcBorders>
              <w:right w:val="nil"/>
            </w:tcBorders>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Borders>
              <w:left w:val="nil"/>
            </w:tcBorders>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C0899">
              <w:rPr>
                <w:rFonts w:ascii="Times New Roman" w:hAnsi="Times New Roman" w:cs="Times New Roman"/>
              </w:rPr>
              <w:t>A</w:t>
            </w:r>
          </w:p>
        </w:tc>
      </w:tr>
      <w:tr w:rsidR="001528CF" w:rsidTr="005A3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eastAsia="Times New Roman" w:hAnsi="Times New Roman" w:cs="Times New Roman"/>
                <w:color w:val="000000"/>
                <w:lang w:eastAsia="de-DE"/>
              </w:rPr>
            </w:pPr>
            <w:r>
              <w:rPr>
                <w:rFonts w:ascii="Times New Roman" w:eastAsia="Times New Roman" w:hAnsi="Times New Roman" w:cs="Times New Roman"/>
                <w:color w:val="000000"/>
              </w:rPr>
              <w:t>Terminal cross section</w:t>
            </w:r>
          </w:p>
        </w:tc>
        <w:tc>
          <w:tcPr>
            <w:tcW w:w="2302" w:type="dxa"/>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0,75 mm²</w:t>
            </w:r>
          </w:p>
        </w:tc>
        <w:tc>
          <w:tcPr>
            <w:tcW w:w="2303" w:type="dxa"/>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0,75 mm²</w:t>
            </w:r>
          </w:p>
        </w:tc>
      </w:tr>
      <w:tr w:rsidR="001528CF" w:rsidTr="005A3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Degree of protection</w:t>
            </w:r>
          </w:p>
        </w:tc>
        <w:tc>
          <w:tcPr>
            <w:tcW w:w="2302" w:type="dxa"/>
            <w:tcBorders>
              <w:right w:val="nil"/>
            </w:tcBorders>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03" w:type="dxa"/>
            <w:tcBorders>
              <w:left w:val="nil"/>
            </w:tcBorders>
          </w:tcPr>
          <w:p w:rsidR="001528CF" w:rsidRPr="001C0899" w:rsidRDefault="001528CF" w:rsidP="005A34E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C0899">
              <w:rPr>
                <w:rFonts w:ascii="Times New Roman" w:hAnsi="Times New Roman" w:cs="Times New Roman"/>
              </w:rPr>
              <w:t>IP67</w:t>
            </w:r>
          </w:p>
        </w:tc>
      </w:tr>
      <w:tr w:rsidR="001528CF" w:rsidTr="005A3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1528CF" w:rsidRPr="001C0899" w:rsidRDefault="00AD7570" w:rsidP="005A34E4">
            <w:pPr>
              <w:rPr>
                <w:rFonts w:ascii="Times New Roman" w:hAnsi="Times New Roman" w:cs="Times New Roman"/>
              </w:rPr>
            </w:pPr>
            <w:r>
              <w:rPr>
                <w:rFonts w:ascii="Times New Roman" w:eastAsia="Times New Roman" w:hAnsi="Times New Roman" w:cs="Times New Roman"/>
                <w:color w:val="000000"/>
                <w:lang w:eastAsia="de-DE"/>
              </w:rPr>
              <w:t>Ambient temperature</w:t>
            </w:r>
          </w:p>
        </w:tc>
        <w:tc>
          <w:tcPr>
            <w:tcW w:w="2302" w:type="dxa"/>
            <w:tcBorders>
              <w:right w:val="nil"/>
            </w:tcBorders>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3" w:type="dxa"/>
            <w:tcBorders>
              <w:left w:val="nil"/>
            </w:tcBorders>
          </w:tcPr>
          <w:p w:rsidR="001528CF" w:rsidRPr="001C0899" w:rsidRDefault="001528CF" w:rsidP="005A34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C0899">
              <w:rPr>
                <w:rFonts w:ascii="Times New Roman" w:hAnsi="Times New Roman" w:cs="Times New Roman"/>
              </w:rPr>
              <w:t xml:space="preserve">-20°C </w:t>
            </w:r>
            <w:proofErr w:type="spellStart"/>
            <w:r w:rsidRPr="001C0899">
              <w:rPr>
                <w:rFonts w:ascii="Times New Roman" w:hAnsi="Times New Roman" w:cs="Times New Roman"/>
              </w:rPr>
              <w:t>bis</w:t>
            </w:r>
            <w:proofErr w:type="spellEnd"/>
            <w:r w:rsidRPr="001C0899">
              <w:rPr>
                <w:rFonts w:ascii="Times New Roman" w:hAnsi="Times New Roman" w:cs="Times New Roman"/>
              </w:rPr>
              <w:t xml:space="preserve"> + 85°C</w:t>
            </w:r>
          </w:p>
        </w:tc>
      </w:tr>
    </w:tbl>
    <w:p w:rsidR="005F3FC4" w:rsidRDefault="005F3FC4" w:rsidP="007C2BC6">
      <w:pPr>
        <w:rPr>
          <w:lang w:val="en-US"/>
        </w:rPr>
      </w:pPr>
    </w:p>
    <w:sectPr w:rsidR="005F3FC4" w:rsidSect="00184763">
      <w:headerReference w:type="even" r:id="rId11"/>
      <w:headerReference w:type="default" r:id="rId12"/>
      <w:footerReference w:type="default" r:id="rId13"/>
      <w:footerReference w:type="first" r:id="rId14"/>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6F2878"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6F2878">
    <w:pPr>
      <w:pStyle w:val="Kopfzeile"/>
    </w:pPr>
  </w:p>
  <w:p w:rsidR="00EF4F0D" w:rsidRDefault="006F28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C949A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D37AC"/>
    <w:rsid w:val="00100604"/>
    <w:rsid w:val="001528CF"/>
    <w:rsid w:val="00276AF4"/>
    <w:rsid w:val="002A25E8"/>
    <w:rsid w:val="002B5F84"/>
    <w:rsid w:val="00322A79"/>
    <w:rsid w:val="0034259C"/>
    <w:rsid w:val="0037655D"/>
    <w:rsid w:val="00396739"/>
    <w:rsid w:val="00453BB3"/>
    <w:rsid w:val="00507568"/>
    <w:rsid w:val="005F3FC4"/>
    <w:rsid w:val="00606241"/>
    <w:rsid w:val="006A394D"/>
    <w:rsid w:val="006A5A97"/>
    <w:rsid w:val="006F2878"/>
    <w:rsid w:val="00754D34"/>
    <w:rsid w:val="00776F53"/>
    <w:rsid w:val="00801DC9"/>
    <w:rsid w:val="00820310"/>
    <w:rsid w:val="00837A4A"/>
    <w:rsid w:val="0085220A"/>
    <w:rsid w:val="00877257"/>
    <w:rsid w:val="00895FB5"/>
    <w:rsid w:val="008C1D85"/>
    <w:rsid w:val="009C06C4"/>
    <w:rsid w:val="00AD7570"/>
    <w:rsid w:val="00AE38C4"/>
    <w:rsid w:val="00B10FA6"/>
    <w:rsid w:val="00B540BE"/>
    <w:rsid w:val="00C949A7"/>
    <w:rsid w:val="00CC7E67"/>
    <w:rsid w:val="00D059C4"/>
    <w:rsid w:val="00D108ED"/>
    <w:rsid w:val="00D9467D"/>
    <w:rsid w:val="00E1624B"/>
    <w:rsid w:val="00E71F81"/>
    <w:rsid w:val="00F92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7FE6-3483-401A-A7F5-BF605D92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1</Pages>
  <Words>177</Words>
  <Characters>1339</Characters>
  <Application>Microsoft Office Word</Application>
  <DocSecurity>0</DocSecurity>
  <Lines>66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14</cp:revision>
  <cp:lastPrinted>2020-01-28T08:04:00Z</cp:lastPrinted>
  <dcterms:created xsi:type="dcterms:W3CDTF">2017-02-22T15:21:00Z</dcterms:created>
  <dcterms:modified xsi:type="dcterms:W3CDTF">2020-01-31T11:23:00Z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