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FC6F" w14:textId="77777777" w:rsidR="00EA2596" w:rsidRDefault="00294191" w:rsidP="00AA739F">
      <w:pPr>
        <w:pStyle w:val="AnschriftBrief"/>
        <w:tabs>
          <w:tab w:val="right" w:pos="9043"/>
        </w:tabs>
        <w:spacing w:before="0"/>
        <w:rPr>
          <w:rFonts w:ascii="Verdana" w:hAnsi="Verdana"/>
        </w:rPr>
      </w:pPr>
      <w:r>
        <w:rPr>
          <w:rFonts w:ascii="Verdana" w:hAnsi="Verdana"/>
          <w:sz w:val="48"/>
        </w:rPr>
        <w:t>Presse</w:t>
      </w:r>
      <w:r w:rsidR="00EC6E01">
        <w:rPr>
          <w:rFonts w:ascii="Verdana" w:hAnsi="Verdana"/>
          <w:sz w:val="48"/>
        </w:rPr>
        <w:t>bericht</w:t>
      </w:r>
      <w:r w:rsidRPr="00F866D8">
        <w:rPr>
          <w:rFonts w:ascii="Verdana" w:hAnsi="Verdana"/>
          <w:sz w:val="48"/>
        </w:rPr>
        <w:t xml:space="preserve"> </w:t>
      </w:r>
      <w:r>
        <w:rPr>
          <w:rFonts w:ascii="Verdana" w:hAnsi="Verdana"/>
          <w:sz w:val="48"/>
        </w:rPr>
        <w:tab/>
      </w:r>
      <w:r w:rsidR="00EE2686">
        <w:rPr>
          <w:rFonts w:ascii="Verdana" w:hAnsi="Verdana"/>
        </w:rPr>
        <w:t>0</w:t>
      </w:r>
      <w:r w:rsidR="00EC6E01">
        <w:rPr>
          <w:rFonts w:ascii="Verdana" w:hAnsi="Verdana"/>
        </w:rPr>
        <w:t>7</w:t>
      </w:r>
      <w:r w:rsidR="00C4302B">
        <w:rPr>
          <w:rFonts w:ascii="Verdana" w:hAnsi="Verdana"/>
        </w:rPr>
        <w:t>WS</w:t>
      </w:r>
      <w:r w:rsidR="00204638">
        <w:rPr>
          <w:rFonts w:ascii="Verdana" w:hAnsi="Verdana"/>
        </w:rPr>
        <w:t>17</w:t>
      </w:r>
    </w:p>
    <w:p w14:paraId="7713C4CF" w14:textId="30D4E550" w:rsidR="00AA739F" w:rsidRDefault="00EC6E01" w:rsidP="00AA739F">
      <w:pPr>
        <w:pStyle w:val="AnschriftBrief"/>
        <w:tabs>
          <w:tab w:val="right" w:pos="9043"/>
        </w:tabs>
        <w:spacing w:before="0"/>
        <w:rPr>
          <w:rFonts w:ascii="Verdana" w:hAnsi="Verdana"/>
          <w:sz w:val="48"/>
        </w:rPr>
      </w:pPr>
      <w:r>
        <w:rPr>
          <w:rFonts w:ascii="Verdana" w:hAnsi="Verdana"/>
        </w:rPr>
        <w:t xml:space="preserve">Applikation </w:t>
      </w:r>
      <w:proofErr w:type="spellStart"/>
      <w:r>
        <w:rPr>
          <w:rFonts w:ascii="Verdana" w:hAnsi="Verdana"/>
        </w:rPr>
        <w:t>Mafu</w:t>
      </w:r>
      <w:proofErr w:type="spellEnd"/>
      <w:r w:rsidR="00294191" w:rsidRPr="00F83FEF">
        <w:rPr>
          <w:rFonts w:ascii="Verdana" w:hAnsi="Verdana"/>
        </w:rPr>
        <w:tab/>
      </w:r>
      <w:r>
        <w:rPr>
          <w:rFonts w:ascii="Verdana" w:hAnsi="Verdana"/>
          <w:sz w:val="20"/>
        </w:rPr>
        <w:t>Novem</w:t>
      </w:r>
      <w:r w:rsidR="00626E88">
        <w:rPr>
          <w:rFonts w:ascii="Verdana" w:hAnsi="Verdana"/>
          <w:sz w:val="20"/>
        </w:rPr>
        <w:t>ber</w:t>
      </w:r>
      <w:r w:rsidR="00294191">
        <w:rPr>
          <w:rFonts w:ascii="Verdana" w:hAnsi="Verdana"/>
          <w:sz w:val="20"/>
        </w:rPr>
        <w:t xml:space="preserve"> 20</w:t>
      </w:r>
      <w:r w:rsidR="00EE3BD1">
        <w:rPr>
          <w:rFonts w:ascii="Verdana" w:hAnsi="Verdana"/>
          <w:sz w:val="20"/>
        </w:rPr>
        <w:t>1</w:t>
      </w:r>
      <w:r w:rsidR="00204638">
        <w:rPr>
          <w:rFonts w:ascii="Verdana" w:hAnsi="Verdana"/>
          <w:sz w:val="20"/>
        </w:rPr>
        <w:t>7</w:t>
      </w:r>
    </w:p>
    <w:p w14:paraId="4C7221B9" w14:textId="563948B1" w:rsidR="00AA739F" w:rsidRDefault="00EA2596" w:rsidP="004B0281">
      <w:pPr>
        <w:pStyle w:val="DatumBrief"/>
        <w:tabs>
          <w:tab w:val="clear" w:pos="8640"/>
          <w:tab w:val="right" w:pos="9072"/>
        </w:tabs>
        <w:rPr>
          <w:rFonts w:ascii="Verdana" w:hAnsi="Verdana"/>
          <w:sz w:val="20"/>
        </w:rPr>
      </w:pPr>
      <w:r>
        <w:rPr>
          <w:rFonts w:ascii="Verdana" w:hAnsi="Verdana"/>
          <w:sz w:val="20"/>
        </w:rPr>
        <w:t>Linearmotorachsen bei MAFU</w:t>
      </w:r>
    </w:p>
    <w:p w14:paraId="51849F08" w14:textId="757FDB98" w:rsidR="004B0281" w:rsidRDefault="005E781C"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0295888A" wp14:editId="200EDEA3">
            <wp:extent cx="5613400" cy="3750945"/>
            <wp:effectExtent l="0" t="0" r="0" b="8255"/>
            <wp:docPr id="20" name="Bild 20" descr="Server_Daten:Alle:01 KUNDEN:  INDUSTRIE-D:10839 WEISS:01 WEISS PRESSE:07 WS_AWB-MAFU (fremd):BILDER THUMBS:ZET_MAFU_-1659_Schlitten_HX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839 WEISS:01 WEISS PRESSE:07 WS_AWB-MAFU (fremd):BILDER THUMBS:ZET_MAFU_-1659_Schlitten_HX_sc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3750945"/>
                    </a:xfrm>
                    <a:prstGeom prst="rect">
                      <a:avLst/>
                    </a:prstGeom>
                    <a:noFill/>
                    <a:ln>
                      <a:noFill/>
                    </a:ln>
                  </pic:spPr>
                </pic:pic>
              </a:graphicData>
            </a:graphic>
          </wp:inline>
        </w:drawing>
      </w:r>
    </w:p>
    <w:p w14:paraId="67D5D42A" w14:textId="11CC975C" w:rsidR="00AA739F" w:rsidRPr="003217FD" w:rsidRDefault="004B0281" w:rsidP="002E181D">
      <w:pPr>
        <w:pStyle w:val="01PMHeadline"/>
        <w:rPr>
          <w:color w:val="000000" w:themeColor="text1"/>
        </w:rPr>
      </w:pPr>
      <w:r w:rsidRPr="003217FD">
        <w:rPr>
          <w:color w:val="000000" w:themeColor="text1"/>
          <w:lang w:eastAsia="de-DE"/>
        </w:rPr>
        <mc:AlternateContent>
          <mc:Choice Requires="wps">
            <w:drawing>
              <wp:anchor distT="0" distB="0" distL="114300" distR="114300" simplePos="0" relativeHeight="251661824" behindDoc="0" locked="0" layoutInCell="1" allowOverlap="1" wp14:anchorId="15C475E0" wp14:editId="06BEA5E1">
                <wp:simplePos x="0" y="0"/>
                <wp:positionH relativeFrom="column">
                  <wp:posOffset>4408805</wp:posOffset>
                </wp:positionH>
                <wp:positionV relativeFrom="paragraph">
                  <wp:posOffset>362585</wp:posOffset>
                </wp:positionV>
                <wp:extent cx="1600200" cy="1529927"/>
                <wp:effectExtent l="0" t="0" r="0" b="0"/>
                <wp:wrapNone/>
                <wp:docPr id="4" name="Textfeld 4"/>
                <wp:cNvGraphicFramePr/>
                <a:graphic xmlns:a="http://schemas.openxmlformats.org/drawingml/2006/main">
                  <a:graphicData uri="http://schemas.microsoft.com/office/word/2010/wordprocessingShape">
                    <wps:wsp>
                      <wps:cNvSpPr txBox="1"/>
                      <wps:spPr>
                        <a:xfrm>
                          <a:off x="0" y="0"/>
                          <a:ext cx="1600200" cy="1529927"/>
                        </a:xfrm>
                        <a:prstGeom prst="rect">
                          <a:avLst/>
                        </a:prstGeom>
                        <a:noFill/>
                        <a:ln>
                          <a:noFill/>
                        </a:ln>
                        <a:effectLst/>
                        <a:extLst>
                          <a:ext uri="{C572A759-6A51-4108-AA02-DFA0A04FC94B}">
                            <ma14:wrappingTextBoxFlag xmlns:ma14="http://schemas.microsoft.com/office/mac/drawingml/2011/main"/>
                          </a:ext>
                        </a:extLst>
                      </wps:spPr>
                      <wps:txbx>
                        <w:txbxContent>
                          <w:p w14:paraId="2CC3B483" w14:textId="77777777" w:rsidR="00F764C7" w:rsidRPr="00D04D7D" w:rsidRDefault="00F764C7">
                            <w:pPr>
                              <w:pStyle w:val="BetreffBrief"/>
                              <w:spacing w:before="0" w:after="120"/>
                              <w:rPr>
                                <w:rFonts w:ascii="Arial Narrow" w:hAnsi="Arial Narrow"/>
                                <w:color w:val="000000"/>
                                <w:sz w:val="18"/>
                              </w:rPr>
                            </w:pPr>
                            <w:r w:rsidRPr="00D04D7D">
                              <w:rPr>
                                <w:rFonts w:ascii="Arial Narrow" w:hAnsi="Arial Narrow"/>
                                <w:color w:val="000000"/>
                                <w:sz w:val="18"/>
                              </w:rPr>
                              <w:t xml:space="preserve">Kontakt </w:t>
                            </w:r>
                            <w:r>
                              <w:rPr>
                                <w:rFonts w:ascii="Arial Narrow" w:hAnsi="Arial Narrow"/>
                                <w:color w:val="000000"/>
                                <w:sz w:val="18"/>
                              </w:rPr>
                              <w:t>für die Presse</w:t>
                            </w:r>
                            <w:r w:rsidRPr="00D04D7D">
                              <w:rPr>
                                <w:rFonts w:ascii="Arial Narrow" w:hAnsi="Arial Narrow"/>
                                <w:color w:val="000000"/>
                                <w:sz w:val="18"/>
                              </w:rPr>
                              <w:t>:</w:t>
                            </w:r>
                          </w:p>
                          <w:p w14:paraId="6AF0C281" w14:textId="063A714F" w:rsidR="00F764C7" w:rsidRDefault="00F764C7">
                            <w:pPr>
                              <w:pStyle w:val="BetreffBrief"/>
                              <w:spacing w:before="0" w:after="120"/>
                              <w:rPr>
                                <w:rFonts w:ascii="Arial Narrow" w:hAnsi="Arial Narrow"/>
                                <w:b w:val="0"/>
                                <w:color w:val="000000"/>
                                <w:sz w:val="18"/>
                              </w:rPr>
                            </w:pPr>
                            <w:r>
                              <w:rPr>
                                <w:rFonts w:ascii="Arial Narrow" w:hAnsi="Arial Narrow"/>
                                <w:b w:val="0"/>
                                <w:sz w:val="18"/>
                              </w:rPr>
                              <w:t>WEISS</w:t>
                            </w:r>
                            <w:r w:rsidRPr="00D04D7D">
                              <w:rPr>
                                <w:rFonts w:ascii="Arial Narrow" w:hAnsi="Arial Narrow"/>
                                <w:b w:val="0"/>
                                <w:sz w:val="18"/>
                              </w:rPr>
                              <w:t xml:space="preserve"> G</w:t>
                            </w:r>
                            <w:r>
                              <w:rPr>
                                <w:rFonts w:ascii="Arial Narrow" w:hAnsi="Arial Narrow"/>
                                <w:b w:val="0"/>
                                <w:sz w:val="18"/>
                              </w:rPr>
                              <w:t>MBH</w:t>
                            </w:r>
                            <w:r>
                              <w:rPr>
                                <w:rFonts w:ascii="Arial Narrow" w:hAnsi="Arial Narrow"/>
                                <w:b w:val="0"/>
                                <w:sz w:val="18"/>
                              </w:rPr>
                              <w:br/>
                              <w:t xml:space="preserve">Fabian Hübner </w:t>
                            </w:r>
                            <w:r>
                              <w:rPr>
                                <w:rFonts w:ascii="Arial Narrow" w:hAnsi="Arial Narrow"/>
                                <w:b w:val="0"/>
                                <w:sz w:val="18"/>
                              </w:rPr>
                              <w:br/>
                              <w:t>Produktmanager</w:t>
                            </w:r>
                            <w:r>
                              <w:rPr>
                                <w:rFonts w:ascii="Arial Narrow" w:hAnsi="Arial Narrow"/>
                                <w:b w:val="0"/>
                                <w:sz w:val="18"/>
                              </w:rPr>
                              <w:br/>
                              <w:t>Siemensstraße 17</w:t>
                            </w:r>
                            <w:r>
                              <w:rPr>
                                <w:rFonts w:ascii="Arial Narrow" w:hAnsi="Arial Narrow"/>
                                <w:b w:val="0"/>
                                <w:sz w:val="18"/>
                              </w:rPr>
                              <w:br/>
                              <w:t>D-74722 Buchen</w:t>
                            </w:r>
                            <w:r>
                              <w:rPr>
                                <w:rFonts w:ascii="Arial Narrow" w:hAnsi="Arial Narrow"/>
                                <w:b w:val="0"/>
                                <w:sz w:val="18"/>
                              </w:rPr>
                              <w:br/>
                            </w:r>
                            <w:r w:rsidRPr="00D04D7D">
                              <w:rPr>
                                <w:rFonts w:ascii="Arial Narrow" w:hAnsi="Arial Narrow"/>
                                <w:b w:val="0"/>
                                <w:color w:val="000000"/>
                                <w:sz w:val="18"/>
                              </w:rPr>
                              <w:t xml:space="preserve">T. </w:t>
                            </w:r>
                            <w:r>
                              <w:rPr>
                                <w:rFonts w:ascii="Arial Narrow" w:hAnsi="Arial Narrow"/>
                                <w:b w:val="0"/>
                                <w:color w:val="000000"/>
                                <w:sz w:val="18"/>
                              </w:rPr>
                              <w:t>+49 6281 5208 741</w:t>
                            </w:r>
                            <w:r>
                              <w:rPr>
                                <w:rFonts w:ascii="Arial Narrow" w:hAnsi="Arial Narrow"/>
                                <w:b w:val="0"/>
                                <w:color w:val="000000"/>
                                <w:sz w:val="18"/>
                              </w:rPr>
                              <w:br/>
                            </w:r>
                            <w:proofErr w:type="spellStart"/>
                            <w:r w:rsidRPr="008D1185">
                              <w:rPr>
                                <w:rFonts w:ascii="Arial Narrow" w:hAnsi="Arial Narrow"/>
                                <w:b w:val="0"/>
                                <w:sz w:val="18"/>
                              </w:rPr>
                              <w:t>f.huebner</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]weiss-gmbh.de</w:t>
                            </w:r>
                            <w:r>
                              <w:rPr>
                                <w:rFonts w:ascii="Arial Narrow" w:hAnsi="Arial Narrow"/>
                                <w:b w:val="0"/>
                                <w:color w:val="000000"/>
                                <w:sz w:val="18"/>
                              </w:rPr>
                              <w:br/>
                            </w:r>
                            <w:r w:rsidRPr="00D04D7D">
                              <w:rPr>
                                <w:rFonts w:ascii="Arial Narrow" w:hAnsi="Arial Narrow"/>
                                <w:b w:val="0"/>
                                <w:color w:val="000000"/>
                                <w:sz w:val="18"/>
                              </w:rPr>
                              <w:t>www.</w:t>
                            </w:r>
                            <w:r>
                              <w:rPr>
                                <w:rFonts w:ascii="Arial Narrow" w:hAnsi="Arial Narrow"/>
                                <w:b w:val="0"/>
                                <w:color w:val="000000"/>
                                <w:sz w:val="18"/>
                              </w:rPr>
                              <w:t xml:space="preserve"> weiss-gmbh</w:t>
                            </w:r>
                            <w:r w:rsidRPr="00D04D7D">
                              <w:rPr>
                                <w:rFonts w:ascii="Arial Narrow" w:hAnsi="Arial Narrow"/>
                                <w:b w:val="0"/>
                                <w:color w:val="000000"/>
                                <w:sz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8.55pt;width:126pt;height:12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" filled="f" stroked="f">
                <v:textbox>
                  <w:txbxContent>
                    <w:p w14:paraId="2CC3B483" w14:textId="77777777" w:rsidR="00F764C7" w:rsidRPr="00D04D7D" w:rsidRDefault="00F764C7">
                      <w:pPr>
                        <w:pStyle w:val="BetreffBrief"/>
                        <w:spacing w:before="0" w:after="120"/>
                        <w:rPr>
                          <w:rFonts w:ascii="Arial Narrow" w:hAnsi="Arial Narrow"/>
                          <w:color w:val="000000"/>
                          <w:sz w:val="18"/>
                        </w:rPr>
                      </w:pPr>
                      <w:r w:rsidRPr="00D04D7D">
                        <w:rPr>
                          <w:rFonts w:ascii="Arial Narrow" w:hAnsi="Arial Narrow"/>
                          <w:color w:val="000000"/>
                          <w:sz w:val="18"/>
                        </w:rPr>
                        <w:t xml:space="preserve">Kontakt </w:t>
                      </w:r>
                      <w:r>
                        <w:rPr>
                          <w:rFonts w:ascii="Arial Narrow" w:hAnsi="Arial Narrow"/>
                          <w:color w:val="000000"/>
                          <w:sz w:val="18"/>
                        </w:rPr>
                        <w:t>für die Presse</w:t>
                      </w:r>
                      <w:r w:rsidRPr="00D04D7D">
                        <w:rPr>
                          <w:rFonts w:ascii="Arial Narrow" w:hAnsi="Arial Narrow"/>
                          <w:color w:val="000000"/>
                          <w:sz w:val="18"/>
                        </w:rPr>
                        <w:t>:</w:t>
                      </w:r>
                    </w:p>
                    <w:p w14:paraId="6AF0C281" w14:textId="063A714F" w:rsidR="00F764C7" w:rsidRDefault="00F764C7">
                      <w:pPr>
                        <w:pStyle w:val="BetreffBrief"/>
                        <w:spacing w:before="0" w:after="120"/>
                        <w:rPr>
                          <w:rFonts w:ascii="Arial Narrow" w:hAnsi="Arial Narrow"/>
                          <w:b w:val="0"/>
                          <w:color w:val="000000"/>
                          <w:sz w:val="18"/>
                        </w:rPr>
                      </w:pPr>
                      <w:r>
                        <w:rPr>
                          <w:rFonts w:ascii="Arial Narrow" w:hAnsi="Arial Narrow"/>
                          <w:b w:val="0"/>
                          <w:sz w:val="18"/>
                        </w:rPr>
                        <w:t>WEISS</w:t>
                      </w:r>
                      <w:r w:rsidRPr="00D04D7D">
                        <w:rPr>
                          <w:rFonts w:ascii="Arial Narrow" w:hAnsi="Arial Narrow"/>
                          <w:b w:val="0"/>
                          <w:sz w:val="18"/>
                        </w:rPr>
                        <w:t xml:space="preserve"> G</w:t>
                      </w:r>
                      <w:r>
                        <w:rPr>
                          <w:rFonts w:ascii="Arial Narrow" w:hAnsi="Arial Narrow"/>
                          <w:b w:val="0"/>
                          <w:sz w:val="18"/>
                        </w:rPr>
                        <w:t>MBH</w:t>
                      </w:r>
                      <w:r>
                        <w:rPr>
                          <w:rFonts w:ascii="Arial Narrow" w:hAnsi="Arial Narrow"/>
                          <w:b w:val="0"/>
                          <w:sz w:val="18"/>
                        </w:rPr>
                        <w:br/>
                        <w:t xml:space="preserve">Fabian Hübner </w:t>
                      </w:r>
                      <w:r>
                        <w:rPr>
                          <w:rFonts w:ascii="Arial Narrow" w:hAnsi="Arial Narrow"/>
                          <w:b w:val="0"/>
                          <w:sz w:val="18"/>
                        </w:rPr>
                        <w:br/>
                        <w:t>Produktmanager</w:t>
                      </w:r>
                      <w:r>
                        <w:rPr>
                          <w:rFonts w:ascii="Arial Narrow" w:hAnsi="Arial Narrow"/>
                          <w:b w:val="0"/>
                          <w:sz w:val="18"/>
                        </w:rPr>
                        <w:br/>
                        <w:t>Siemensstraße 17</w:t>
                      </w:r>
                      <w:r>
                        <w:rPr>
                          <w:rFonts w:ascii="Arial Narrow" w:hAnsi="Arial Narrow"/>
                          <w:b w:val="0"/>
                          <w:sz w:val="18"/>
                        </w:rPr>
                        <w:br/>
                        <w:t>D-74722 Buchen</w:t>
                      </w:r>
                      <w:r>
                        <w:rPr>
                          <w:rFonts w:ascii="Arial Narrow" w:hAnsi="Arial Narrow"/>
                          <w:b w:val="0"/>
                          <w:sz w:val="18"/>
                        </w:rPr>
                        <w:br/>
                      </w:r>
                      <w:r w:rsidRPr="00D04D7D">
                        <w:rPr>
                          <w:rFonts w:ascii="Arial Narrow" w:hAnsi="Arial Narrow"/>
                          <w:b w:val="0"/>
                          <w:color w:val="000000"/>
                          <w:sz w:val="18"/>
                        </w:rPr>
                        <w:t xml:space="preserve">T. </w:t>
                      </w:r>
                      <w:r>
                        <w:rPr>
                          <w:rFonts w:ascii="Arial Narrow" w:hAnsi="Arial Narrow"/>
                          <w:b w:val="0"/>
                          <w:color w:val="000000"/>
                          <w:sz w:val="18"/>
                        </w:rPr>
                        <w:t>+49 6281 5208 741</w:t>
                      </w:r>
                      <w:r>
                        <w:rPr>
                          <w:rFonts w:ascii="Arial Narrow" w:hAnsi="Arial Narrow"/>
                          <w:b w:val="0"/>
                          <w:color w:val="000000"/>
                          <w:sz w:val="18"/>
                        </w:rPr>
                        <w:br/>
                      </w:r>
                      <w:r w:rsidRPr="008D1185">
                        <w:rPr>
                          <w:rFonts w:ascii="Arial Narrow" w:hAnsi="Arial Narrow"/>
                          <w:b w:val="0"/>
                          <w:sz w:val="18"/>
                        </w:rPr>
                        <w:t>f.huebner</w:t>
                      </w:r>
                      <w:r>
                        <w:rPr>
                          <w:rFonts w:ascii="Arial Narrow" w:hAnsi="Arial Narrow"/>
                          <w:b w:val="0"/>
                          <w:color w:val="000000"/>
                          <w:sz w:val="18"/>
                        </w:rPr>
                        <w:t>[at]weiss-gmbh.de</w:t>
                      </w:r>
                      <w:r>
                        <w:rPr>
                          <w:rFonts w:ascii="Arial Narrow" w:hAnsi="Arial Narrow"/>
                          <w:b w:val="0"/>
                          <w:color w:val="000000"/>
                          <w:sz w:val="18"/>
                        </w:rPr>
                        <w:br/>
                      </w:r>
                      <w:r w:rsidRPr="00D04D7D">
                        <w:rPr>
                          <w:rFonts w:ascii="Arial Narrow" w:hAnsi="Arial Narrow"/>
                          <w:b w:val="0"/>
                          <w:color w:val="000000"/>
                          <w:sz w:val="18"/>
                        </w:rPr>
                        <w:t>www.</w:t>
                      </w:r>
                      <w:r>
                        <w:rPr>
                          <w:rFonts w:ascii="Arial Narrow" w:hAnsi="Arial Narrow"/>
                          <w:b w:val="0"/>
                          <w:color w:val="000000"/>
                          <w:sz w:val="18"/>
                        </w:rPr>
                        <w:t xml:space="preserve"> weiss-gmbh</w:t>
                      </w:r>
                      <w:r w:rsidRPr="00D04D7D">
                        <w:rPr>
                          <w:rFonts w:ascii="Arial Narrow" w:hAnsi="Arial Narrow"/>
                          <w:b w:val="0"/>
                          <w:color w:val="000000"/>
                          <w:sz w:val="18"/>
                        </w:rPr>
                        <w:t>.de</w:t>
                      </w:r>
                    </w:p>
                  </w:txbxContent>
                </v:textbox>
              </v:shape>
            </w:pict>
          </mc:Fallback>
        </mc:AlternateContent>
      </w:r>
      <w:r w:rsidR="001F68A7">
        <w:rPr>
          <w:color w:val="000000" w:themeColor="text1"/>
          <w:lang w:eastAsia="de-DE"/>
        </w:rPr>
        <w:t>Große Achsen, kleine Federn</w:t>
      </w:r>
      <w:r w:rsidR="002E181D" w:rsidRPr="003217FD">
        <w:rPr>
          <w:color w:val="000000" w:themeColor="text1"/>
        </w:rPr>
        <w:t xml:space="preserve"> </w:t>
      </w:r>
    </w:p>
    <w:p w14:paraId="3086FB51" w14:textId="5599D617" w:rsidR="00343532" w:rsidRPr="00343532" w:rsidRDefault="00307B29" w:rsidP="00343532">
      <w:pPr>
        <w:pStyle w:val="12AwbSummary"/>
      </w:pPr>
      <w:r>
        <w:t>Fü</w:t>
      </w:r>
      <w:r w:rsidR="00343532" w:rsidRPr="00343532">
        <w:t>r die hochautomatisierte Fertigung von Kr</w:t>
      </w:r>
      <w:r w:rsidR="00F764C7">
        <w:t>aftfahrzeug-Assistenzsystemen mü</w:t>
      </w:r>
      <w:r w:rsidR="00343532" w:rsidRPr="00343532">
        <w:t>ssen</w:t>
      </w:r>
      <w:r w:rsidR="00343532" w:rsidRPr="006051F0">
        <w:t xml:space="preserve"> 600 Kontaktfedern pro Minute in di</w:t>
      </w:r>
      <w:r w:rsidR="00F764C7">
        <w:t xml:space="preserve">e Bohrungen von </w:t>
      </w:r>
      <w:proofErr w:type="spellStart"/>
      <w:r w:rsidR="00F764C7">
        <w:t>Werkstü</w:t>
      </w:r>
      <w:r w:rsidR="00343532">
        <w:t>cksträ</w:t>
      </w:r>
      <w:r w:rsidR="00343532" w:rsidRPr="006051F0">
        <w:t>gern</w:t>
      </w:r>
      <w:proofErr w:type="spellEnd"/>
      <w:r w:rsidR="00343532" w:rsidRPr="006051F0">
        <w:t xml:space="preserve"> eingesetzt werden. Wegen des geringen Platzangebots und der hohen Performance </w:t>
      </w:r>
      <w:r w:rsidR="00F764C7">
        <w:t>wi</w:t>
      </w:r>
      <w:r w:rsidR="001D06C7">
        <w:t>rd das Werkstü</w:t>
      </w:r>
      <w:r w:rsidR="00343532">
        <w:t>ckträ</w:t>
      </w:r>
      <w:r w:rsidR="00343532" w:rsidRPr="006051F0">
        <w:t>gerhandling mit einer zentralen, kundenspezifischen Linearmotorachse von WEISS gelöst, die acht Bearbeitungsstationen anfährt. Diese bestehen jeweils aus einer HN 200 Linearmotorachse mit aufgesetztem ST 140 Drehmodul.</w:t>
      </w:r>
    </w:p>
    <w:p w14:paraId="0AE2E2B6" w14:textId="77777777" w:rsidR="002A37DB" w:rsidRDefault="00EA2596" w:rsidP="00EA2596">
      <w:pPr>
        <w:pStyle w:val="13AwbCopytext"/>
        <w:rPr>
          <w:rFonts w:eastAsiaTheme="minorHAnsi"/>
        </w:rPr>
      </w:pPr>
      <w:r w:rsidRPr="00324215">
        <w:rPr>
          <w:rFonts w:eastAsiaTheme="minorHAnsi"/>
        </w:rPr>
        <w:t>Manchmal staunen selbst Inge</w:t>
      </w:r>
      <w:r>
        <w:rPr>
          <w:rFonts w:eastAsiaTheme="minorHAnsi"/>
        </w:rPr>
        <w:t>nieure nicht schlecht, was Auto</w:t>
      </w:r>
      <w:r w:rsidRPr="00324215">
        <w:rPr>
          <w:rFonts w:eastAsiaTheme="minorHAnsi"/>
        </w:rPr>
        <w:t>matisierung bedeuten kann: Eine kundenspezifische, 2,8 Meter lange WEISS Linearmotorachse, acht HN</w:t>
      </w:r>
      <w:r w:rsidRPr="00324215">
        <w:rPr>
          <w:rFonts w:ascii="Calibri" w:eastAsia="Calibri" w:hAnsi="Calibri" w:cs="Calibri"/>
        </w:rPr>
        <w:t> </w:t>
      </w:r>
      <w:r>
        <w:rPr>
          <w:rFonts w:eastAsiaTheme="minorHAnsi"/>
        </w:rPr>
        <w:t>200 Linearmotor</w:t>
      </w:r>
      <w:r w:rsidRPr="00324215">
        <w:rPr>
          <w:rFonts w:eastAsiaTheme="minorHAnsi"/>
        </w:rPr>
        <w:t>achsen mit aufgesetzten ST</w:t>
      </w:r>
      <w:r w:rsidRPr="00324215">
        <w:rPr>
          <w:rFonts w:ascii="Calibri" w:eastAsia="Calibri" w:hAnsi="Calibri" w:cs="Calibri"/>
        </w:rPr>
        <w:t> </w:t>
      </w:r>
      <w:r w:rsidRPr="00324215">
        <w:rPr>
          <w:rFonts w:eastAsiaTheme="minorHAnsi"/>
        </w:rPr>
        <w:t>140 Drehmodulen, endlose Meter Kabel und Schläuche, verba</w:t>
      </w:r>
      <w:r>
        <w:rPr>
          <w:rFonts w:eastAsiaTheme="minorHAnsi"/>
        </w:rPr>
        <w:t>ut in 18 Kubikmetern Stahl, Alu</w:t>
      </w:r>
      <w:r w:rsidRPr="00324215">
        <w:rPr>
          <w:rFonts w:eastAsiaTheme="minorHAnsi"/>
        </w:rPr>
        <w:t>minium mit geballtem Know-how – das alles „nur“, um ein paar kleine Kontaktfedern in einen Werkstückt</w:t>
      </w:r>
      <w:r w:rsidR="002A37DB">
        <w:rPr>
          <w:rFonts w:eastAsiaTheme="minorHAnsi"/>
        </w:rPr>
        <w:t>räger einzusetzen. Übertrieben?</w:t>
      </w:r>
    </w:p>
    <w:p w14:paraId="1D4E1F9E" w14:textId="0FD8D659" w:rsidR="002A37DB" w:rsidRDefault="00EA2596" w:rsidP="00EA2596">
      <w:pPr>
        <w:pStyle w:val="13AwbCopytext"/>
        <w:rPr>
          <w:rFonts w:eastAsiaTheme="minorHAnsi"/>
        </w:rPr>
      </w:pPr>
      <w:r w:rsidRPr="00324215">
        <w:rPr>
          <w:rFonts w:eastAsiaTheme="minorHAnsi"/>
        </w:rPr>
        <w:lastRenderedPageBreak/>
        <w:t>Nicht, wenn es das „nur“ in sic</w:t>
      </w:r>
      <w:r>
        <w:rPr>
          <w:rFonts w:eastAsiaTheme="minorHAnsi"/>
        </w:rPr>
        <w:t>h hat, so wie im Fall der Feder</w:t>
      </w:r>
      <w:r w:rsidRPr="00324215">
        <w:rPr>
          <w:rFonts w:eastAsiaTheme="minorHAnsi"/>
        </w:rPr>
        <w:t>bestückungsanlage von MAFU: 600 Federn pro Minute bei einer überdurchschnittlichen Verfügbar</w:t>
      </w:r>
      <w:r>
        <w:rPr>
          <w:rFonts w:eastAsiaTheme="minorHAnsi"/>
        </w:rPr>
        <w:t>keit – da hält kein Hand</w:t>
      </w:r>
      <w:r w:rsidRPr="00324215">
        <w:rPr>
          <w:rFonts w:eastAsiaTheme="minorHAnsi"/>
        </w:rPr>
        <w:t>arbeitsplatz mit, weder im Hinblick auf Menge noch auf Zuverlässigkeit. Ganz abgesehen von den Nerven der Werker, die wahrscheinlich schon beim Entwirren der Federn verzweifeln würden.</w:t>
      </w:r>
      <w:r w:rsidR="00F764C7">
        <w:rPr>
          <w:rFonts w:eastAsiaTheme="minorHAnsi"/>
        </w:rPr>
        <w:t xml:space="preserve"> Federentwirrung und Zuführung </w:t>
      </w:r>
      <w:r w:rsidRPr="00324215">
        <w:rPr>
          <w:rFonts w:eastAsiaTheme="minorHAnsi"/>
        </w:rPr>
        <w:t xml:space="preserve">ist das Kerngeschäft von MAFU. </w:t>
      </w:r>
      <w:r w:rsidR="002A37DB">
        <w:rPr>
          <w:rFonts w:eastAsiaTheme="minorHAnsi"/>
        </w:rPr>
        <w:t>U</w:t>
      </w:r>
      <w:r w:rsidR="002A37DB" w:rsidRPr="00324215">
        <w:rPr>
          <w:rFonts w:eastAsiaTheme="minorHAnsi"/>
        </w:rPr>
        <w:t>m dieses Kerngeschäft herum</w:t>
      </w:r>
      <w:r w:rsidR="002A37DB" w:rsidRPr="002A37DB">
        <w:rPr>
          <w:rFonts w:eastAsiaTheme="minorHAnsi"/>
        </w:rPr>
        <w:t xml:space="preserve"> </w:t>
      </w:r>
      <w:r w:rsidR="002A37DB" w:rsidRPr="00324215">
        <w:rPr>
          <w:rFonts w:eastAsiaTheme="minorHAnsi"/>
        </w:rPr>
        <w:t>bieten</w:t>
      </w:r>
      <w:r w:rsidR="002A37DB" w:rsidRPr="002A37DB">
        <w:rPr>
          <w:rFonts w:eastAsiaTheme="minorHAnsi"/>
        </w:rPr>
        <w:t xml:space="preserve"> </w:t>
      </w:r>
      <w:r w:rsidR="002A37DB" w:rsidRPr="00324215">
        <w:rPr>
          <w:rFonts w:eastAsiaTheme="minorHAnsi"/>
        </w:rPr>
        <w:t>die Rosenfelder ihren Kunden</w:t>
      </w:r>
      <w:r w:rsidR="002A37DB">
        <w:rPr>
          <w:rFonts w:eastAsiaTheme="minorHAnsi"/>
        </w:rPr>
        <w:t xml:space="preserve"> das </w:t>
      </w:r>
      <w:r w:rsidRPr="00324215">
        <w:rPr>
          <w:rFonts w:eastAsiaTheme="minorHAnsi"/>
        </w:rPr>
        <w:t xml:space="preserve">Zuführen, Vereinzeln, Bunkern und Prüfen </w:t>
      </w:r>
      <w:r w:rsidR="002A37DB">
        <w:rPr>
          <w:rFonts w:eastAsiaTheme="minorHAnsi"/>
        </w:rPr>
        <w:t>genauso wie</w:t>
      </w:r>
      <w:r w:rsidRPr="00324215">
        <w:rPr>
          <w:rFonts w:eastAsiaTheme="minorHAnsi"/>
        </w:rPr>
        <w:t xml:space="preserve"> flexibles Zuführen, Roboterapplikationen sowie komplette Sonderanlagen. </w:t>
      </w:r>
    </w:p>
    <w:p w14:paraId="111230B8" w14:textId="01BDB805" w:rsidR="00EA2596" w:rsidRDefault="00EA2596" w:rsidP="00EA2596">
      <w:pPr>
        <w:pStyle w:val="13AwbCopytext"/>
        <w:rPr>
          <w:rFonts w:eastAsiaTheme="minorHAnsi"/>
        </w:rPr>
      </w:pPr>
      <w:r w:rsidRPr="00324215">
        <w:rPr>
          <w:rFonts w:eastAsiaTheme="minorHAnsi"/>
        </w:rPr>
        <w:t>So wie</w:t>
      </w:r>
      <w:r>
        <w:rPr>
          <w:rFonts w:eastAsiaTheme="minorHAnsi"/>
        </w:rPr>
        <w:t xml:space="preserve"> die </w:t>
      </w:r>
      <w:r w:rsidRPr="00324215">
        <w:rPr>
          <w:rFonts w:eastAsiaTheme="minorHAnsi"/>
        </w:rPr>
        <w:t>aktuelle Anlage zur Bestückung von Kraftfahrzeug-Assistenzsystemen mit Spulenkontaktfedern, bei der die eigentliche Federentwirrung und -zuführung hinter dem au</w:t>
      </w:r>
      <w:r>
        <w:rPr>
          <w:rFonts w:eastAsiaTheme="minorHAnsi"/>
        </w:rPr>
        <w:t>sgeklügelten Handling der zu be</w:t>
      </w:r>
      <w:r w:rsidRPr="00324215">
        <w:rPr>
          <w:rFonts w:eastAsiaTheme="minorHAnsi"/>
        </w:rPr>
        <w:t xml:space="preserve">stückenden Werkstückträger schon fast verschwindet. Die in enger Zusammenarbeit </w:t>
      </w:r>
      <w:r w:rsidR="002A37DB" w:rsidRPr="00324215">
        <w:rPr>
          <w:rFonts w:eastAsiaTheme="minorHAnsi"/>
        </w:rPr>
        <w:t>mit dem Handhabungss</w:t>
      </w:r>
      <w:r w:rsidR="002A37DB">
        <w:rPr>
          <w:rFonts w:eastAsiaTheme="minorHAnsi"/>
        </w:rPr>
        <w:t>pezialisten WEISS</w:t>
      </w:r>
      <w:r w:rsidRPr="00324215">
        <w:rPr>
          <w:rFonts w:eastAsiaTheme="minorHAnsi"/>
        </w:rPr>
        <w:t xml:space="preserve"> </w:t>
      </w:r>
      <w:r>
        <w:rPr>
          <w:rFonts w:eastAsiaTheme="minorHAnsi"/>
        </w:rPr>
        <w:t>aus Buchen entstan</w:t>
      </w:r>
      <w:r w:rsidRPr="00324215">
        <w:rPr>
          <w:rFonts w:eastAsiaTheme="minorHAnsi"/>
        </w:rPr>
        <w:t>dene Anlage setzt auf acht pa</w:t>
      </w:r>
      <w:r>
        <w:rPr>
          <w:rFonts w:eastAsiaTheme="minorHAnsi"/>
        </w:rPr>
        <w:t xml:space="preserve">rallelen Bearbeitungsstationen </w:t>
      </w:r>
      <w:r w:rsidRPr="00324215">
        <w:rPr>
          <w:rFonts w:eastAsiaTheme="minorHAnsi"/>
        </w:rPr>
        <w:t xml:space="preserve">jeweils bis zu 18 kleine, 11 Millimeter lange Kontaktfedern in die Bohrungen eines Werkstückträgers ein.   </w:t>
      </w:r>
    </w:p>
    <w:p w14:paraId="3CED3422" w14:textId="77777777" w:rsidR="0048265E" w:rsidRDefault="00EA2596" w:rsidP="00EA2596">
      <w:pPr>
        <w:pStyle w:val="13AwbCopytext"/>
        <w:rPr>
          <w:rFonts w:eastAsiaTheme="minorHAnsi"/>
        </w:rPr>
      </w:pPr>
      <w:r w:rsidRPr="00324215">
        <w:rPr>
          <w:rFonts w:eastAsiaTheme="minorHAnsi"/>
        </w:rPr>
        <w:t>Der Weg der Feder beginnt oben auf der Maschine. Auf einer</w:t>
      </w:r>
      <w:r>
        <w:rPr>
          <w:rFonts w:eastAsiaTheme="minorHAnsi"/>
        </w:rPr>
        <w:t xml:space="preserve"> Bühne stehen vier MAFU Trommel</w:t>
      </w:r>
      <w:r w:rsidRPr="00324215">
        <w:rPr>
          <w:rFonts w:eastAsiaTheme="minorHAnsi"/>
        </w:rPr>
        <w:t>förderer, die mit ihren Mitnehmerschaufeln die Federn in zwei Linearschienen schaufeln, in denen dopp</w:t>
      </w:r>
      <w:r>
        <w:rPr>
          <w:rFonts w:eastAsiaTheme="minorHAnsi"/>
        </w:rPr>
        <w:t xml:space="preserve">elte Teile erkannt, die Federn </w:t>
      </w:r>
      <w:r w:rsidRPr="00324215">
        <w:rPr>
          <w:rFonts w:eastAsiaTheme="minorHAnsi"/>
        </w:rPr>
        <w:t>entwirrt und an zwei Zuführschläuche übergeben werden. In der nachfolgenden Kaskade, die als Puffer dient, werden die Federn zusätzlich auf Verformungen und Lagerichtung überprüft. Verformte Federn werden ausgeschleust, falsch orientierte über einen Looping gewendet. Für das Handling der Werkstückträger gab es seitens des Endkunden sehr st</w:t>
      </w:r>
      <w:r>
        <w:rPr>
          <w:rFonts w:eastAsiaTheme="minorHAnsi"/>
        </w:rPr>
        <w:t>rikte und, wie in der Automobil</w:t>
      </w:r>
      <w:r w:rsidRPr="00324215">
        <w:rPr>
          <w:rFonts w:eastAsiaTheme="minorHAnsi"/>
        </w:rPr>
        <w:t xml:space="preserve">branche üblich, sehr hohe </w:t>
      </w:r>
      <w:r>
        <w:rPr>
          <w:rFonts w:eastAsiaTheme="minorHAnsi"/>
        </w:rPr>
        <w:t xml:space="preserve">Anforderungen hinsichtlich Taktzeit, Standzeit, </w:t>
      </w:r>
      <w:proofErr w:type="spellStart"/>
      <w:r>
        <w:rPr>
          <w:rFonts w:eastAsiaTheme="minorHAnsi"/>
        </w:rPr>
        <w:t>Entstör</w:t>
      </w:r>
      <w:r w:rsidRPr="00324215">
        <w:rPr>
          <w:rFonts w:eastAsiaTheme="minorHAnsi"/>
        </w:rPr>
        <w:t>sicherheit</w:t>
      </w:r>
      <w:proofErr w:type="spellEnd"/>
      <w:r w:rsidRPr="00324215">
        <w:rPr>
          <w:rFonts w:eastAsiaTheme="minorHAnsi"/>
        </w:rPr>
        <w:t xml:space="preserve"> und Platzverbrauch. Um das Konstruktionsziel zu erreichen, sprach alles für den Einsatz von hochdynamischen und flexiblen Linearmotorachsen. </w:t>
      </w:r>
    </w:p>
    <w:p w14:paraId="3A39DD2A" w14:textId="00E3507F" w:rsidR="00351D03" w:rsidRDefault="00351D03" w:rsidP="00EA2596">
      <w:pPr>
        <w:pStyle w:val="13AwbCopytext"/>
        <w:rPr>
          <w:rFonts w:eastAsiaTheme="minorHAnsi"/>
        </w:rPr>
      </w:pPr>
      <w:r>
        <w:rPr>
          <w:rFonts w:eastAsiaTheme="minorHAnsi"/>
        </w:rPr>
        <w:t>Für den zuständigen Projekt</w:t>
      </w:r>
      <w:r w:rsidRPr="00324215">
        <w:rPr>
          <w:rFonts w:eastAsiaTheme="minorHAnsi"/>
        </w:rPr>
        <w:t>leiter bei MAFU</w:t>
      </w:r>
      <w:r>
        <w:rPr>
          <w:rFonts w:eastAsiaTheme="minorHAnsi"/>
        </w:rPr>
        <w:t xml:space="preserve">, </w:t>
      </w:r>
      <w:r w:rsidRPr="00324215">
        <w:rPr>
          <w:rFonts w:eastAsiaTheme="minorHAnsi"/>
        </w:rPr>
        <w:t xml:space="preserve">Martin </w:t>
      </w:r>
      <w:proofErr w:type="spellStart"/>
      <w:r w:rsidRPr="00324215">
        <w:rPr>
          <w:rFonts w:eastAsiaTheme="minorHAnsi"/>
        </w:rPr>
        <w:t>Wein</w:t>
      </w:r>
      <w:r>
        <w:rPr>
          <w:rFonts w:eastAsiaTheme="minorHAnsi"/>
        </w:rPr>
        <w:t>undbrot</w:t>
      </w:r>
      <w:proofErr w:type="spellEnd"/>
      <w:r>
        <w:rPr>
          <w:rFonts w:eastAsiaTheme="minorHAnsi"/>
        </w:rPr>
        <w:t xml:space="preserve">, ist </w:t>
      </w:r>
      <w:r w:rsidRPr="00324215">
        <w:rPr>
          <w:rFonts w:eastAsiaTheme="minorHAnsi"/>
        </w:rPr>
        <w:t>WEISS</w:t>
      </w:r>
      <w:r>
        <w:rPr>
          <w:rFonts w:eastAsiaTheme="minorHAnsi"/>
        </w:rPr>
        <w:t xml:space="preserve"> bei </w:t>
      </w:r>
      <w:r w:rsidRPr="00324215">
        <w:rPr>
          <w:rFonts w:eastAsiaTheme="minorHAnsi"/>
        </w:rPr>
        <w:t>Linearmotora</w:t>
      </w:r>
      <w:r>
        <w:rPr>
          <w:rFonts w:eastAsiaTheme="minorHAnsi"/>
        </w:rPr>
        <w:t xml:space="preserve">chsen kein unbekanntes Unternehmen und der Wunschkandidat für dieses Projekt gewesen: </w:t>
      </w:r>
      <w:r w:rsidR="00EA2596" w:rsidRPr="00324215">
        <w:rPr>
          <w:rFonts w:eastAsiaTheme="minorHAnsi"/>
        </w:rPr>
        <w:t>„Wir ver</w:t>
      </w:r>
      <w:r w:rsidR="00EA2596">
        <w:rPr>
          <w:rFonts w:eastAsiaTheme="minorHAnsi"/>
        </w:rPr>
        <w:t>wenden in unseren Anlagen regel</w:t>
      </w:r>
      <w:r w:rsidR="00EA2596" w:rsidRPr="00324215">
        <w:rPr>
          <w:rFonts w:eastAsiaTheme="minorHAnsi"/>
        </w:rPr>
        <w:t>mäßig WEISS Rundschalttische, m</w:t>
      </w:r>
      <w:r w:rsidR="00EA2596">
        <w:rPr>
          <w:rFonts w:eastAsiaTheme="minorHAnsi"/>
        </w:rPr>
        <w:t>it denen wir sehr gute Er</w:t>
      </w:r>
      <w:r w:rsidR="00EA2596" w:rsidRPr="00324215">
        <w:rPr>
          <w:rFonts w:eastAsiaTheme="minorHAnsi"/>
        </w:rPr>
        <w:t xml:space="preserve">fahrungen gemacht haben. Dies war allerdings unsere erste Anlage mit Linearmotorachsen aus </w:t>
      </w:r>
      <w:r w:rsidR="00EA2596">
        <w:rPr>
          <w:rFonts w:eastAsiaTheme="minorHAnsi"/>
        </w:rPr>
        <w:t xml:space="preserve">Buchen. Letztendlich </w:t>
      </w:r>
      <w:r w:rsidR="00EA2596" w:rsidRPr="00324215">
        <w:rPr>
          <w:rFonts w:eastAsiaTheme="minorHAnsi"/>
        </w:rPr>
        <w:t>entscheidend – sowohl für</w:t>
      </w:r>
      <w:r w:rsidR="00EA2596">
        <w:rPr>
          <w:rFonts w:eastAsiaTheme="minorHAnsi"/>
        </w:rPr>
        <w:t xml:space="preserve"> uns als auch den Endkunden – </w:t>
      </w:r>
      <w:r w:rsidR="00EA2596" w:rsidRPr="00324215">
        <w:rPr>
          <w:rFonts w:eastAsiaTheme="minorHAnsi"/>
        </w:rPr>
        <w:t>war, dass WEISS als einziger Anbieter eine Lebensdaueranf</w:t>
      </w:r>
      <w:r w:rsidR="00EA2596">
        <w:rPr>
          <w:rFonts w:eastAsiaTheme="minorHAnsi"/>
        </w:rPr>
        <w:t xml:space="preserve">orderung von </w:t>
      </w:r>
      <w:r w:rsidR="00EA2596" w:rsidRPr="00324215">
        <w:rPr>
          <w:rFonts w:eastAsiaTheme="minorHAnsi"/>
        </w:rPr>
        <w:t>30 Millionen Zyklen fest zusagen konnte.“ Im engen Wechselspiel zwischen MAFU, dem Kunden und WEISS entstand dann ein Handling mit einer be</w:t>
      </w:r>
      <w:r>
        <w:rPr>
          <w:rFonts w:eastAsiaTheme="minorHAnsi"/>
        </w:rPr>
        <w:t>eindruckend</w:t>
      </w:r>
      <w:r w:rsidR="00EA2596" w:rsidRPr="00324215">
        <w:rPr>
          <w:rFonts w:eastAsiaTheme="minorHAnsi"/>
        </w:rPr>
        <w:t xml:space="preserve">en „Achsendichte“ von 24 </w:t>
      </w:r>
      <w:r w:rsidR="00EA2596">
        <w:rPr>
          <w:rFonts w:eastAsiaTheme="minorHAnsi"/>
        </w:rPr>
        <w:t xml:space="preserve">Achsen </w:t>
      </w:r>
      <w:r w:rsidR="00EA2596">
        <w:rPr>
          <w:rFonts w:eastAsiaTheme="minorHAnsi"/>
        </w:rPr>
        <w:lastRenderedPageBreak/>
        <w:t xml:space="preserve">auf </w:t>
      </w:r>
      <w:r>
        <w:rPr>
          <w:rFonts w:eastAsiaTheme="minorHAnsi"/>
        </w:rPr>
        <w:t>lediglich</w:t>
      </w:r>
      <w:r w:rsidR="00EA2596">
        <w:rPr>
          <w:rFonts w:eastAsiaTheme="minorHAnsi"/>
        </w:rPr>
        <w:t xml:space="preserve"> sechs Quadrat</w:t>
      </w:r>
      <w:r w:rsidR="00EA2596" w:rsidRPr="00324215">
        <w:rPr>
          <w:rFonts w:eastAsiaTheme="minorHAnsi"/>
        </w:rPr>
        <w:t xml:space="preserve">metern: Das Rückgrat der Anlage </w:t>
      </w:r>
      <w:r w:rsidR="00EA2596">
        <w:rPr>
          <w:rFonts w:eastAsiaTheme="minorHAnsi"/>
        </w:rPr>
        <w:t xml:space="preserve">bildet </w:t>
      </w:r>
      <w:r>
        <w:rPr>
          <w:rFonts w:eastAsiaTheme="minorHAnsi"/>
        </w:rPr>
        <w:t xml:space="preserve">dabei </w:t>
      </w:r>
      <w:r w:rsidR="00EA2596">
        <w:rPr>
          <w:rFonts w:eastAsiaTheme="minorHAnsi"/>
        </w:rPr>
        <w:t xml:space="preserve">eine mächtige, </w:t>
      </w:r>
      <w:r w:rsidR="00EA2596" w:rsidRPr="00324215">
        <w:rPr>
          <w:rFonts w:eastAsiaTheme="minorHAnsi"/>
        </w:rPr>
        <w:t>2,8</w:t>
      </w:r>
      <w:r w:rsidR="00EA2596" w:rsidRPr="00324215">
        <w:rPr>
          <w:rFonts w:ascii="Calibri" w:eastAsia="Calibri" w:hAnsi="Calibri" w:cs="Calibri"/>
        </w:rPr>
        <w:t> </w:t>
      </w:r>
      <w:r w:rsidR="00EA2596">
        <w:rPr>
          <w:rFonts w:eastAsiaTheme="minorHAnsi"/>
        </w:rPr>
        <w:t xml:space="preserve">m </w:t>
      </w:r>
      <w:r w:rsidR="00EA2596" w:rsidRPr="00324215">
        <w:rPr>
          <w:rFonts w:eastAsiaTheme="minorHAnsi"/>
        </w:rPr>
        <w:t>lange kundenspezifische Linearmotorachse, die in Buchen speziell für diese Anwendung ange</w:t>
      </w:r>
      <w:r w:rsidR="00EA2596">
        <w:rPr>
          <w:rFonts w:eastAsiaTheme="minorHAnsi"/>
        </w:rPr>
        <w:t xml:space="preserve">fertigt wurde. „Anfangs hatten </w:t>
      </w:r>
      <w:r w:rsidR="00EA2596" w:rsidRPr="00324215">
        <w:rPr>
          <w:rFonts w:eastAsiaTheme="minorHAnsi"/>
        </w:rPr>
        <w:t>wir Bedenken, dass eine Line</w:t>
      </w:r>
      <w:r w:rsidR="00EA2596">
        <w:rPr>
          <w:rFonts w:eastAsiaTheme="minorHAnsi"/>
        </w:rPr>
        <w:t>arachsenlösung ein Nadelöhr dar</w:t>
      </w:r>
      <w:r w:rsidR="00EA2596" w:rsidRPr="00324215">
        <w:rPr>
          <w:rFonts w:eastAsiaTheme="minorHAnsi"/>
        </w:rPr>
        <w:t xml:space="preserve">stellen könnte,“ erinnert sich Ralph </w:t>
      </w:r>
      <w:proofErr w:type="spellStart"/>
      <w:r w:rsidR="00EA2596" w:rsidRPr="00324215">
        <w:rPr>
          <w:rFonts w:eastAsiaTheme="minorHAnsi"/>
        </w:rPr>
        <w:t>Lehleuter</w:t>
      </w:r>
      <w:proofErr w:type="spellEnd"/>
      <w:r w:rsidR="00EA2596" w:rsidRPr="00324215">
        <w:rPr>
          <w:rFonts w:eastAsiaTheme="minorHAnsi"/>
        </w:rPr>
        <w:t>, der Geschäftsführer von MAFU, an die Projektierung, „doch dank der von WEISS eingesetzten Technik konnten wir feststellen, dass die Achse alles andere als ein Nadelöhr ist. Das hat</w:t>
      </w:r>
      <w:r w:rsidR="00EA2596">
        <w:rPr>
          <w:rFonts w:eastAsiaTheme="minorHAnsi"/>
        </w:rPr>
        <w:t xml:space="preserve"> uns völlig überrascht und über</w:t>
      </w:r>
      <w:r w:rsidR="00EA2596" w:rsidRPr="00324215">
        <w:rPr>
          <w:rFonts w:eastAsiaTheme="minorHAnsi"/>
        </w:rPr>
        <w:t xml:space="preserve">zeugt.“ </w:t>
      </w:r>
    </w:p>
    <w:p w14:paraId="5E6F0735" w14:textId="31516C65" w:rsidR="00351D03" w:rsidRDefault="00EA2596" w:rsidP="00EA2596">
      <w:pPr>
        <w:pStyle w:val="13AwbCopytext"/>
        <w:rPr>
          <w:rFonts w:eastAsiaTheme="minorHAnsi"/>
        </w:rPr>
      </w:pPr>
      <w:r w:rsidRPr="00324215">
        <w:rPr>
          <w:rFonts w:eastAsiaTheme="minorHAnsi"/>
        </w:rPr>
        <w:t>Kein Wunder, braucht die mächtig</w:t>
      </w:r>
      <w:r>
        <w:rPr>
          <w:rFonts w:eastAsiaTheme="minorHAnsi"/>
        </w:rPr>
        <w:t>e Linearmotor</w:t>
      </w:r>
      <w:r w:rsidRPr="00324215">
        <w:rPr>
          <w:rFonts w:eastAsiaTheme="minorHAnsi"/>
        </w:rPr>
        <w:t xml:space="preserve">achse doch gerade mal </w:t>
      </w:r>
      <w:r>
        <w:rPr>
          <w:rFonts w:eastAsiaTheme="minorHAnsi"/>
        </w:rPr>
        <w:t xml:space="preserve">eine </w:t>
      </w:r>
      <w:r w:rsidRPr="00324215">
        <w:rPr>
          <w:rFonts w:eastAsiaTheme="minorHAnsi"/>
        </w:rPr>
        <w:t>Sekunde, um ihren Schlitten auf jede frei programmierbare Pos</w:t>
      </w:r>
      <w:r>
        <w:rPr>
          <w:rFonts w:eastAsiaTheme="minorHAnsi"/>
        </w:rPr>
        <w:t>ition entlang ihres 2800 Milli</w:t>
      </w:r>
      <w:r w:rsidRPr="00324215">
        <w:rPr>
          <w:rFonts w:eastAsiaTheme="minorHAnsi"/>
        </w:rPr>
        <w:t xml:space="preserve">meter langen </w:t>
      </w:r>
      <w:proofErr w:type="spellStart"/>
      <w:r w:rsidRPr="00324215">
        <w:rPr>
          <w:rFonts w:eastAsiaTheme="minorHAnsi"/>
        </w:rPr>
        <w:t>Verfahrwegs</w:t>
      </w:r>
      <w:proofErr w:type="spellEnd"/>
      <w:r w:rsidRPr="00324215">
        <w:rPr>
          <w:rFonts w:eastAsiaTheme="minorHAnsi"/>
        </w:rPr>
        <w:t xml:space="preserve"> zu bringen. Auf dies</w:t>
      </w:r>
      <w:r>
        <w:rPr>
          <w:rFonts w:eastAsiaTheme="minorHAnsi"/>
        </w:rPr>
        <w:t>em Schlitten sitzt eine Spindel</w:t>
      </w:r>
      <w:r w:rsidRPr="00324215">
        <w:rPr>
          <w:rFonts w:eastAsiaTheme="minorHAnsi"/>
        </w:rPr>
        <w:t>achse mit zwei Greifern für die Werkstückt</w:t>
      </w:r>
      <w:r>
        <w:rPr>
          <w:rFonts w:eastAsiaTheme="minorHAnsi"/>
        </w:rPr>
        <w:t>räger. Zur Montage</w:t>
      </w:r>
      <w:r w:rsidRPr="00324215">
        <w:rPr>
          <w:rFonts w:eastAsiaTheme="minorHAnsi"/>
        </w:rPr>
        <w:t>erleichterung und um Zeit zu sparen, wurde diese Baugruppe von WEISS samt Energieketten und Schmiersystem komplett vor</w:t>
      </w:r>
      <w:r>
        <w:rPr>
          <w:rFonts w:eastAsiaTheme="minorHAnsi"/>
        </w:rPr>
        <w:t xml:space="preserve">montiert angeliefert. Dass als </w:t>
      </w:r>
      <w:r w:rsidRPr="00324215">
        <w:rPr>
          <w:rFonts w:eastAsiaTheme="minorHAnsi"/>
        </w:rPr>
        <w:t>Z-Achse dabei auf Wunsch des Endkunden eine zugekaufte Spindelachse und nicht etwa eine</w:t>
      </w:r>
      <w:r w:rsidR="00351D03">
        <w:rPr>
          <w:rFonts w:eastAsiaTheme="minorHAnsi"/>
        </w:rPr>
        <w:t xml:space="preserve"> hauseigene HL Linearmotor</w:t>
      </w:r>
      <w:r w:rsidRPr="00324215">
        <w:rPr>
          <w:rFonts w:eastAsiaTheme="minorHAnsi"/>
        </w:rPr>
        <w:t>achse zum Einsatz kam</w:t>
      </w:r>
      <w:r>
        <w:rPr>
          <w:rFonts w:eastAsiaTheme="minorHAnsi"/>
        </w:rPr>
        <w:t xml:space="preserve">, störte die Buchener wenig – </w:t>
      </w:r>
      <w:r w:rsidRPr="00324215">
        <w:rPr>
          <w:rFonts w:eastAsiaTheme="minorHAnsi"/>
        </w:rPr>
        <w:t>bei WEISS bekom</w:t>
      </w:r>
      <w:r>
        <w:rPr>
          <w:rFonts w:eastAsiaTheme="minorHAnsi"/>
        </w:rPr>
        <w:t>mt der Kunde Gesamt</w:t>
      </w:r>
      <w:r w:rsidRPr="00324215">
        <w:rPr>
          <w:rFonts w:eastAsiaTheme="minorHAnsi"/>
        </w:rPr>
        <w:t xml:space="preserve">lösungen und wird nicht mit Einzelteilen allein gelassen. </w:t>
      </w:r>
    </w:p>
    <w:p w14:paraId="154591CE" w14:textId="77777777" w:rsidR="006A0EAC" w:rsidRDefault="00EA2596" w:rsidP="00EA2596">
      <w:pPr>
        <w:pStyle w:val="13AwbCopytext"/>
        <w:rPr>
          <w:rFonts w:eastAsiaTheme="minorHAnsi"/>
        </w:rPr>
      </w:pPr>
      <w:r w:rsidRPr="00324215">
        <w:rPr>
          <w:rFonts w:eastAsiaTheme="minorHAnsi"/>
        </w:rPr>
        <w:t>Der Weg der Werkstückträger beginnt bzw. endet auf zwei Bandsystemen, die über eine Kombination aus kurzer Linearmotorachse und ST</w:t>
      </w:r>
      <w:r w:rsidRPr="00324215">
        <w:rPr>
          <w:rFonts w:ascii="Calibri" w:eastAsia="Calibri" w:hAnsi="Calibri" w:cs="Calibri"/>
        </w:rPr>
        <w:t> </w:t>
      </w:r>
      <w:r w:rsidRPr="00324215">
        <w:rPr>
          <w:rFonts w:eastAsiaTheme="minorHAnsi"/>
        </w:rPr>
        <w:t>55 Dreheinheit an den restlichen Produktionsprozess über</w:t>
      </w:r>
      <w:r>
        <w:rPr>
          <w:rFonts w:eastAsiaTheme="minorHAnsi"/>
        </w:rPr>
        <w:t xml:space="preserve">geben werden. </w:t>
      </w:r>
      <w:r w:rsidRPr="00324215">
        <w:rPr>
          <w:rFonts w:eastAsiaTheme="minorHAnsi"/>
        </w:rPr>
        <w:t xml:space="preserve">Von der Übergabeposition des Bandsystems nimmt die große Transportachse dann die Werkstückträger auf und verteilt sie mit einer forschen Taktzeit von 4,5 Sekunden auf einen von acht Bestückungsplätzen. Die Aufteilung der Bestückung in acht Parallelprozesse war nötig, um die geforderte Bestückungsfrequenz von bis zu 600 Federn pro Minute zu erreichen. Sie erleichtert darüber hinaus auch die Wartung: Im Fall einer Störung kann so die stillgelegte Station einfach überfahren werden, ohne die gesamte Anlage stoppen zu müssen – eine wichtige Forderung des Kunden. </w:t>
      </w:r>
    </w:p>
    <w:p w14:paraId="24846EC6" w14:textId="36DC93A2" w:rsidR="006A0EAC" w:rsidRPr="00324215" w:rsidRDefault="00EA2596" w:rsidP="006A0EAC">
      <w:pPr>
        <w:pStyle w:val="13AwbCopytext"/>
        <w:rPr>
          <w:rFonts w:eastAsiaTheme="minorHAnsi"/>
        </w:rPr>
      </w:pPr>
      <w:r w:rsidRPr="00324215">
        <w:rPr>
          <w:rFonts w:eastAsiaTheme="minorHAnsi"/>
        </w:rPr>
        <w:t xml:space="preserve">An den einzelnen Stationen übernimmt dann eine </w:t>
      </w:r>
      <w:proofErr w:type="spellStart"/>
      <w:r w:rsidRPr="00324215">
        <w:rPr>
          <w:rFonts w:eastAsiaTheme="minorHAnsi"/>
        </w:rPr>
        <w:t>Bestückeinheit</w:t>
      </w:r>
      <w:proofErr w:type="spellEnd"/>
      <w:r w:rsidRPr="00324215">
        <w:rPr>
          <w:rFonts w:eastAsiaTheme="minorHAnsi"/>
        </w:rPr>
        <w:t>, die aus einer HN</w:t>
      </w:r>
      <w:r w:rsidRPr="00324215">
        <w:rPr>
          <w:rFonts w:ascii="Calibri" w:eastAsia="Calibri" w:hAnsi="Calibri" w:cs="Calibri"/>
        </w:rPr>
        <w:t> </w:t>
      </w:r>
      <w:r w:rsidRPr="00324215">
        <w:rPr>
          <w:rFonts w:eastAsiaTheme="minorHAnsi"/>
        </w:rPr>
        <w:t>200 Linearmotorachse mit aufgesetzter ST</w:t>
      </w:r>
      <w:r w:rsidRPr="00324215">
        <w:rPr>
          <w:rFonts w:ascii="Calibri" w:eastAsia="Calibri" w:hAnsi="Calibri" w:cs="Calibri"/>
        </w:rPr>
        <w:t> </w:t>
      </w:r>
      <w:r w:rsidRPr="00324215">
        <w:rPr>
          <w:rFonts w:eastAsiaTheme="minorHAnsi"/>
        </w:rPr>
        <w:t xml:space="preserve">140 Dreheinheit besteht, den Werkstückträger. Um Platz zu sparen sind die acht </w:t>
      </w:r>
      <w:proofErr w:type="spellStart"/>
      <w:r w:rsidRPr="00324215">
        <w:rPr>
          <w:rFonts w:eastAsiaTheme="minorHAnsi"/>
        </w:rPr>
        <w:t>Bestückeinheiten</w:t>
      </w:r>
      <w:proofErr w:type="spellEnd"/>
      <w:r w:rsidRPr="00324215">
        <w:rPr>
          <w:rFonts w:eastAsiaTheme="minorHAnsi"/>
        </w:rPr>
        <w:t xml:space="preserve">, die ebenfalls vormontiert von WEISS geliefert wurden, abwechselnd auf zwei Ebenen angeordnet. „Die WEISS-Komponenten bauen sehr kompakt, was uns bei den beengten Platzverhältnissen sehr entgegen kam,“ lobt </w:t>
      </w:r>
      <w:proofErr w:type="spellStart"/>
      <w:r w:rsidRPr="00324215">
        <w:rPr>
          <w:rFonts w:eastAsiaTheme="minorHAnsi"/>
        </w:rPr>
        <w:t>Weinundbrot</w:t>
      </w:r>
      <w:proofErr w:type="spellEnd"/>
      <w:r w:rsidRPr="00324215">
        <w:rPr>
          <w:rFonts w:eastAsiaTheme="minorHAnsi"/>
        </w:rPr>
        <w:t xml:space="preserve">. Was nun folgt, ist ein Ballett aus Präzision und Geschwindigkeit: Dank hochdynamischer Linearantriebe und präziser Kugelumlaufführungen kann die HN-ST-Kombination in gerade mal 20 Sekunden den komplexen Bestückungsablauf durchführen: </w:t>
      </w:r>
      <w:r w:rsidRPr="00324215">
        <w:rPr>
          <w:rFonts w:eastAsiaTheme="minorHAnsi"/>
        </w:rPr>
        <w:lastRenderedPageBreak/>
        <w:t xml:space="preserve">Werkstückträger einziehen, dessen 18 Bohrungslöcher mit einer Präzision von einem hundertstel Millimeter unter der Federzuführung positionieren und ihn abschließend wieder zur Übernahme durch die Transportachse nach vorne schieben. Schon diese Kurzform des Werkstückträger-Handling lässt erahnen, dass hier nicht nur Maße und Taktzeiten exakt passen mussten, sondern auch die Zusammenarbeit zwischen MAFU und WEISS – auch und vor allem in der hektischen Phase der Inbetriebnahme. „Hier hakt und klemmt es natürlich gern einmal,“ weiß </w:t>
      </w:r>
      <w:proofErr w:type="spellStart"/>
      <w:r w:rsidRPr="00324215">
        <w:rPr>
          <w:rFonts w:eastAsiaTheme="minorHAnsi"/>
        </w:rPr>
        <w:t>Lehleuter</w:t>
      </w:r>
      <w:proofErr w:type="spellEnd"/>
      <w:r w:rsidRPr="00324215">
        <w:rPr>
          <w:rFonts w:eastAsiaTheme="minorHAnsi"/>
        </w:rPr>
        <w:t xml:space="preserve"> nur allzu gut, „da ist dann schnelle Reaktionsfähigkeit gefragt. Die Ingenieure von WEISS wissen, wo sie </w:t>
      </w:r>
      <w:proofErr w:type="spellStart"/>
      <w:r w:rsidRPr="00324215">
        <w:rPr>
          <w:rFonts w:eastAsiaTheme="minorHAnsi"/>
        </w:rPr>
        <w:t>hingreifen</w:t>
      </w:r>
      <w:proofErr w:type="spellEnd"/>
      <w:r w:rsidRPr="00324215">
        <w:rPr>
          <w:rFonts w:eastAsiaTheme="minorHAnsi"/>
        </w:rPr>
        <w:t xml:space="preserve"> müssen, ganz ohne langes Trial-and-Error. </w:t>
      </w:r>
      <w:r w:rsidR="006A0EAC">
        <w:rPr>
          <w:rFonts w:eastAsiaTheme="minorHAnsi"/>
        </w:rPr>
        <w:t xml:space="preserve"> </w:t>
      </w:r>
      <w:r w:rsidRPr="00324215">
        <w:rPr>
          <w:rFonts w:eastAsiaTheme="minorHAnsi"/>
        </w:rPr>
        <w:t xml:space="preserve">So konnten wir mit dem Projektteam von WEISS eine nahezu reibungslose Inbetriebnahme gestalten.“ </w:t>
      </w:r>
    </w:p>
    <w:p w14:paraId="4B3D953D" w14:textId="72AA2D7E" w:rsidR="00EA2596" w:rsidRDefault="004A0AAB" w:rsidP="00AA739F">
      <w:pPr>
        <w:pStyle w:val="BetreffBrief"/>
        <w:spacing w:before="120"/>
        <w:ind w:right="4365"/>
        <w:rPr>
          <w:rFonts w:ascii="Verdana" w:hAnsi="Verdana"/>
          <w:b w:val="0"/>
          <w:i/>
          <w:sz w:val="18"/>
        </w:rPr>
      </w:pPr>
      <w:r>
        <w:rPr>
          <w:rFonts w:ascii="Verdana" w:hAnsi="Verdana"/>
          <w:b w:val="0"/>
          <w:i/>
          <w:sz w:val="18"/>
        </w:rPr>
        <w:t>9</w:t>
      </w:r>
      <w:r w:rsidR="006A0EAC">
        <w:rPr>
          <w:rFonts w:ascii="Verdana" w:hAnsi="Verdana"/>
          <w:b w:val="0"/>
          <w:i/>
          <w:sz w:val="18"/>
        </w:rPr>
        <w:t>1</w:t>
      </w:r>
      <w:r w:rsidR="00B83DD1">
        <w:rPr>
          <w:rFonts w:ascii="Verdana" w:hAnsi="Verdana"/>
          <w:b w:val="0"/>
          <w:i/>
          <w:sz w:val="18"/>
        </w:rPr>
        <w:t>9</w:t>
      </w:r>
      <w:r w:rsidR="00294191">
        <w:rPr>
          <w:rFonts w:ascii="Verdana" w:hAnsi="Verdana"/>
          <w:b w:val="0"/>
          <w:i/>
          <w:sz w:val="18"/>
        </w:rPr>
        <w:t xml:space="preserve"> Wörter, </w:t>
      </w:r>
      <w:r w:rsidR="000743A6">
        <w:rPr>
          <w:rFonts w:ascii="Verdana" w:hAnsi="Verdana"/>
          <w:b w:val="0"/>
          <w:i/>
          <w:sz w:val="18"/>
        </w:rPr>
        <w:t>7</w:t>
      </w:r>
      <w:r w:rsidR="00294191">
        <w:rPr>
          <w:rFonts w:ascii="Verdana" w:hAnsi="Verdana"/>
          <w:b w:val="0"/>
          <w:i/>
          <w:sz w:val="18"/>
        </w:rPr>
        <w:t>.</w:t>
      </w:r>
      <w:r w:rsidR="006A0EAC">
        <w:rPr>
          <w:rFonts w:ascii="Verdana" w:hAnsi="Verdana"/>
          <w:b w:val="0"/>
          <w:i/>
          <w:sz w:val="18"/>
        </w:rPr>
        <w:t>0</w:t>
      </w:r>
      <w:r w:rsidR="00B83DD1">
        <w:rPr>
          <w:rFonts w:ascii="Verdana" w:hAnsi="Verdana"/>
          <w:b w:val="0"/>
          <w:i/>
          <w:sz w:val="18"/>
        </w:rPr>
        <w:t>0</w:t>
      </w:r>
      <w:r w:rsidR="006A0EAC">
        <w:rPr>
          <w:rFonts w:ascii="Verdana" w:hAnsi="Verdana"/>
          <w:b w:val="0"/>
          <w:i/>
          <w:sz w:val="18"/>
        </w:rPr>
        <w:t>4</w:t>
      </w:r>
      <w:r w:rsidR="00294191">
        <w:rPr>
          <w:rFonts w:ascii="Verdana" w:hAnsi="Verdana"/>
          <w:b w:val="0"/>
          <w:i/>
          <w:sz w:val="18"/>
        </w:rPr>
        <w:t xml:space="preserve"> Zeichen </w:t>
      </w:r>
    </w:p>
    <w:p w14:paraId="76AF94AC" w14:textId="079A7315" w:rsidR="00AA739F" w:rsidRDefault="00294191" w:rsidP="00AA739F">
      <w:pPr>
        <w:pStyle w:val="BetreffBrief"/>
        <w:spacing w:before="120"/>
        <w:ind w:right="4365"/>
        <w:rPr>
          <w:rFonts w:ascii="Verdana" w:hAnsi="Verdana"/>
          <w:b w:val="0"/>
          <w:i/>
          <w:sz w:val="18"/>
        </w:rPr>
      </w:pPr>
      <w:r>
        <w:rPr>
          <w:rFonts w:ascii="Verdana" w:hAnsi="Verdana"/>
          <w:b w:val="0"/>
          <w:i/>
          <w:sz w:val="18"/>
        </w:rPr>
        <w:t>Bei Abdruck bitte zwei Belegexemplare an SUXES</w:t>
      </w:r>
    </w:p>
    <w:p w14:paraId="3378B249" w14:textId="607BD446" w:rsidR="00EE3BD1" w:rsidRPr="00E51396" w:rsidRDefault="00310F24" w:rsidP="00EE3BD1">
      <w:pPr>
        <w:pStyle w:val="berschrift1"/>
        <w:spacing w:before="240"/>
        <w:ind w:right="4224"/>
        <w:rPr>
          <w:rFonts w:ascii="Verdana" w:hAnsi="Verdana"/>
          <w:sz w:val="16"/>
          <w:szCs w:val="16"/>
        </w:rPr>
      </w:pPr>
      <w:bookmarkStart w:id="0" w:name="_GoBack"/>
      <w:bookmarkEnd w:id="0"/>
      <w:r w:rsidRPr="00E51396">
        <w:rPr>
          <w:rFonts w:ascii="Verdana" w:hAnsi="Verdana"/>
          <w:sz w:val="16"/>
          <w:szCs w:val="16"/>
        </w:rPr>
        <w:t xml:space="preserve"> </w:t>
      </w:r>
      <w:r w:rsidR="00EE3BD1" w:rsidRPr="00E51396">
        <w:rPr>
          <w:rFonts w:ascii="Verdana" w:hAnsi="Verdana"/>
          <w:sz w:val="16"/>
          <w:szCs w:val="16"/>
        </w:rPr>
        <w:t>((Firmeninfo</w:t>
      </w:r>
      <w:r w:rsidR="006A52B8">
        <w:rPr>
          <w:rFonts w:ascii="Verdana" w:hAnsi="Verdana"/>
          <w:sz w:val="16"/>
          <w:szCs w:val="16"/>
        </w:rPr>
        <w:t xml:space="preserve"> zu WEISS GmbH</w:t>
      </w:r>
      <w:r w:rsidR="00EE3BD1" w:rsidRPr="00E51396">
        <w:rPr>
          <w:rFonts w:ascii="Verdana" w:hAnsi="Verdana"/>
          <w:sz w:val="16"/>
          <w:szCs w:val="16"/>
        </w:rPr>
        <w:t>))</w:t>
      </w:r>
    </w:p>
    <w:p w14:paraId="385C5FAE" w14:textId="3455078D" w:rsidR="00EE3BD1" w:rsidRPr="00E51396" w:rsidRDefault="004424E4" w:rsidP="00EE3BD1">
      <w:pPr>
        <w:pStyle w:val="berschrift1"/>
        <w:spacing w:before="120" w:after="120"/>
        <w:ind w:right="-28"/>
        <w:rPr>
          <w:rFonts w:ascii="Verdana" w:hAnsi="Verdana"/>
          <w:sz w:val="16"/>
          <w:szCs w:val="16"/>
        </w:rPr>
      </w:pPr>
      <w:r>
        <w:rPr>
          <w:rFonts w:ascii="Verdana" w:hAnsi="Verdana"/>
          <w:sz w:val="16"/>
          <w:szCs w:val="16"/>
        </w:rPr>
        <w:t>Mit innovativer Technik die Welt bewegen</w:t>
      </w:r>
    </w:p>
    <w:p w14:paraId="4ACF62CA" w14:textId="2FFAA98B" w:rsidR="00EE3BD1" w:rsidRDefault="004424E4" w:rsidP="00886FBD">
      <w:pPr>
        <w:pStyle w:val="Textkrper"/>
        <w:spacing w:after="240"/>
        <w:ind w:right="-28"/>
        <w:jc w:val="left"/>
        <w:rPr>
          <w:rFonts w:ascii="Verdana" w:hAnsi="Verdana"/>
          <w:color w:val="000000"/>
          <w:sz w:val="16"/>
          <w:szCs w:val="16"/>
        </w:rPr>
      </w:pPr>
      <w:r>
        <w:rPr>
          <w:rFonts w:ascii="Verdana" w:hAnsi="Verdana"/>
          <w:color w:val="000000"/>
          <w:sz w:val="16"/>
          <w:szCs w:val="16"/>
        </w:rPr>
        <w:t xml:space="preserve">Die 1967 gegründete </w:t>
      </w:r>
      <w:r w:rsidR="00C500AC">
        <w:rPr>
          <w:rFonts w:ascii="Verdana" w:hAnsi="Verdana"/>
          <w:color w:val="000000"/>
          <w:sz w:val="16"/>
          <w:szCs w:val="16"/>
        </w:rPr>
        <w:t>WEISS</w:t>
      </w:r>
      <w:r>
        <w:rPr>
          <w:rFonts w:ascii="Verdana" w:hAnsi="Verdana"/>
          <w:color w:val="000000"/>
          <w:sz w:val="16"/>
          <w:szCs w:val="16"/>
        </w:rPr>
        <w:t xml:space="preserve"> GmbH entwickelt, produziert und vertreibt weltweit innovative </w:t>
      </w:r>
      <w:r w:rsidR="00315714">
        <w:rPr>
          <w:rFonts w:ascii="Verdana" w:hAnsi="Verdana"/>
          <w:color w:val="000000"/>
          <w:sz w:val="16"/>
          <w:szCs w:val="16"/>
        </w:rPr>
        <w:t>Lösungen zur Auto</w:t>
      </w:r>
      <w:r w:rsidR="00E519D9">
        <w:rPr>
          <w:rFonts w:ascii="Verdana" w:hAnsi="Verdana"/>
          <w:color w:val="000000"/>
          <w:sz w:val="16"/>
          <w:szCs w:val="16"/>
        </w:rPr>
        <w:softHyphen/>
      </w:r>
      <w:r w:rsidR="00315714">
        <w:rPr>
          <w:rFonts w:ascii="Verdana" w:hAnsi="Verdana"/>
          <w:color w:val="000000"/>
          <w:sz w:val="16"/>
          <w:szCs w:val="16"/>
        </w:rPr>
        <w:t>matisierung</w:t>
      </w:r>
      <w:r w:rsidR="00EE3BD1" w:rsidRPr="00E51396">
        <w:rPr>
          <w:rFonts w:ascii="Verdana" w:hAnsi="Verdana"/>
          <w:color w:val="000000"/>
          <w:sz w:val="16"/>
          <w:szCs w:val="16"/>
        </w:rPr>
        <w:t>.</w:t>
      </w:r>
      <w:r w:rsidR="00315714">
        <w:rPr>
          <w:rFonts w:ascii="Verdana" w:hAnsi="Verdana"/>
          <w:color w:val="000000"/>
          <w:sz w:val="16"/>
          <w:szCs w:val="16"/>
        </w:rPr>
        <w:t xml:space="preserve"> Basierend auf der Kernkompetenz</w:t>
      </w:r>
      <w:r w:rsidR="00D90572">
        <w:rPr>
          <w:rFonts w:ascii="Verdana" w:hAnsi="Verdana"/>
          <w:color w:val="000000"/>
          <w:sz w:val="16"/>
          <w:szCs w:val="16"/>
        </w:rPr>
        <w:t xml:space="preserve"> in der Herstellung von Rund</w:t>
      </w:r>
      <w:r w:rsidR="00315714">
        <w:rPr>
          <w:rFonts w:ascii="Verdana" w:hAnsi="Verdana"/>
          <w:color w:val="000000"/>
          <w:sz w:val="16"/>
          <w:szCs w:val="16"/>
        </w:rPr>
        <w:t xml:space="preserve">tischen </w:t>
      </w:r>
      <w:r w:rsidR="00F65B7A">
        <w:rPr>
          <w:rFonts w:ascii="Verdana" w:hAnsi="Verdana"/>
          <w:color w:val="000000"/>
          <w:sz w:val="16"/>
          <w:szCs w:val="16"/>
        </w:rPr>
        <w:t xml:space="preserve">entstehen standardisierte und kundenspezifisch angepasste Automatisierungslösungen für </w:t>
      </w:r>
      <w:r w:rsidR="00E519D9">
        <w:rPr>
          <w:rFonts w:ascii="Verdana" w:hAnsi="Verdana"/>
          <w:color w:val="000000"/>
          <w:sz w:val="16"/>
          <w:szCs w:val="16"/>
        </w:rPr>
        <w:t xml:space="preserve">Kunden in den </w:t>
      </w:r>
      <w:r w:rsidR="00F65B7A">
        <w:rPr>
          <w:rFonts w:ascii="Verdana" w:hAnsi="Verdana"/>
          <w:color w:val="000000"/>
          <w:sz w:val="16"/>
          <w:szCs w:val="16"/>
        </w:rPr>
        <w:t xml:space="preserve">Schlüsselbranchen wie </w:t>
      </w:r>
      <w:r w:rsidR="00F65B7A" w:rsidRPr="007B1170">
        <w:rPr>
          <w:rFonts w:ascii="Verdana" w:hAnsi="Verdana"/>
          <w:color w:val="000000"/>
          <w:sz w:val="16"/>
          <w:szCs w:val="16"/>
        </w:rPr>
        <w:t xml:space="preserve">Automotive, Maschinen- und Anlagenbau, Medizin- und Pharmaindustrie sowie </w:t>
      </w:r>
      <w:r w:rsidR="00E519D9" w:rsidRPr="00D17EA9">
        <w:rPr>
          <w:rFonts w:ascii="Verdana" w:hAnsi="Verdana"/>
          <w:color w:val="000000"/>
          <w:sz w:val="16"/>
          <w:szCs w:val="16"/>
        </w:rPr>
        <w:t xml:space="preserve">Nahrungsmittel- und </w:t>
      </w:r>
      <w:proofErr w:type="spellStart"/>
      <w:r w:rsidR="00E519D9">
        <w:rPr>
          <w:rFonts w:ascii="Verdana" w:hAnsi="Verdana"/>
          <w:color w:val="000000"/>
          <w:sz w:val="16"/>
          <w:szCs w:val="16"/>
        </w:rPr>
        <w:t>Verpack</w:t>
      </w:r>
      <w:r w:rsidR="00E519D9">
        <w:rPr>
          <w:rFonts w:ascii="Verdana" w:hAnsi="Verdana"/>
          <w:color w:val="000000"/>
          <w:sz w:val="16"/>
          <w:szCs w:val="16"/>
        </w:rPr>
        <w:softHyphen/>
        <w:t>ungs</w:t>
      </w:r>
      <w:r w:rsidR="00E519D9" w:rsidRPr="00D17EA9">
        <w:rPr>
          <w:rFonts w:ascii="Verdana" w:hAnsi="Verdana"/>
          <w:color w:val="000000"/>
          <w:sz w:val="16"/>
          <w:szCs w:val="16"/>
        </w:rPr>
        <w:t>industrie</w:t>
      </w:r>
      <w:proofErr w:type="spellEnd"/>
      <w:r w:rsidR="00F65B7A" w:rsidRPr="007B1170">
        <w:rPr>
          <w:rFonts w:ascii="Verdana" w:hAnsi="Verdana"/>
          <w:color w:val="000000"/>
          <w:sz w:val="16"/>
          <w:szCs w:val="16"/>
        </w:rPr>
        <w:t xml:space="preserve">. </w:t>
      </w:r>
      <w:r w:rsidR="002974C4" w:rsidRPr="007B1170">
        <w:rPr>
          <w:rFonts w:ascii="Verdana" w:hAnsi="Verdana"/>
          <w:color w:val="000000"/>
          <w:sz w:val="16"/>
          <w:szCs w:val="16"/>
        </w:rPr>
        <w:t xml:space="preserve">Niederlassungen in </w:t>
      </w:r>
      <w:r w:rsidR="00C500AC">
        <w:rPr>
          <w:rFonts w:ascii="Verdana" w:hAnsi="Verdana"/>
          <w:color w:val="000000"/>
          <w:sz w:val="16"/>
          <w:szCs w:val="16"/>
        </w:rPr>
        <w:t>Amerika, Asien</w:t>
      </w:r>
      <w:r w:rsidR="002974C4" w:rsidRPr="007B1170">
        <w:rPr>
          <w:rFonts w:ascii="Verdana" w:hAnsi="Verdana"/>
          <w:color w:val="000000"/>
          <w:sz w:val="16"/>
          <w:szCs w:val="16"/>
        </w:rPr>
        <w:t xml:space="preserve"> </w:t>
      </w:r>
      <w:r w:rsidR="00D47C80" w:rsidRPr="007B1170">
        <w:rPr>
          <w:rFonts w:ascii="Verdana" w:hAnsi="Verdana"/>
          <w:color w:val="000000"/>
          <w:sz w:val="16"/>
          <w:szCs w:val="16"/>
        </w:rPr>
        <w:t>und</w:t>
      </w:r>
      <w:r w:rsidR="00D47C80">
        <w:rPr>
          <w:rFonts w:ascii="Verdana" w:hAnsi="Verdana"/>
          <w:color w:val="000000"/>
          <w:sz w:val="16"/>
          <w:szCs w:val="16"/>
        </w:rPr>
        <w:t xml:space="preserve"> </w:t>
      </w:r>
      <w:r w:rsidR="00C500AC">
        <w:rPr>
          <w:rFonts w:ascii="Verdana" w:hAnsi="Verdana"/>
          <w:color w:val="000000"/>
          <w:sz w:val="16"/>
          <w:szCs w:val="16"/>
        </w:rPr>
        <w:t>Europa</w:t>
      </w:r>
      <w:r w:rsidR="00D47C80" w:rsidRPr="007B1170">
        <w:rPr>
          <w:rFonts w:ascii="Verdana" w:hAnsi="Verdana"/>
          <w:color w:val="000000"/>
          <w:sz w:val="16"/>
          <w:szCs w:val="16"/>
        </w:rPr>
        <w:t xml:space="preserve"> </w:t>
      </w:r>
      <w:r w:rsidR="002974C4" w:rsidRPr="007B1170">
        <w:rPr>
          <w:rFonts w:ascii="Verdana" w:hAnsi="Verdana"/>
          <w:color w:val="000000"/>
          <w:sz w:val="16"/>
          <w:szCs w:val="16"/>
        </w:rPr>
        <w:t xml:space="preserve">sowie zahlreiche </w:t>
      </w:r>
      <w:r w:rsidR="00F84300" w:rsidRPr="007B1170">
        <w:rPr>
          <w:rFonts w:ascii="Verdana" w:hAnsi="Verdana"/>
          <w:color w:val="000000"/>
          <w:sz w:val="16"/>
          <w:szCs w:val="16"/>
        </w:rPr>
        <w:t xml:space="preserve">weitere </w:t>
      </w:r>
      <w:r w:rsidR="002974C4" w:rsidRPr="007B1170">
        <w:rPr>
          <w:rFonts w:ascii="Verdana" w:hAnsi="Verdana"/>
          <w:color w:val="000000"/>
          <w:sz w:val="16"/>
          <w:szCs w:val="16"/>
        </w:rPr>
        <w:t xml:space="preserve">Vertretungen </w:t>
      </w:r>
      <w:r w:rsidR="00E519D9">
        <w:rPr>
          <w:rFonts w:ascii="Verdana" w:hAnsi="Verdana"/>
          <w:color w:val="000000"/>
          <w:sz w:val="16"/>
          <w:szCs w:val="16"/>
        </w:rPr>
        <w:t>sichern die</w:t>
      </w:r>
      <w:r w:rsidR="002974C4" w:rsidRPr="007B1170">
        <w:rPr>
          <w:rFonts w:ascii="Verdana" w:hAnsi="Verdana"/>
          <w:color w:val="000000"/>
          <w:sz w:val="16"/>
          <w:szCs w:val="16"/>
        </w:rPr>
        <w:t xml:space="preserve"> weltweit</w:t>
      </w:r>
      <w:r w:rsidR="00E519D9">
        <w:rPr>
          <w:rFonts w:ascii="Verdana" w:hAnsi="Verdana"/>
          <w:color w:val="000000"/>
          <w:sz w:val="16"/>
          <w:szCs w:val="16"/>
        </w:rPr>
        <w:t>e</w:t>
      </w:r>
      <w:r w:rsidR="002974C4" w:rsidRPr="007B1170">
        <w:rPr>
          <w:rFonts w:ascii="Verdana" w:hAnsi="Verdana"/>
          <w:color w:val="000000"/>
          <w:sz w:val="16"/>
          <w:szCs w:val="16"/>
        </w:rPr>
        <w:t xml:space="preserve"> </w:t>
      </w:r>
      <w:r w:rsidR="00E519D9">
        <w:rPr>
          <w:rFonts w:ascii="Verdana" w:hAnsi="Verdana"/>
          <w:color w:val="000000"/>
          <w:sz w:val="16"/>
          <w:szCs w:val="16"/>
        </w:rPr>
        <w:t>P</w:t>
      </w:r>
      <w:r w:rsidR="00E519D9" w:rsidRPr="007B1170">
        <w:rPr>
          <w:rFonts w:ascii="Verdana" w:hAnsi="Verdana"/>
          <w:color w:val="000000"/>
          <w:sz w:val="16"/>
          <w:szCs w:val="16"/>
        </w:rPr>
        <w:t>räsen</w:t>
      </w:r>
      <w:r w:rsidR="00E519D9">
        <w:rPr>
          <w:rFonts w:ascii="Verdana" w:hAnsi="Verdana"/>
          <w:color w:val="000000"/>
          <w:sz w:val="16"/>
          <w:szCs w:val="16"/>
        </w:rPr>
        <w:t>z von</w:t>
      </w:r>
      <w:r w:rsidR="00E519D9" w:rsidRPr="007B1170">
        <w:rPr>
          <w:rFonts w:ascii="Verdana" w:hAnsi="Verdana"/>
          <w:color w:val="000000"/>
          <w:sz w:val="16"/>
          <w:szCs w:val="16"/>
        </w:rPr>
        <w:t xml:space="preserve"> </w:t>
      </w:r>
      <w:r w:rsidR="00C500AC">
        <w:rPr>
          <w:rFonts w:ascii="Verdana" w:hAnsi="Verdana"/>
          <w:color w:val="000000"/>
          <w:sz w:val="16"/>
          <w:szCs w:val="16"/>
        </w:rPr>
        <w:t>WEISS</w:t>
      </w:r>
      <w:r w:rsidR="002974C4" w:rsidRPr="007B1170">
        <w:rPr>
          <w:rFonts w:ascii="Verdana" w:hAnsi="Verdana"/>
          <w:color w:val="000000"/>
          <w:sz w:val="16"/>
          <w:szCs w:val="16"/>
        </w:rPr>
        <w:t xml:space="preserve">. </w:t>
      </w:r>
      <w:r w:rsidR="00261B1C" w:rsidRPr="007B1170">
        <w:rPr>
          <w:rFonts w:ascii="Verdana" w:hAnsi="Verdana"/>
          <w:color w:val="000000"/>
          <w:sz w:val="16"/>
          <w:szCs w:val="16"/>
        </w:rPr>
        <w:t>Mit r</w:t>
      </w:r>
      <w:r w:rsidR="002974C4" w:rsidRPr="007B1170">
        <w:rPr>
          <w:rFonts w:ascii="Verdana" w:hAnsi="Verdana"/>
          <w:color w:val="000000"/>
          <w:sz w:val="16"/>
          <w:szCs w:val="16"/>
        </w:rPr>
        <w:t>un</w:t>
      </w:r>
      <w:r w:rsidR="00F071D6" w:rsidRPr="007B1170">
        <w:rPr>
          <w:rFonts w:ascii="Verdana" w:hAnsi="Verdana"/>
          <w:color w:val="000000"/>
          <w:sz w:val="16"/>
          <w:szCs w:val="16"/>
        </w:rPr>
        <w:t>d 450 Mitarbeiter</w:t>
      </w:r>
      <w:r w:rsidR="00261B1C" w:rsidRPr="007B1170">
        <w:rPr>
          <w:rFonts w:ascii="Verdana" w:hAnsi="Verdana"/>
          <w:color w:val="000000"/>
          <w:sz w:val="16"/>
          <w:szCs w:val="16"/>
        </w:rPr>
        <w:t>n</w:t>
      </w:r>
      <w:r w:rsidR="00F071D6" w:rsidRPr="007B1170">
        <w:rPr>
          <w:rFonts w:ascii="Verdana" w:hAnsi="Verdana"/>
          <w:color w:val="000000"/>
          <w:sz w:val="16"/>
          <w:szCs w:val="16"/>
        </w:rPr>
        <w:t>, davon etwa 32</w:t>
      </w:r>
      <w:r w:rsidR="002974C4" w:rsidRPr="007B1170">
        <w:rPr>
          <w:rFonts w:ascii="Verdana" w:hAnsi="Verdana"/>
          <w:color w:val="000000"/>
          <w:sz w:val="16"/>
          <w:szCs w:val="16"/>
        </w:rPr>
        <w:t>0 in Buchen</w:t>
      </w:r>
      <w:r w:rsidR="00261B1C" w:rsidRPr="007B1170">
        <w:rPr>
          <w:rFonts w:ascii="Verdana" w:hAnsi="Verdana"/>
          <w:color w:val="000000"/>
          <w:sz w:val="16"/>
          <w:szCs w:val="16"/>
        </w:rPr>
        <w:t>,</w:t>
      </w:r>
      <w:r w:rsidR="002974C4" w:rsidRPr="007B1170">
        <w:rPr>
          <w:rFonts w:ascii="Verdana" w:hAnsi="Verdana"/>
          <w:color w:val="000000"/>
          <w:sz w:val="16"/>
          <w:szCs w:val="16"/>
        </w:rPr>
        <w:t xml:space="preserve"> </w:t>
      </w:r>
      <w:r w:rsidR="00261B1C" w:rsidRPr="007B1170">
        <w:rPr>
          <w:rFonts w:ascii="Verdana" w:hAnsi="Verdana"/>
          <w:color w:val="000000"/>
          <w:sz w:val="16"/>
          <w:szCs w:val="16"/>
        </w:rPr>
        <w:t xml:space="preserve">will </w:t>
      </w:r>
      <w:r w:rsidR="00C500AC">
        <w:rPr>
          <w:rFonts w:ascii="Verdana" w:hAnsi="Verdana"/>
          <w:color w:val="000000"/>
          <w:sz w:val="16"/>
          <w:szCs w:val="16"/>
        </w:rPr>
        <w:t>WEISS</w:t>
      </w:r>
      <w:r w:rsidR="00261B1C" w:rsidRPr="007B1170">
        <w:rPr>
          <w:rFonts w:ascii="Verdana" w:hAnsi="Verdana"/>
          <w:color w:val="000000"/>
          <w:sz w:val="16"/>
          <w:szCs w:val="16"/>
        </w:rPr>
        <w:t xml:space="preserve"> 2017 </w:t>
      </w:r>
      <w:r w:rsidR="00151103" w:rsidRPr="007B1170">
        <w:rPr>
          <w:rFonts w:ascii="Verdana" w:hAnsi="Verdana"/>
          <w:color w:val="000000"/>
          <w:sz w:val="16"/>
          <w:szCs w:val="16"/>
        </w:rPr>
        <w:t>ko</w:t>
      </w:r>
      <w:r w:rsidR="00D17EA9">
        <w:rPr>
          <w:rFonts w:ascii="Verdana" w:hAnsi="Verdana"/>
          <w:color w:val="000000"/>
          <w:sz w:val="16"/>
          <w:szCs w:val="16"/>
        </w:rPr>
        <w:t>n</w:t>
      </w:r>
      <w:r w:rsidR="00151103" w:rsidRPr="007B1170">
        <w:rPr>
          <w:rFonts w:ascii="Verdana" w:hAnsi="Verdana"/>
          <w:color w:val="000000"/>
          <w:sz w:val="16"/>
          <w:szCs w:val="16"/>
        </w:rPr>
        <w:t xml:space="preserve">solidiert </w:t>
      </w:r>
      <w:r w:rsidR="007B1170" w:rsidRPr="007B1170">
        <w:rPr>
          <w:rFonts w:ascii="Verdana" w:hAnsi="Verdana"/>
          <w:color w:val="000000"/>
          <w:sz w:val="16"/>
          <w:szCs w:val="16"/>
        </w:rPr>
        <w:t xml:space="preserve">rund </w:t>
      </w:r>
      <w:r w:rsidR="00261B1C" w:rsidRPr="007B1170">
        <w:rPr>
          <w:rFonts w:ascii="Verdana" w:hAnsi="Verdana"/>
          <w:color w:val="000000"/>
          <w:sz w:val="16"/>
          <w:szCs w:val="16"/>
        </w:rPr>
        <w:t>1</w:t>
      </w:r>
      <w:r w:rsidR="00F84300" w:rsidRPr="007B1170">
        <w:rPr>
          <w:rFonts w:ascii="Verdana" w:hAnsi="Verdana"/>
          <w:color w:val="000000"/>
          <w:sz w:val="16"/>
          <w:szCs w:val="16"/>
        </w:rPr>
        <w:t>00 Millionen Euro Umsatz</w:t>
      </w:r>
      <w:r w:rsidR="00261B1C" w:rsidRPr="007B1170">
        <w:rPr>
          <w:rFonts w:ascii="Verdana" w:hAnsi="Verdana"/>
          <w:color w:val="000000"/>
          <w:sz w:val="16"/>
          <w:szCs w:val="16"/>
        </w:rPr>
        <w:t xml:space="preserve"> erzielen</w:t>
      </w:r>
      <w:r w:rsidR="00F84300" w:rsidRPr="007B1170">
        <w:rPr>
          <w:rFonts w:ascii="Verdana" w:hAnsi="Verdana"/>
          <w:color w:val="000000"/>
          <w:sz w:val="16"/>
          <w:szCs w:val="16"/>
        </w:rPr>
        <w:t>.</w:t>
      </w:r>
    </w:p>
    <w:p w14:paraId="01237808" w14:textId="1B4A4C73" w:rsidR="00EA2596" w:rsidRPr="00E51396" w:rsidRDefault="00EA2596" w:rsidP="00EA2596">
      <w:pPr>
        <w:pStyle w:val="berschrift1"/>
        <w:spacing w:before="240" w:after="120"/>
        <w:ind w:right="4224"/>
        <w:rPr>
          <w:rFonts w:ascii="Verdana" w:hAnsi="Verdana"/>
          <w:sz w:val="16"/>
          <w:szCs w:val="16"/>
        </w:rPr>
      </w:pPr>
      <w:r w:rsidRPr="00E51396">
        <w:rPr>
          <w:rFonts w:ascii="Verdana" w:hAnsi="Verdana"/>
          <w:sz w:val="16"/>
          <w:szCs w:val="16"/>
        </w:rPr>
        <w:t>((Firmeninfo</w:t>
      </w:r>
      <w:r>
        <w:rPr>
          <w:rFonts w:ascii="Verdana" w:hAnsi="Verdana"/>
          <w:sz w:val="16"/>
          <w:szCs w:val="16"/>
        </w:rPr>
        <w:t xml:space="preserve"> zu MAFU</w:t>
      </w:r>
      <w:r w:rsidRPr="00E51396">
        <w:rPr>
          <w:rFonts w:ascii="Verdana" w:hAnsi="Verdana"/>
          <w:sz w:val="16"/>
          <w:szCs w:val="16"/>
        </w:rPr>
        <w:t>))</w:t>
      </w:r>
    </w:p>
    <w:p w14:paraId="08E20488" w14:textId="60C3A58C" w:rsidR="00EA2596" w:rsidRPr="00EA2596" w:rsidRDefault="00EA2596" w:rsidP="00EA2596">
      <w:pPr>
        <w:pStyle w:val="Textkrper"/>
        <w:ind w:right="-28"/>
        <w:jc w:val="left"/>
        <w:rPr>
          <w:rFonts w:ascii="Verdana" w:hAnsi="Verdana"/>
          <w:color w:val="000000"/>
          <w:sz w:val="16"/>
          <w:szCs w:val="16"/>
        </w:rPr>
      </w:pPr>
      <w:r w:rsidRPr="00EA2596">
        <w:rPr>
          <w:rFonts w:ascii="Verdana" w:hAnsi="Verdana"/>
          <w:color w:val="000000"/>
          <w:sz w:val="16"/>
          <w:szCs w:val="16"/>
        </w:rPr>
        <w:t>MAFU Automation ist Spezialist für Federentwirrung und -zuführung. Um dieses Kerngeschäft herum bietet das mittelständische Unternehmen aus Rosenfeld ein breites Angebot rund ums Zuführen, Vereinzeln, Bunkern und Prüfen sowie Roboterapplikationen als auch komplette Sonderanlagen. Kunden kommen hauptsächlich aus den Bereichen Automobil, Elektronik, Medizin und Haushaltsgeräte.</w:t>
      </w:r>
    </w:p>
    <w:p w14:paraId="3323A5CC" w14:textId="4DF14259" w:rsidR="00EA2596" w:rsidRPr="00EA2596" w:rsidRDefault="00EA2596" w:rsidP="00EA2596">
      <w:pPr>
        <w:pStyle w:val="Textkrper"/>
        <w:ind w:right="-28"/>
        <w:jc w:val="left"/>
        <w:rPr>
          <w:rFonts w:ascii="Verdana" w:hAnsi="Verdana"/>
          <w:color w:val="000000"/>
          <w:sz w:val="16"/>
          <w:szCs w:val="16"/>
        </w:rPr>
      </w:pPr>
      <w:r w:rsidRPr="00EA2596">
        <w:rPr>
          <w:rFonts w:ascii="Verdana" w:hAnsi="Verdana"/>
          <w:b/>
          <w:color w:val="000000"/>
          <w:sz w:val="16"/>
          <w:szCs w:val="16"/>
        </w:rPr>
        <w:t>Herausforderung</w:t>
      </w:r>
      <w:r>
        <w:rPr>
          <w:rFonts w:ascii="Verdana" w:hAnsi="Verdana"/>
          <w:b/>
          <w:color w:val="000000"/>
          <w:sz w:val="16"/>
          <w:szCs w:val="16"/>
        </w:rPr>
        <w:t xml:space="preserve">: </w:t>
      </w:r>
      <w:r w:rsidRPr="00EA2596">
        <w:rPr>
          <w:rFonts w:ascii="Verdana" w:hAnsi="Verdana"/>
          <w:color w:val="000000"/>
          <w:sz w:val="16"/>
          <w:szCs w:val="16"/>
        </w:rPr>
        <w:t xml:space="preserve">Für die hochautomatisierte Fertigung von Kraftfahrzeug-Assistenzsystemen mussten 600 Kontaktfedern pro Minute in die Bohrungen von </w:t>
      </w:r>
      <w:proofErr w:type="spellStart"/>
      <w:r w:rsidRPr="00EA2596">
        <w:rPr>
          <w:rFonts w:ascii="Verdana" w:hAnsi="Verdana"/>
          <w:color w:val="000000"/>
          <w:sz w:val="16"/>
          <w:szCs w:val="16"/>
        </w:rPr>
        <w:t>Werkstücksträgern</w:t>
      </w:r>
      <w:proofErr w:type="spellEnd"/>
      <w:r w:rsidRPr="00EA2596">
        <w:rPr>
          <w:rFonts w:ascii="Verdana" w:hAnsi="Verdana"/>
          <w:color w:val="000000"/>
          <w:sz w:val="16"/>
          <w:szCs w:val="16"/>
        </w:rPr>
        <w:t xml:space="preserve"> eingesetzt werden. Wegen des geringen Platzangebots und der hohen Performance wurde das Werkstückträgerhandling mit einer zentralen, kundenspezifischen Linearmotorachse von WEISS gelöst, </w:t>
      </w:r>
      <w:r>
        <w:rPr>
          <w:rFonts w:ascii="Verdana" w:hAnsi="Verdana"/>
          <w:color w:val="000000"/>
          <w:sz w:val="16"/>
          <w:szCs w:val="16"/>
        </w:rPr>
        <w:t>die acht Bearbeitungs</w:t>
      </w:r>
      <w:r w:rsidRPr="00EA2596">
        <w:rPr>
          <w:rFonts w:ascii="Verdana" w:hAnsi="Verdana"/>
          <w:color w:val="000000"/>
          <w:sz w:val="16"/>
          <w:szCs w:val="16"/>
        </w:rPr>
        <w:t>stationen anfährt. Diese bestehen jeweils aus einer HN</w:t>
      </w:r>
      <w:r>
        <w:rPr>
          <w:rFonts w:ascii="Verdana" w:hAnsi="Verdana"/>
          <w:color w:val="000000"/>
          <w:sz w:val="16"/>
          <w:szCs w:val="16"/>
        </w:rPr>
        <w:t> </w:t>
      </w:r>
      <w:r w:rsidRPr="00EA2596">
        <w:rPr>
          <w:rFonts w:ascii="Verdana" w:hAnsi="Verdana"/>
          <w:color w:val="000000"/>
          <w:sz w:val="16"/>
          <w:szCs w:val="16"/>
        </w:rPr>
        <w:t>200 Linearmotorachse mit aufgesetztem ST</w:t>
      </w:r>
      <w:r>
        <w:rPr>
          <w:rFonts w:ascii="Verdana" w:hAnsi="Verdana"/>
          <w:color w:val="000000"/>
          <w:sz w:val="16"/>
          <w:szCs w:val="16"/>
        </w:rPr>
        <w:t> </w:t>
      </w:r>
      <w:r w:rsidRPr="00EA2596">
        <w:rPr>
          <w:rFonts w:ascii="Verdana" w:hAnsi="Verdana"/>
          <w:color w:val="000000"/>
          <w:sz w:val="16"/>
          <w:szCs w:val="16"/>
        </w:rPr>
        <w:t>140 Drehmodul.</w:t>
      </w:r>
    </w:p>
    <w:p w14:paraId="06467B48" w14:textId="77777777" w:rsidR="00236E6C" w:rsidRPr="00236E6C" w:rsidRDefault="00236E6C" w:rsidP="00236E6C">
      <w:pPr>
        <w:pStyle w:val="berschrift2"/>
        <w:rPr>
          <w:rFonts w:ascii="Verdana" w:hAnsi="Verdana"/>
          <w:sz w:val="18"/>
          <w:szCs w:val="18"/>
        </w:rPr>
      </w:pPr>
      <w:r w:rsidRPr="00236E6C">
        <w:rPr>
          <w:rFonts w:ascii="Verdana" w:hAnsi="Verdana"/>
          <w:sz w:val="18"/>
          <w:szCs w:val="18"/>
        </w:rPr>
        <w:t>Die Lösungen auf einen Blick</w:t>
      </w:r>
    </w:p>
    <w:p w14:paraId="58F43FD0" w14:textId="77777777" w:rsidR="00236E6C" w:rsidRPr="00236E6C" w:rsidRDefault="00236E6C" w:rsidP="00236E6C">
      <w:pPr>
        <w:pStyle w:val="Listenabsatz"/>
        <w:rPr>
          <w:sz w:val="18"/>
          <w:szCs w:val="18"/>
        </w:rPr>
      </w:pPr>
      <w:r w:rsidRPr="00236E6C">
        <w:rPr>
          <w:sz w:val="18"/>
          <w:szCs w:val="18"/>
        </w:rPr>
        <w:t xml:space="preserve">Neben der hohen </w:t>
      </w:r>
      <w:proofErr w:type="spellStart"/>
      <w:r w:rsidRPr="00236E6C">
        <w:rPr>
          <w:sz w:val="18"/>
          <w:szCs w:val="18"/>
        </w:rPr>
        <w:t>Taktzahl</w:t>
      </w:r>
      <w:proofErr w:type="spellEnd"/>
      <w:r w:rsidRPr="00236E6C">
        <w:rPr>
          <w:sz w:val="18"/>
          <w:szCs w:val="18"/>
        </w:rPr>
        <w:t xml:space="preserve"> ist im Automobilzuliefererbereich vor allem eine hohe Lebensdaueranforderung entscheidend – im Fall der Federbestückungsanlage für Kraftfahrzeug-Assistenzsysteme 30 Millionen Zyklen. WEISS konnte als einziger Anbieter diese Standzeit für alle seine Komponenten garantieren und sich so entscheidend gegen die Mitbewerber durchsetzen.</w:t>
      </w:r>
    </w:p>
    <w:p w14:paraId="2D40F36B" w14:textId="77777777" w:rsidR="00236E6C" w:rsidRPr="00236E6C" w:rsidRDefault="00236E6C" w:rsidP="00236E6C">
      <w:pPr>
        <w:pStyle w:val="Listenabsatz"/>
        <w:rPr>
          <w:sz w:val="18"/>
          <w:szCs w:val="18"/>
        </w:rPr>
      </w:pPr>
      <w:r w:rsidRPr="00236E6C">
        <w:rPr>
          <w:sz w:val="18"/>
          <w:szCs w:val="18"/>
        </w:rPr>
        <w:t xml:space="preserve">8 parallele Bearbeitungsstationen mit 24 Achsen auf sechs Quadratmetern bewerkstelligen eine </w:t>
      </w:r>
      <w:r w:rsidRPr="00236E6C">
        <w:rPr>
          <w:spacing w:val="1"/>
          <w:sz w:val="18"/>
          <w:szCs w:val="18"/>
        </w:rPr>
        <w:t xml:space="preserve">Bestückungsfrequenz von bis zu 600 Kontaktfedern </w:t>
      </w:r>
      <w:r w:rsidRPr="00236E6C">
        <w:rPr>
          <w:sz w:val="18"/>
          <w:szCs w:val="18"/>
        </w:rPr>
        <w:t>bei einer überdurchschnittlichen Verfügbarkeit.</w:t>
      </w:r>
    </w:p>
    <w:p w14:paraId="2FC71615" w14:textId="77777777" w:rsidR="00236E6C" w:rsidRPr="00236E6C" w:rsidRDefault="00236E6C" w:rsidP="00236E6C">
      <w:pPr>
        <w:pStyle w:val="Listenabsatz"/>
        <w:rPr>
          <w:sz w:val="18"/>
          <w:szCs w:val="18"/>
        </w:rPr>
      </w:pPr>
      <w:r w:rsidRPr="00236E6C">
        <w:rPr>
          <w:spacing w:val="3"/>
          <w:sz w:val="18"/>
          <w:szCs w:val="18"/>
        </w:rPr>
        <w:t xml:space="preserve">Die zentrale WEISS-Linearmotorachse von 2800 </w:t>
      </w:r>
      <w:r w:rsidRPr="00236E6C">
        <w:rPr>
          <w:sz w:val="18"/>
          <w:szCs w:val="18"/>
        </w:rPr>
        <w:t xml:space="preserve">Millimetern Länge benötigt lediglich eine Sekunde, </w:t>
      </w:r>
      <w:r w:rsidRPr="00236E6C">
        <w:rPr>
          <w:spacing w:val="1"/>
          <w:sz w:val="18"/>
          <w:szCs w:val="18"/>
        </w:rPr>
        <w:t xml:space="preserve">um Ihren Schlitten auf jede frei programmierbare </w:t>
      </w:r>
      <w:r w:rsidRPr="00236E6C">
        <w:rPr>
          <w:sz w:val="18"/>
          <w:szCs w:val="18"/>
        </w:rPr>
        <w:t xml:space="preserve">Position zu bringen. </w:t>
      </w:r>
    </w:p>
    <w:p w14:paraId="03A6DEAD" w14:textId="77777777" w:rsidR="00236E6C" w:rsidRPr="00236E6C" w:rsidRDefault="00236E6C" w:rsidP="00236E6C">
      <w:pPr>
        <w:pStyle w:val="Listenabsatz"/>
        <w:rPr>
          <w:spacing w:val="-1"/>
          <w:sz w:val="18"/>
          <w:szCs w:val="18"/>
        </w:rPr>
      </w:pPr>
      <w:r w:rsidRPr="00236E6C">
        <w:rPr>
          <w:spacing w:val="-3"/>
          <w:sz w:val="18"/>
          <w:szCs w:val="18"/>
        </w:rPr>
        <w:lastRenderedPageBreak/>
        <w:t xml:space="preserve">Transportachse, </w:t>
      </w:r>
      <w:proofErr w:type="spellStart"/>
      <w:r w:rsidRPr="00236E6C">
        <w:rPr>
          <w:spacing w:val="-3"/>
          <w:sz w:val="18"/>
          <w:szCs w:val="18"/>
        </w:rPr>
        <w:t>Bestückeinheit</w:t>
      </w:r>
      <w:proofErr w:type="spellEnd"/>
      <w:r w:rsidRPr="00236E6C">
        <w:rPr>
          <w:spacing w:val="-3"/>
          <w:sz w:val="18"/>
          <w:szCs w:val="18"/>
        </w:rPr>
        <w:t xml:space="preserve"> und Übersetzhandling</w:t>
      </w:r>
      <w:r w:rsidRPr="00236E6C">
        <w:rPr>
          <w:spacing w:val="1"/>
          <w:sz w:val="18"/>
          <w:szCs w:val="18"/>
        </w:rPr>
        <w:t xml:space="preserve"> wurden von WEISS komplett vormontiert </w:t>
      </w:r>
      <w:r w:rsidRPr="00236E6C">
        <w:rPr>
          <w:sz w:val="18"/>
          <w:szCs w:val="18"/>
        </w:rPr>
        <w:t xml:space="preserve">als Systemkomponenten samt Energieführung und </w:t>
      </w:r>
      <w:r w:rsidRPr="00236E6C">
        <w:rPr>
          <w:spacing w:val="1"/>
          <w:sz w:val="18"/>
          <w:szCs w:val="18"/>
        </w:rPr>
        <w:t xml:space="preserve">Schmiersystem </w:t>
      </w:r>
      <w:r w:rsidRPr="00236E6C">
        <w:rPr>
          <w:sz w:val="18"/>
          <w:szCs w:val="18"/>
        </w:rPr>
        <w:t xml:space="preserve">geliefert, wodurch Montage und </w:t>
      </w:r>
      <w:r w:rsidRPr="00236E6C">
        <w:rPr>
          <w:spacing w:val="-1"/>
          <w:sz w:val="18"/>
          <w:szCs w:val="18"/>
        </w:rPr>
        <w:t>Inbetriebnahme vereinfacht und verkürzt wurden.</w:t>
      </w:r>
    </w:p>
    <w:p w14:paraId="6DAE36ED" w14:textId="77777777" w:rsidR="00EA2596" w:rsidRDefault="00294191" w:rsidP="00AA739F">
      <w:pPr>
        <w:pStyle w:val="BetreffBrief"/>
        <w:spacing w:before="0" w:after="120"/>
        <w:ind w:right="-11"/>
        <w:rPr>
          <w:rFonts w:ascii="Arial Black" w:hAnsi="Arial Black"/>
          <w:lang w:val="de-CH"/>
        </w:rPr>
      </w:pPr>
      <w:r>
        <w:rPr>
          <w:rFonts w:ascii="Arial Black" w:hAnsi="Arial Black"/>
          <w:lang w:val="de-CH"/>
        </w:rPr>
        <w:t xml:space="preserve">Bilderverzeichnis </w:t>
      </w:r>
      <w:r w:rsidR="004424E4">
        <w:rPr>
          <w:rFonts w:ascii="Arial Black" w:hAnsi="Arial Black"/>
          <w:lang w:val="de-CH"/>
        </w:rPr>
        <w:t xml:space="preserve">WEISS GmbH, </w:t>
      </w:r>
      <w:r w:rsidR="001B2DD1">
        <w:rPr>
          <w:rFonts w:ascii="Arial Black" w:hAnsi="Arial Black"/>
          <w:lang w:val="de-CH"/>
        </w:rPr>
        <w:t>Firmenporträt</w:t>
      </w:r>
    </w:p>
    <w:p w14:paraId="5470E96F" w14:textId="1493303C" w:rsidR="00AA739F" w:rsidRPr="00636889" w:rsidRDefault="00294191" w:rsidP="00AA739F">
      <w:pPr>
        <w:pStyle w:val="BetreffBrief"/>
        <w:spacing w:before="0" w:after="120"/>
        <w:ind w:right="-11"/>
        <w:rPr>
          <w:rFonts w:ascii="Verdana" w:hAnsi="Verdana"/>
        </w:rPr>
      </w:pPr>
      <w:r>
        <w:rPr>
          <w:rFonts w:ascii="Arial Black" w:hAnsi="Arial Black"/>
          <w:lang w:val="de-CH"/>
        </w:rP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7B1170" w:rsidRPr="00EA2596" w14:paraId="22EB0347" w14:textId="77777777" w:rsidTr="007B1170">
        <w:trPr>
          <w:trHeight w:val="3649"/>
        </w:trPr>
        <w:tc>
          <w:tcPr>
            <w:tcW w:w="9072" w:type="dxa"/>
            <w:vAlign w:val="center"/>
          </w:tcPr>
          <w:p w14:paraId="185CEB76" w14:textId="4529DC43" w:rsidR="006A0EAC" w:rsidRDefault="006A0EAC" w:rsidP="00EA2596">
            <w:pPr>
              <w:rPr>
                <w:rFonts w:ascii="Verdana" w:hAnsi="Verdana"/>
                <w:b/>
                <w:color w:val="000000" w:themeColor="text1"/>
                <w:sz w:val="16"/>
                <w:szCs w:val="16"/>
              </w:rPr>
            </w:pPr>
            <w:r>
              <w:rPr>
                <w:rFonts w:ascii="Verdana" w:hAnsi="Verdana"/>
                <w:b/>
                <w:noProof/>
                <w:color w:val="000000" w:themeColor="text1"/>
                <w:sz w:val="16"/>
                <w:szCs w:val="16"/>
              </w:rPr>
              <w:drawing>
                <wp:inline distT="0" distB="0" distL="0" distR="0" wp14:anchorId="5021B071" wp14:editId="32CEBF7C">
                  <wp:extent cx="1667933" cy="2496111"/>
                  <wp:effectExtent l="0" t="0" r="8890" b="0"/>
                  <wp:docPr id="6" name="Bild 6" descr="Server_Daten:Alle:01 KUNDEN:  INDUSTRIE-D:10839 WEISS:01 WEISS PRESSE:07 WS_AWB-MAFU (fremd):BILDER THUMBS:ZET_MAFU_-1635_Anlag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839 WEISS:01 WEISS PRESSE:07 WS_AWB-MAFU (fremd):BILDER THUMBS:ZET_MAFU_-1635_Anlage_sc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65" cy="2496458"/>
                          </a:xfrm>
                          <a:prstGeom prst="rect">
                            <a:avLst/>
                          </a:prstGeom>
                          <a:noFill/>
                          <a:ln>
                            <a:noFill/>
                          </a:ln>
                        </pic:spPr>
                      </pic:pic>
                    </a:graphicData>
                  </a:graphic>
                </wp:inline>
              </w:drawing>
            </w:r>
          </w:p>
          <w:p w14:paraId="1E9D15DB" w14:textId="77777777" w:rsidR="00EA2596" w:rsidRPr="00EA2596" w:rsidRDefault="00EA2596" w:rsidP="00EA2596">
            <w:pPr>
              <w:rPr>
                <w:rFonts w:ascii="Verdana" w:hAnsi="Verdana"/>
                <w:color w:val="000000" w:themeColor="text1"/>
                <w:sz w:val="16"/>
                <w:szCs w:val="16"/>
              </w:rPr>
            </w:pPr>
            <w:r w:rsidRPr="00EA2596">
              <w:rPr>
                <w:rFonts w:ascii="Verdana" w:hAnsi="Verdana"/>
                <w:b/>
                <w:color w:val="000000" w:themeColor="text1"/>
                <w:sz w:val="16"/>
                <w:szCs w:val="16"/>
              </w:rPr>
              <w:t>Bild 01.</w:t>
            </w:r>
            <w:r w:rsidRPr="00EA2596">
              <w:rPr>
                <w:rFonts w:ascii="Verdana" w:hAnsi="Verdana"/>
                <w:color w:val="000000" w:themeColor="text1"/>
                <w:sz w:val="16"/>
                <w:szCs w:val="16"/>
              </w:rPr>
              <w:t xml:space="preserve"> MAFU Automation ist Spezialist für Federentwirrung und -zuführung. Um dieses Kerngeschäft herum bietet das mittel</w:t>
            </w:r>
            <w:r w:rsidRPr="00EA2596">
              <w:rPr>
                <w:rFonts w:ascii="Verdana" w:hAnsi="Verdana"/>
                <w:color w:val="000000" w:themeColor="text1"/>
                <w:sz w:val="16"/>
                <w:szCs w:val="16"/>
              </w:rPr>
              <w:softHyphen/>
              <w:t xml:space="preserve">ständische Unternehmen aus Rosenfeld ein breites Angebot rund ums Zuführen, Vereinzeln, Bunkern und Prüfen sowie Roboterapplikationen als auch komplette Sonderanlagen. Kunden kommen hauptsächlich aus den Bereichen Automobil, Elektronik, Medizin und Haushaltsgeräte. </w:t>
            </w:r>
          </w:p>
          <w:p w14:paraId="0B5C3FE4" w14:textId="77777777" w:rsidR="00EA2596" w:rsidRPr="00EA2596" w:rsidRDefault="00EA2596" w:rsidP="00EA2596">
            <w:pPr>
              <w:rPr>
                <w:rFonts w:ascii="Verdana" w:hAnsi="Verdana"/>
                <w:color w:val="000000" w:themeColor="text1"/>
                <w:sz w:val="16"/>
                <w:szCs w:val="16"/>
              </w:rPr>
            </w:pPr>
            <w:r w:rsidRPr="00EA2596">
              <w:rPr>
                <w:rFonts w:ascii="Verdana" w:hAnsi="Verdana"/>
                <w:color w:val="000000" w:themeColor="text1"/>
                <w:sz w:val="16"/>
                <w:szCs w:val="16"/>
              </w:rPr>
              <w:t>(WEISS_MAFU_01_RGB)</w:t>
            </w:r>
          </w:p>
          <w:p w14:paraId="7E87AE2C" w14:textId="77777777" w:rsidR="007B1170" w:rsidRPr="00EA2596" w:rsidRDefault="007B1170" w:rsidP="00AA739F">
            <w:pPr>
              <w:tabs>
                <w:tab w:val="left" w:pos="1100"/>
              </w:tabs>
              <w:autoSpaceDE w:val="0"/>
              <w:autoSpaceDN w:val="0"/>
              <w:adjustRightInd w:val="0"/>
              <w:rPr>
                <w:rFonts w:ascii="Verdana" w:hAnsi="Verdana"/>
                <w:color w:val="000000" w:themeColor="text1"/>
                <w:sz w:val="16"/>
                <w:szCs w:val="16"/>
              </w:rPr>
            </w:pPr>
          </w:p>
        </w:tc>
      </w:tr>
      <w:tr w:rsidR="00EA2596" w:rsidRPr="00EA2596" w14:paraId="3A00E8C2" w14:textId="77777777" w:rsidTr="007B1170">
        <w:trPr>
          <w:trHeight w:val="3649"/>
        </w:trPr>
        <w:tc>
          <w:tcPr>
            <w:tcW w:w="9072" w:type="dxa"/>
            <w:vAlign w:val="center"/>
          </w:tcPr>
          <w:p w14:paraId="3FC1C8D6" w14:textId="16F563C7" w:rsidR="006A0EAC" w:rsidRDefault="006A0EAC" w:rsidP="00EA2596">
            <w:pPr>
              <w:rPr>
                <w:rFonts w:ascii="Verdana" w:hAnsi="Verdana"/>
                <w:b/>
                <w:color w:val="000000" w:themeColor="text1"/>
                <w:sz w:val="16"/>
                <w:szCs w:val="16"/>
              </w:rPr>
            </w:pPr>
            <w:r>
              <w:rPr>
                <w:rFonts w:ascii="Verdana" w:hAnsi="Verdana"/>
                <w:b/>
                <w:noProof/>
                <w:color w:val="000000" w:themeColor="text1"/>
                <w:sz w:val="16"/>
                <w:szCs w:val="16"/>
              </w:rPr>
              <w:drawing>
                <wp:inline distT="0" distB="0" distL="0" distR="0" wp14:anchorId="3583916C" wp14:editId="10148189">
                  <wp:extent cx="3256348" cy="2175933"/>
                  <wp:effectExtent l="0" t="0" r="0" b="8890"/>
                  <wp:docPr id="8" name="Bild 8" descr="Server_Daten:Alle:01 KUNDEN:  INDUSTRIE-D:10839 WEISS:01 WEISS PRESSE:07 WS_AWB-MAFU (fremd):BILDER THUMBS:ZET_MAFU_-1659_Schlitten_HX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839 WEISS:01 WEISS PRESSE:07 WS_AWB-MAFU (fremd):BILDER THUMBS:ZET_MAFU_-1659_Schlitten_HX_sc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961" cy="2176342"/>
                          </a:xfrm>
                          <a:prstGeom prst="rect">
                            <a:avLst/>
                          </a:prstGeom>
                          <a:noFill/>
                          <a:ln>
                            <a:noFill/>
                          </a:ln>
                        </pic:spPr>
                      </pic:pic>
                    </a:graphicData>
                  </a:graphic>
                </wp:inline>
              </w:drawing>
            </w:r>
          </w:p>
          <w:p w14:paraId="0D9BB48C" w14:textId="24F7A929" w:rsidR="00EA2596" w:rsidRPr="00EA2596" w:rsidRDefault="006A0EAC" w:rsidP="00EA2596">
            <w:pPr>
              <w:rPr>
                <w:rFonts w:ascii="Verdana" w:hAnsi="Verdana"/>
                <w:color w:val="000000" w:themeColor="text1"/>
                <w:sz w:val="16"/>
                <w:szCs w:val="16"/>
              </w:rPr>
            </w:pPr>
            <w:r>
              <w:rPr>
                <w:rFonts w:ascii="Verdana" w:hAnsi="Verdana"/>
                <w:b/>
                <w:color w:val="000000" w:themeColor="text1"/>
                <w:sz w:val="16"/>
                <w:szCs w:val="16"/>
              </w:rPr>
              <w:t>Bild 02</w:t>
            </w:r>
            <w:r w:rsidR="00EA2596" w:rsidRPr="00EA2596">
              <w:rPr>
                <w:rFonts w:ascii="Verdana" w:hAnsi="Verdana"/>
                <w:b/>
                <w:color w:val="000000" w:themeColor="text1"/>
                <w:sz w:val="16"/>
                <w:szCs w:val="16"/>
              </w:rPr>
              <w:t>.</w:t>
            </w:r>
            <w:r w:rsidR="00EA2596" w:rsidRPr="00EA2596">
              <w:rPr>
                <w:rFonts w:ascii="Verdana" w:hAnsi="Verdana"/>
                <w:color w:val="000000" w:themeColor="text1"/>
                <w:sz w:val="16"/>
                <w:szCs w:val="16"/>
              </w:rPr>
              <w:t xml:space="preserve"> Kundenspezifische Linearmotorachse mit </w:t>
            </w:r>
            <w:r w:rsidR="00EA2596" w:rsidRPr="00EA2596">
              <w:rPr>
                <w:rFonts w:ascii="Verdana" w:hAnsi="Verdana"/>
                <w:color w:val="000000" w:themeColor="text1"/>
                <w:sz w:val="16"/>
                <w:szCs w:val="16"/>
              </w:rPr>
              <w:br/>
              <w:t xml:space="preserve">2,8 Meter Länge: In einer Zykluszeit von 4,5 Sekunden </w:t>
            </w:r>
          </w:p>
          <w:p w14:paraId="296A114A" w14:textId="77777777" w:rsidR="00EA2596" w:rsidRPr="00EA2596" w:rsidRDefault="00EA2596" w:rsidP="00EA2596">
            <w:pPr>
              <w:rPr>
                <w:rFonts w:ascii="Verdana" w:hAnsi="Verdana"/>
                <w:color w:val="000000" w:themeColor="text1"/>
                <w:sz w:val="16"/>
                <w:szCs w:val="16"/>
              </w:rPr>
            </w:pPr>
            <w:r w:rsidRPr="00EA2596">
              <w:rPr>
                <w:rFonts w:ascii="Verdana" w:hAnsi="Verdana"/>
                <w:color w:val="000000" w:themeColor="text1"/>
                <w:sz w:val="16"/>
                <w:szCs w:val="16"/>
              </w:rPr>
              <w:t>verteilt sie die Werkstückträger auf einen von acht Bestückungsplätzen.</w:t>
            </w:r>
          </w:p>
          <w:p w14:paraId="652600B9" w14:textId="77777777" w:rsidR="00EA2596" w:rsidRPr="00EA2596" w:rsidRDefault="00EA2596" w:rsidP="00EA2596">
            <w:pPr>
              <w:rPr>
                <w:rFonts w:ascii="Verdana" w:hAnsi="Verdana"/>
                <w:color w:val="000000" w:themeColor="text1"/>
                <w:sz w:val="16"/>
                <w:szCs w:val="16"/>
              </w:rPr>
            </w:pPr>
            <w:r w:rsidRPr="00EA2596">
              <w:rPr>
                <w:rFonts w:ascii="Verdana" w:hAnsi="Verdana"/>
                <w:color w:val="000000" w:themeColor="text1"/>
                <w:sz w:val="16"/>
                <w:szCs w:val="16"/>
              </w:rPr>
              <w:t>(WEISS_MAFU_02_RGB,</w:t>
            </w:r>
          </w:p>
          <w:p w14:paraId="7DF6A5ED" w14:textId="77777777" w:rsidR="00EA2596" w:rsidRPr="00EA2596" w:rsidRDefault="00EA2596" w:rsidP="00EA2596">
            <w:pPr>
              <w:rPr>
                <w:rFonts w:ascii="Verdana" w:hAnsi="Verdana"/>
                <w:color w:val="000000" w:themeColor="text1"/>
                <w:sz w:val="16"/>
                <w:szCs w:val="16"/>
              </w:rPr>
            </w:pPr>
            <w:r w:rsidRPr="00EA2596">
              <w:rPr>
                <w:rFonts w:ascii="Verdana" w:hAnsi="Verdana"/>
                <w:color w:val="000000" w:themeColor="text1"/>
                <w:sz w:val="16"/>
                <w:szCs w:val="16"/>
              </w:rPr>
              <w:t>WEISS_MAFU_03_RGB)</w:t>
            </w:r>
          </w:p>
          <w:p w14:paraId="4C74DAF6" w14:textId="77777777" w:rsidR="00EA2596" w:rsidRPr="00EA2596" w:rsidRDefault="00EA2596">
            <w:pPr>
              <w:tabs>
                <w:tab w:val="left" w:pos="1100"/>
              </w:tabs>
              <w:autoSpaceDE w:val="0"/>
              <w:autoSpaceDN w:val="0"/>
              <w:adjustRightInd w:val="0"/>
              <w:spacing w:before="60"/>
              <w:ind w:left="6" w:hanging="6"/>
              <w:jc w:val="center"/>
              <w:rPr>
                <w:rFonts w:ascii="Verdana" w:hAnsi="Verdana"/>
                <w:color w:val="000000" w:themeColor="text1"/>
                <w:sz w:val="16"/>
                <w:szCs w:val="16"/>
              </w:rPr>
            </w:pPr>
          </w:p>
        </w:tc>
      </w:tr>
      <w:tr w:rsidR="00EA2596" w:rsidRPr="00EA2596" w14:paraId="4D48506B" w14:textId="77777777" w:rsidTr="007B1170">
        <w:trPr>
          <w:trHeight w:val="3649"/>
        </w:trPr>
        <w:tc>
          <w:tcPr>
            <w:tcW w:w="9072" w:type="dxa"/>
            <w:vAlign w:val="center"/>
          </w:tcPr>
          <w:p w14:paraId="084291B6" w14:textId="21C0F6A1" w:rsidR="006A0EAC" w:rsidRDefault="005E781C" w:rsidP="00EA2596">
            <w:pPr>
              <w:rPr>
                <w:rFonts w:ascii="Verdana" w:hAnsi="Verdana"/>
                <w:b/>
                <w:color w:val="000000" w:themeColor="text1"/>
                <w:sz w:val="16"/>
                <w:szCs w:val="16"/>
              </w:rPr>
            </w:pPr>
            <w:r>
              <w:rPr>
                <w:rFonts w:ascii="Verdana" w:hAnsi="Verdana"/>
                <w:b/>
                <w:noProof/>
                <w:color w:val="000000" w:themeColor="text1"/>
                <w:sz w:val="16"/>
                <w:szCs w:val="16"/>
              </w:rPr>
              <w:lastRenderedPageBreak/>
              <w:drawing>
                <wp:inline distT="0" distB="0" distL="0" distR="0" wp14:anchorId="5995B04F" wp14:editId="7B03AF8D">
                  <wp:extent cx="3979333" cy="2659041"/>
                  <wp:effectExtent l="0" t="0" r="8890" b="8255"/>
                  <wp:docPr id="18" name="Bild 18" descr="Server_Daten:Alle:01 KUNDEN:  INDUSTRIE-D:10839 WEISS:01 WEISS PRESSE:07 WS_AWB-MAFU (fremd):BILDER THUMBS:Weiss_MAFU_-03_Stationen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839 WEISS:01 WEISS PRESSE:07 WS_AWB-MAFU (fremd):BILDER THUMBS:Weiss_MAFU_-03_Stationen_scre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333" cy="2659041"/>
                          </a:xfrm>
                          <a:prstGeom prst="rect">
                            <a:avLst/>
                          </a:prstGeom>
                          <a:noFill/>
                          <a:ln>
                            <a:noFill/>
                          </a:ln>
                        </pic:spPr>
                      </pic:pic>
                    </a:graphicData>
                  </a:graphic>
                </wp:inline>
              </w:drawing>
            </w:r>
          </w:p>
          <w:p w14:paraId="70E82DBF" w14:textId="67951589" w:rsidR="00EA2596" w:rsidRPr="00EA2596" w:rsidRDefault="006A0EAC" w:rsidP="00EA2596">
            <w:pPr>
              <w:rPr>
                <w:rFonts w:ascii="Verdana" w:hAnsi="Verdana"/>
                <w:color w:val="000000" w:themeColor="text1"/>
                <w:sz w:val="16"/>
                <w:szCs w:val="16"/>
              </w:rPr>
            </w:pPr>
            <w:r>
              <w:rPr>
                <w:rFonts w:ascii="Verdana" w:hAnsi="Verdana"/>
                <w:b/>
                <w:color w:val="000000" w:themeColor="text1"/>
                <w:sz w:val="16"/>
                <w:szCs w:val="16"/>
              </w:rPr>
              <w:t>Bild 03</w:t>
            </w:r>
            <w:r w:rsidR="00EA2596" w:rsidRPr="00EA2596">
              <w:rPr>
                <w:rFonts w:ascii="Verdana" w:hAnsi="Verdana"/>
                <w:b/>
                <w:color w:val="000000" w:themeColor="text1"/>
                <w:sz w:val="16"/>
                <w:szCs w:val="16"/>
              </w:rPr>
              <w:t>.</w:t>
            </w:r>
            <w:r w:rsidR="00EA2596" w:rsidRPr="00EA2596">
              <w:rPr>
                <w:rFonts w:ascii="Verdana" w:hAnsi="Verdana"/>
                <w:color w:val="000000" w:themeColor="text1"/>
                <w:sz w:val="16"/>
                <w:szCs w:val="16"/>
              </w:rPr>
              <w:t xml:space="preserve"> Die Aufteilung in acht Parallelprozesse erhöht die Bestückungsfrequenz und erleichtert die Entstörung. So wird eine Bestückungsfrequenz von 600 Federn pro Minute erreicht.</w:t>
            </w:r>
          </w:p>
          <w:p w14:paraId="162FE423" w14:textId="77777777" w:rsidR="00EA2596" w:rsidRPr="00EA2596" w:rsidRDefault="00EA2596" w:rsidP="00EA2596">
            <w:pPr>
              <w:rPr>
                <w:rFonts w:ascii="Verdana" w:hAnsi="Verdana"/>
                <w:color w:val="000000" w:themeColor="text1"/>
                <w:sz w:val="16"/>
                <w:szCs w:val="16"/>
              </w:rPr>
            </w:pPr>
            <w:r w:rsidRPr="00EA2596">
              <w:rPr>
                <w:rFonts w:ascii="Verdana" w:hAnsi="Verdana"/>
                <w:color w:val="000000" w:themeColor="text1"/>
                <w:sz w:val="16"/>
                <w:szCs w:val="16"/>
              </w:rPr>
              <w:t>(WEISS_MAFU_04_RGB)</w:t>
            </w:r>
          </w:p>
          <w:p w14:paraId="7E9C4D24" w14:textId="77777777" w:rsidR="00EA2596" w:rsidRPr="00EA2596" w:rsidRDefault="00EA2596">
            <w:pPr>
              <w:tabs>
                <w:tab w:val="left" w:pos="1100"/>
              </w:tabs>
              <w:autoSpaceDE w:val="0"/>
              <w:autoSpaceDN w:val="0"/>
              <w:adjustRightInd w:val="0"/>
              <w:spacing w:before="60"/>
              <w:ind w:left="6" w:hanging="6"/>
              <w:jc w:val="center"/>
              <w:rPr>
                <w:rFonts w:ascii="Verdana" w:hAnsi="Verdana"/>
                <w:color w:val="000000" w:themeColor="text1"/>
                <w:sz w:val="16"/>
                <w:szCs w:val="16"/>
              </w:rPr>
            </w:pPr>
          </w:p>
        </w:tc>
      </w:tr>
      <w:tr w:rsidR="00EA2596" w:rsidRPr="00343532" w14:paraId="71FE3146" w14:textId="77777777" w:rsidTr="007B1170">
        <w:trPr>
          <w:trHeight w:val="3649"/>
        </w:trPr>
        <w:tc>
          <w:tcPr>
            <w:tcW w:w="9072" w:type="dxa"/>
            <w:vAlign w:val="center"/>
          </w:tcPr>
          <w:p w14:paraId="7CDCB008" w14:textId="2B2B5695" w:rsidR="006A0EAC" w:rsidRDefault="005E781C" w:rsidP="00EA2596">
            <w:pPr>
              <w:rPr>
                <w:rStyle w:val="IntensiveHervorhebung"/>
                <w:rFonts w:ascii="Verdana" w:hAnsi="Verdana"/>
                <w:b/>
                <w:i w:val="0"/>
                <w:color w:val="000000" w:themeColor="text1"/>
                <w:sz w:val="16"/>
                <w:szCs w:val="16"/>
              </w:rPr>
            </w:pPr>
            <w:r>
              <w:rPr>
                <w:rFonts w:ascii="Verdana" w:hAnsi="Verdana"/>
                <w:b/>
                <w:iCs/>
                <w:noProof/>
                <w:color w:val="000000" w:themeColor="text1"/>
                <w:sz w:val="16"/>
                <w:szCs w:val="16"/>
              </w:rPr>
              <w:drawing>
                <wp:inline distT="0" distB="0" distL="0" distR="0" wp14:anchorId="63F128D4" wp14:editId="1B3ACDC0">
                  <wp:extent cx="2257356" cy="3378200"/>
                  <wp:effectExtent l="0" t="0" r="3810" b="0"/>
                  <wp:docPr id="19" name="Bild 19" descr="Server_Daten:Alle:01 KUNDEN:  INDUSTRIE-D:10839 WEISS:01 WEISS PRESSE:07 WS_AWB-MAFU (fremd):BILDER THUMBS:Weiss_MAFU_04_Lehleuter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839 WEISS:01 WEISS PRESSE:07 WS_AWB-MAFU (fremd):BILDER THUMBS:Weiss_MAFU_04_Lehleuterscre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082" cy="3379286"/>
                          </a:xfrm>
                          <a:prstGeom prst="rect">
                            <a:avLst/>
                          </a:prstGeom>
                          <a:noFill/>
                          <a:ln>
                            <a:noFill/>
                          </a:ln>
                        </pic:spPr>
                      </pic:pic>
                    </a:graphicData>
                  </a:graphic>
                </wp:inline>
              </w:drawing>
            </w:r>
          </w:p>
          <w:p w14:paraId="7E9E0A05" w14:textId="7C0A9764" w:rsidR="00EA2596" w:rsidRPr="00343532" w:rsidRDefault="00EA2596" w:rsidP="00EA2596">
            <w:pPr>
              <w:rPr>
                <w:rFonts w:ascii="Verdana" w:hAnsi="Verdana"/>
                <w:color w:val="000000" w:themeColor="text1"/>
                <w:sz w:val="16"/>
                <w:szCs w:val="16"/>
                <w:lang w:eastAsia="en-US"/>
              </w:rPr>
            </w:pPr>
            <w:r w:rsidRPr="00343532">
              <w:rPr>
                <w:rStyle w:val="IntensiveHervorhebung"/>
                <w:rFonts w:ascii="Verdana" w:hAnsi="Verdana"/>
                <w:b/>
                <w:i w:val="0"/>
                <w:color w:val="000000" w:themeColor="text1"/>
                <w:sz w:val="16"/>
                <w:szCs w:val="16"/>
              </w:rPr>
              <w:t>Bild 0</w:t>
            </w:r>
            <w:r w:rsidR="006A0EAC">
              <w:rPr>
                <w:rStyle w:val="IntensiveHervorhebung"/>
                <w:rFonts w:ascii="Verdana" w:hAnsi="Verdana"/>
                <w:b/>
                <w:i w:val="0"/>
                <w:color w:val="000000" w:themeColor="text1"/>
                <w:sz w:val="16"/>
                <w:szCs w:val="16"/>
              </w:rPr>
              <w:t>4</w:t>
            </w:r>
            <w:r w:rsidRPr="00343532">
              <w:rPr>
                <w:rStyle w:val="IntensiveHervorhebung"/>
                <w:rFonts w:ascii="Verdana" w:hAnsi="Verdana"/>
                <w:b/>
                <w:i w:val="0"/>
                <w:color w:val="000000" w:themeColor="text1"/>
                <w:sz w:val="16"/>
                <w:szCs w:val="16"/>
              </w:rPr>
              <w:t>.</w:t>
            </w:r>
            <w:r w:rsidRPr="00343532">
              <w:rPr>
                <w:rStyle w:val="IntensiveHervorhebung"/>
                <w:rFonts w:ascii="Verdana" w:hAnsi="Verdana"/>
                <w:color w:val="000000" w:themeColor="text1"/>
                <w:sz w:val="16"/>
                <w:szCs w:val="16"/>
              </w:rPr>
              <w:t xml:space="preserve"> </w:t>
            </w:r>
            <w:r w:rsidRPr="00343532">
              <w:rPr>
                <w:rFonts w:ascii="Verdana" w:hAnsi="Verdana"/>
                <w:color w:val="000000" w:themeColor="text1"/>
                <w:sz w:val="16"/>
                <w:szCs w:val="16"/>
              </w:rPr>
              <w:t xml:space="preserve">Ralph </w:t>
            </w:r>
            <w:proofErr w:type="spellStart"/>
            <w:r w:rsidRPr="00343532">
              <w:rPr>
                <w:rFonts w:ascii="Verdana" w:hAnsi="Verdana"/>
                <w:color w:val="000000" w:themeColor="text1"/>
                <w:sz w:val="16"/>
                <w:szCs w:val="16"/>
              </w:rPr>
              <w:t>Lehleuter</w:t>
            </w:r>
            <w:proofErr w:type="spellEnd"/>
            <w:r w:rsidRPr="00343532">
              <w:rPr>
                <w:rFonts w:ascii="Verdana" w:hAnsi="Verdana"/>
                <w:color w:val="000000" w:themeColor="text1"/>
                <w:sz w:val="16"/>
                <w:szCs w:val="16"/>
              </w:rPr>
              <w:t xml:space="preserve">, Geschäftsführer bei MAFU </w:t>
            </w:r>
            <w:r w:rsidRPr="00343532">
              <w:rPr>
                <w:rFonts w:ascii="Verdana" w:hAnsi="Verdana"/>
                <w:color w:val="000000" w:themeColor="text1"/>
                <w:sz w:val="16"/>
                <w:szCs w:val="16"/>
                <w:lang w:eastAsia="en-US"/>
              </w:rPr>
              <w:t>(WEISS_MAFU_05_RGB)</w:t>
            </w:r>
            <w:r w:rsidR="00343532" w:rsidRPr="00343532">
              <w:rPr>
                <w:rFonts w:ascii="Verdana" w:hAnsi="Verdana"/>
                <w:color w:val="000000" w:themeColor="text1"/>
                <w:sz w:val="16"/>
                <w:szCs w:val="16"/>
                <w:lang w:eastAsia="en-US"/>
              </w:rPr>
              <w:t>.</w:t>
            </w:r>
          </w:p>
          <w:p w14:paraId="78FC8E4E" w14:textId="77777777" w:rsidR="00343532" w:rsidRPr="00343532" w:rsidRDefault="00343532" w:rsidP="00343532">
            <w:pPr>
              <w:rPr>
                <w:rFonts w:ascii="Verdana" w:hAnsi="Verdana"/>
                <w:sz w:val="16"/>
                <w:szCs w:val="16"/>
              </w:rPr>
            </w:pPr>
            <w:r w:rsidRPr="00343532">
              <w:rPr>
                <w:rFonts w:ascii="Verdana" w:hAnsi="Verdana"/>
                <w:sz w:val="16"/>
                <w:szCs w:val="16"/>
              </w:rPr>
              <w:t>„Diese High-Performance-Anlage war unsere erste Erfahrung mit den Linearmotorachsen von WEISS. Wir freuen uns sagen zu können, dass wir Anlagen mit solchen Anforderungen zukünftig vorrangig mit WEISS durchführen werden.“</w:t>
            </w:r>
          </w:p>
          <w:p w14:paraId="0BEC46B1" w14:textId="77777777" w:rsidR="00343532" w:rsidRPr="00343532" w:rsidRDefault="00343532" w:rsidP="00343532">
            <w:pPr>
              <w:rPr>
                <w:rFonts w:ascii="Verdana" w:hAnsi="Verdana"/>
                <w:sz w:val="16"/>
                <w:szCs w:val="16"/>
              </w:rPr>
            </w:pPr>
            <w:r w:rsidRPr="00343532">
              <w:rPr>
                <w:rFonts w:ascii="Verdana" w:hAnsi="Verdana"/>
                <w:sz w:val="16"/>
                <w:szCs w:val="16"/>
              </w:rPr>
              <w:t xml:space="preserve">Ralph </w:t>
            </w:r>
            <w:proofErr w:type="spellStart"/>
            <w:r w:rsidRPr="00343532">
              <w:rPr>
                <w:rFonts w:ascii="Verdana" w:hAnsi="Verdana"/>
                <w:sz w:val="16"/>
                <w:szCs w:val="16"/>
              </w:rPr>
              <w:t>Lehleuter</w:t>
            </w:r>
            <w:proofErr w:type="spellEnd"/>
            <w:r w:rsidRPr="00343532">
              <w:rPr>
                <w:rFonts w:ascii="Verdana" w:hAnsi="Verdana"/>
                <w:sz w:val="16"/>
                <w:szCs w:val="16"/>
              </w:rPr>
              <w:t>, Geschäftsführer von MAFU</w:t>
            </w:r>
          </w:p>
          <w:p w14:paraId="001CF561" w14:textId="77777777" w:rsidR="00EA2596" w:rsidRPr="00343532" w:rsidRDefault="00EA2596">
            <w:pPr>
              <w:tabs>
                <w:tab w:val="left" w:pos="1100"/>
              </w:tabs>
              <w:autoSpaceDE w:val="0"/>
              <w:autoSpaceDN w:val="0"/>
              <w:adjustRightInd w:val="0"/>
              <w:spacing w:before="60"/>
              <w:ind w:left="6" w:hanging="6"/>
              <w:jc w:val="center"/>
              <w:rPr>
                <w:rFonts w:ascii="Verdana" w:hAnsi="Verdana"/>
                <w:color w:val="000000" w:themeColor="text1"/>
                <w:sz w:val="16"/>
                <w:szCs w:val="16"/>
              </w:rPr>
            </w:pPr>
          </w:p>
        </w:tc>
      </w:tr>
    </w:tbl>
    <w:p w14:paraId="2CE985F3" w14:textId="77777777" w:rsidR="00AA739F" w:rsidRPr="005E781C" w:rsidRDefault="00AA739F" w:rsidP="004424E4">
      <w:pPr>
        <w:pStyle w:val="BetreffBrief"/>
        <w:spacing w:before="0"/>
        <w:ind w:right="3941"/>
        <w:rPr>
          <w:rFonts w:ascii="Verdana" w:hAnsi="Verdana"/>
          <w:i/>
          <w:sz w:val="8"/>
          <w:szCs w:val="8"/>
        </w:rPr>
      </w:pPr>
    </w:p>
    <w:sectPr w:rsidR="00AA739F" w:rsidRPr="005E781C">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8A99" w14:textId="77777777" w:rsidR="00F764C7" w:rsidRDefault="00F764C7">
      <w:r>
        <w:separator/>
      </w:r>
    </w:p>
  </w:endnote>
  <w:endnote w:type="continuationSeparator" w:id="0">
    <w:p w14:paraId="04FBF296" w14:textId="77777777" w:rsidR="00F764C7" w:rsidRDefault="00F7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E86D" w14:textId="77777777" w:rsidR="00F764C7" w:rsidRDefault="00F764C7" w:rsidP="00E83227">
    <w:pPr>
      <w:pStyle w:val="Fuzeile"/>
      <w:pBdr>
        <w:top w:val="single" w:sz="2" w:space="1" w:color="auto"/>
      </w:pBdr>
      <w:tabs>
        <w:tab w:val="center" w:pos="4510"/>
      </w:tabs>
      <w:rPr>
        <w:rStyle w:val="Seitenzahl"/>
        <w:rFonts w:ascii="Verdana" w:hAnsi="Verdana"/>
        <w:sz w:val="14"/>
      </w:rPr>
    </w:pPr>
    <w:r>
      <w:rPr>
        <w:rFonts w:ascii="Verdana" w:hAnsi="Verdana"/>
        <w:sz w:val="14"/>
      </w:rPr>
      <w:t>Redigiert</w:t>
    </w:r>
    <w:r w:rsidRPr="001F03CD">
      <w:rPr>
        <w:rFonts w:ascii="Verdana" w:hAnsi="Verdana"/>
        <w:sz w:val="14"/>
      </w:rPr>
      <w:t xml:space="preserve">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10F24">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10F24">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p>
  <w:p w14:paraId="516974CD" w14:textId="3A977FC1" w:rsidR="00F764C7" w:rsidRPr="00E83227" w:rsidRDefault="00F764C7" w:rsidP="00E83227">
    <w:pPr>
      <w:pStyle w:val="Fuzeile"/>
      <w:pBdr>
        <w:top w:val="single" w:sz="2" w:space="1" w:color="auto"/>
      </w:pBdr>
      <w:tabs>
        <w:tab w:val="center" w:pos="4510"/>
      </w:tabs>
      <w:rPr>
        <w:rFonts w:ascii="Verdana" w:hAnsi="Verdana"/>
        <w:sz w:val="14"/>
      </w:rPr>
    </w:pP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B338" w14:textId="77777777" w:rsidR="00F764C7" w:rsidRDefault="00F764C7" w:rsidP="00E83227">
    <w:pPr>
      <w:pStyle w:val="Fuzeile"/>
      <w:pBdr>
        <w:top w:val="single" w:sz="2" w:space="1" w:color="auto"/>
      </w:pBdr>
      <w:tabs>
        <w:tab w:val="center" w:pos="4510"/>
      </w:tabs>
      <w:rPr>
        <w:rStyle w:val="Seitenzahl"/>
        <w:rFonts w:ascii="Verdana" w:hAnsi="Verdana"/>
        <w:sz w:val="14"/>
      </w:rPr>
    </w:pPr>
    <w:r>
      <w:rPr>
        <w:rFonts w:ascii="Verdana" w:hAnsi="Verdana"/>
        <w:sz w:val="14"/>
      </w:rPr>
      <w:t>Redigiert</w:t>
    </w:r>
    <w:r w:rsidRPr="001F03CD">
      <w:rPr>
        <w:rFonts w:ascii="Verdana" w:hAnsi="Verdana"/>
        <w:sz w:val="14"/>
      </w:rPr>
      <w:t xml:space="preserve">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10F24">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10F24">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p>
  <w:p w14:paraId="225D32DF" w14:textId="473D8B38" w:rsidR="00F764C7" w:rsidRPr="00E83227" w:rsidRDefault="00F764C7" w:rsidP="00E83227">
    <w:pPr>
      <w:pStyle w:val="Fuzeile"/>
      <w:pBdr>
        <w:top w:val="single" w:sz="2" w:space="1" w:color="auto"/>
      </w:pBdr>
      <w:tabs>
        <w:tab w:val="center" w:pos="4510"/>
      </w:tabs>
      <w:rPr>
        <w:rFonts w:ascii="Verdana" w:hAnsi="Verdana"/>
        <w:sz w:val="14"/>
      </w:rPr>
    </w:pP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4D52" w14:textId="77777777" w:rsidR="00F764C7" w:rsidRDefault="00F764C7">
      <w:r>
        <w:separator/>
      </w:r>
    </w:p>
  </w:footnote>
  <w:footnote w:type="continuationSeparator" w:id="0">
    <w:p w14:paraId="68F6F7C4" w14:textId="77777777" w:rsidR="00F764C7" w:rsidRDefault="00F764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76D7" w14:textId="594AF150" w:rsidR="00F764C7" w:rsidRDefault="00F764C7">
    <w:pPr>
      <w:tabs>
        <w:tab w:val="center" w:pos="4536"/>
        <w:tab w:val="right" w:pos="9072"/>
      </w:tabs>
      <w:rPr>
        <w:rFonts w:ascii="Arial" w:hAnsi="Arial"/>
        <w:sz w:val="22"/>
      </w:rPr>
    </w:pPr>
    <w:r>
      <w:rPr>
        <w:rFonts w:ascii="Arial" w:hAnsi="Arial"/>
        <w:sz w:val="22"/>
      </w:rPr>
      <w:tab/>
    </w:r>
    <w:r>
      <w:rPr>
        <w:rFonts w:ascii="Arial" w:hAnsi="Arial"/>
        <w:sz w:val="22"/>
      </w:rPr>
      <w:tab/>
    </w:r>
    <w:r>
      <w:rPr>
        <w:noProof/>
      </w:rPr>
      <w:drawing>
        <wp:anchor distT="0" distB="0" distL="114300" distR="114300" simplePos="0" relativeHeight="251661312" behindDoc="0" locked="0" layoutInCell="1" allowOverlap="1" wp14:anchorId="4CDFE900" wp14:editId="44FA7D91">
          <wp:simplePos x="0" y="0"/>
          <wp:positionH relativeFrom="page">
            <wp:posOffset>6273165</wp:posOffset>
          </wp:positionH>
          <wp:positionV relativeFrom="page">
            <wp:posOffset>541020</wp:posOffset>
          </wp:positionV>
          <wp:extent cx="936000" cy="936000"/>
          <wp:effectExtent l="0" t="0" r="3810" b="381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lauf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a:extLst>
                    <a:ext uri="{FAA26D3D-D897-4be2-8F04-BA451C77F1D7}">
                      <ma14:placeholderFlag xmlns:ma14="http://schemas.microsoft.com/office/mac/drawingml/2011/main"/>
                    </a:ext>
                  </a:extLst>
                </pic:spPr>
              </pic:pic>
            </a:graphicData>
          </a:graphic>
        </wp:anchor>
      </w:drawing>
    </w:r>
  </w:p>
  <w:p w14:paraId="5130E1B5" w14:textId="77777777" w:rsidR="00F764C7" w:rsidRDefault="00F764C7">
    <w:pPr>
      <w:pBdr>
        <w:bottom w:val="single" w:sz="2" w:space="1" w:color="auto"/>
      </w:pBdr>
      <w:tabs>
        <w:tab w:val="center" w:pos="4536"/>
        <w:tab w:val="right" w:pos="9072"/>
      </w:tabs>
      <w:rPr>
        <w:rFonts w:ascii="Arial" w:hAnsi="Arial"/>
        <w:sz w:val="8"/>
      </w:rPr>
    </w:pPr>
  </w:p>
  <w:p w14:paraId="5B4FC128" w14:textId="77777777" w:rsidR="00F764C7" w:rsidRDefault="00F764C7">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27D2" w14:textId="49AC6AC5" w:rsidR="00F764C7" w:rsidRDefault="00F764C7">
    <w:pPr>
      <w:tabs>
        <w:tab w:val="center" w:pos="4536"/>
        <w:tab w:val="right" w:pos="9072"/>
      </w:tabs>
      <w:rPr>
        <w:rFonts w:ascii="Arial" w:hAnsi="Arial"/>
        <w:sz w:val="22"/>
      </w:rPr>
    </w:pPr>
    <w:r>
      <w:rPr>
        <w:rFonts w:ascii="Arial" w:hAnsi="Arial"/>
        <w:sz w:val="22"/>
      </w:rPr>
      <w:tab/>
    </w:r>
    <w:r>
      <w:rPr>
        <w:rFonts w:ascii="Arial" w:hAnsi="Arial"/>
        <w:sz w:val="22"/>
      </w:rPr>
      <w:tab/>
    </w:r>
    <w:r>
      <w:rPr>
        <w:noProof/>
      </w:rPr>
      <w:drawing>
        <wp:anchor distT="0" distB="0" distL="114300" distR="114300" simplePos="0" relativeHeight="251659264" behindDoc="0" locked="0" layoutInCell="1" allowOverlap="1" wp14:anchorId="494D5A5A" wp14:editId="37901007">
          <wp:simplePos x="0" y="0"/>
          <wp:positionH relativeFrom="page">
            <wp:posOffset>6120765</wp:posOffset>
          </wp:positionH>
          <wp:positionV relativeFrom="page">
            <wp:posOffset>388620</wp:posOffset>
          </wp:positionV>
          <wp:extent cx="936000" cy="936000"/>
          <wp:effectExtent l="0" t="0" r="3810" b="381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lauf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4ECF163F"/>
    <w:multiLevelType w:val="hybridMultilevel"/>
    <w:tmpl w:val="3482A896"/>
    <w:lvl w:ilvl="0" w:tplc="89DAF932">
      <w:start w:val="1"/>
      <w:numFmt w:val="bullet"/>
      <w:pStyle w:val="Listenabsatz"/>
      <w:lvlText w:val="»"/>
      <w:lvlJc w:val="left"/>
      <w:pPr>
        <w:tabs>
          <w:tab w:val="num" w:pos="340"/>
        </w:tabs>
        <w:ind w:left="340" w:hanging="340"/>
      </w:pPr>
      <w:rPr>
        <w:rFonts w:ascii="Arial" w:hAnsi="Arial" w:hint="default"/>
        <w:b w:val="0"/>
        <w:bCs w:val="0"/>
        <w:i w:val="0"/>
        <w:iCs w:val="0"/>
        <w:color w:val="auto"/>
        <w:spacing w:val="0"/>
        <w:w w:val="85"/>
        <w:sz w:val="28"/>
        <w:szCs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2B"/>
    <w:rsid w:val="00004ADC"/>
    <w:rsid w:val="00011C3E"/>
    <w:rsid w:val="00015A05"/>
    <w:rsid w:val="00017E82"/>
    <w:rsid w:val="00033857"/>
    <w:rsid w:val="000557BA"/>
    <w:rsid w:val="000603EA"/>
    <w:rsid w:val="00072B6D"/>
    <w:rsid w:val="0007317F"/>
    <w:rsid w:val="000743A6"/>
    <w:rsid w:val="00075615"/>
    <w:rsid w:val="00096DED"/>
    <w:rsid w:val="000A53AF"/>
    <w:rsid w:val="000B4153"/>
    <w:rsid w:val="000C3468"/>
    <w:rsid w:val="000C3C60"/>
    <w:rsid w:val="000E64E0"/>
    <w:rsid w:val="00145D10"/>
    <w:rsid w:val="00151103"/>
    <w:rsid w:val="0015349C"/>
    <w:rsid w:val="00181D60"/>
    <w:rsid w:val="001B25A2"/>
    <w:rsid w:val="001B2DD1"/>
    <w:rsid w:val="001C2B9E"/>
    <w:rsid w:val="001D06C7"/>
    <w:rsid w:val="001D41DF"/>
    <w:rsid w:val="001F68A7"/>
    <w:rsid w:val="00204638"/>
    <w:rsid w:val="0022654D"/>
    <w:rsid w:val="00236E6C"/>
    <w:rsid w:val="00261B1C"/>
    <w:rsid w:val="00265FCF"/>
    <w:rsid w:val="0028066D"/>
    <w:rsid w:val="00283BC2"/>
    <w:rsid w:val="00292D05"/>
    <w:rsid w:val="00294191"/>
    <w:rsid w:val="002974C4"/>
    <w:rsid w:val="002A1683"/>
    <w:rsid w:val="002A37DB"/>
    <w:rsid w:val="002A59C1"/>
    <w:rsid w:val="002A7B26"/>
    <w:rsid w:val="002C1EE5"/>
    <w:rsid w:val="002D697C"/>
    <w:rsid w:val="002E181D"/>
    <w:rsid w:val="00307B29"/>
    <w:rsid w:val="00310468"/>
    <w:rsid w:val="00310F24"/>
    <w:rsid w:val="00315714"/>
    <w:rsid w:val="003217FD"/>
    <w:rsid w:val="00343532"/>
    <w:rsid w:val="00346280"/>
    <w:rsid w:val="00351D03"/>
    <w:rsid w:val="00361896"/>
    <w:rsid w:val="00363DF7"/>
    <w:rsid w:val="00384F5F"/>
    <w:rsid w:val="0039038E"/>
    <w:rsid w:val="003B50EB"/>
    <w:rsid w:val="003C02CC"/>
    <w:rsid w:val="003C4206"/>
    <w:rsid w:val="003E38F3"/>
    <w:rsid w:val="003F3C79"/>
    <w:rsid w:val="004176EB"/>
    <w:rsid w:val="0042375A"/>
    <w:rsid w:val="00437DB4"/>
    <w:rsid w:val="004424E4"/>
    <w:rsid w:val="00445C70"/>
    <w:rsid w:val="004620F2"/>
    <w:rsid w:val="0046442D"/>
    <w:rsid w:val="00467DC4"/>
    <w:rsid w:val="0048265E"/>
    <w:rsid w:val="004927A3"/>
    <w:rsid w:val="004A0AAB"/>
    <w:rsid w:val="004A752A"/>
    <w:rsid w:val="004B0281"/>
    <w:rsid w:val="004D653D"/>
    <w:rsid w:val="004D6FCD"/>
    <w:rsid w:val="004E7D47"/>
    <w:rsid w:val="00521DB9"/>
    <w:rsid w:val="005231B6"/>
    <w:rsid w:val="00541B8E"/>
    <w:rsid w:val="0058334D"/>
    <w:rsid w:val="005A31E9"/>
    <w:rsid w:val="005B6CAD"/>
    <w:rsid w:val="005C6890"/>
    <w:rsid w:val="005E781C"/>
    <w:rsid w:val="005E7C7D"/>
    <w:rsid w:val="005F4E33"/>
    <w:rsid w:val="00613326"/>
    <w:rsid w:val="00626E88"/>
    <w:rsid w:val="00631D0C"/>
    <w:rsid w:val="006A0EAC"/>
    <w:rsid w:val="006A1B33"/>
    <w:rsid w:val="006A52B8"/>
    <w:rsid w:val="006B3F99"/>
    <w:rsid w:val="006E6C13"/>
    <w:rsid w:val="006F1C32"/>
    <w:rsid w:val="007150DA"/>
    <w:rsid w:val="00745BCD"/>
    <w:rsid w:val="00780A87"/>
    <w:rsid w:val="00783B28"/>
    <w:rsid w:val="00787835"/>
    <w:rsid w:val="007B1170"/>
    <w:rsid w:val="007C51C7"/>
    <w:rsid w:val="007C5FFE"/>
    <w:rsid w:val="007D7425"/>
    <w:rsid w:val="008004AC"/>
    <w:rsid w:val="00807CFE"/>
    <w:rsid w:val="008110F5"/>
    <w:rsid w:val="00824892"/>
    <w:rsid w:val="0084176E"/>
    <w:rsid w:val="00853E20"/>
    <w:rsid w:val="00860B29"/>
    <w:rsid w:val="00880368"/>
    <w:rsid w:val="00886FBD"/>
    <w:rsid w:val="00893BF9"/>
    <w:rsid w:val="008A473D"/>
    <w:rsid w:val="008C3E2B"/>
    <w:rsid w:val="008C4715"/>
    <w:rsid w:val="008C48F2"/>
    <w:rsid w:val="008D1185"/>
    <w:rsid w:val="008D6B66"/>
    <w:rsid w:val="008D721F"/>
    <w:rsid w:val="008E1482"/>
    <w:rsid w:val="008E1E04"/>
    <w:rsid w:val="00931317"/>
    <w:rsid w:val="00934EB2"/>
    <w:rsid w:val="009466BC"/>
    <w:rsid w:val="00964C55"/>
    <w:rsid w:val="009B427E"/>
    <w:rsid w:val="009D2B16"/>
    <w:rsid w:val="009D5F0F"/>
    <w:rsid w:val="009E6E3C"/>
    <w:rsid w:val="00A304FB"/>
    <w:rsid w:val="00A449E7"/>
    <w:rsid w:val="00A51639"/>
    <w:rsid w:val="00A87F5A"/>
    <w:rsid w:val="00AA0DCF"/>
    <w:rsid w:val="00AA739F"/>
    <w:rsid w:val="00AF1826"/>
    <w:rsid w:val="00AF7856"/>
    <w:rsid w:val="00B2016C"/>
    <w:rsid w:val="00B467BE"/>
    <w:rsid w:val="00B4697A"/>
    <w:rsid w:val="00B50AA4"/>
    <w:rsid w:val="00B61119"/>
    <w:rsid w:val="00B67BF7"/>
    <w:rsid w:val="00B83DD1"/>
    <w:rsid w:val="00B94FF9"/>
    <w:rsid w:val="00BC3B24"/>
    <w:rsid w:val="00C1738B"/>
    <w:rsid w:val="00C341C2"/>
    <w:rsid w:val="00C4302B"/>
    <w:rsid w:val="00C454FC"/>
    <w:rsid w:val="00C500AC"/>
    <w:rsid w:val="00C528ED"/>
    <w:rsid w:val="00C52A58"/>
    <w:rsid w:val="00C609E6"/>
    <w:rsid w:val="00C9031E"/>
    <w:rsid w:val="00CB3B7D"/>
    <w:rsid w:val="00CB4FCC"/>
    <w:rsid w:val="00CC26C2"/>
    <w:rsid w:val="00CD7FA5"/>
    <w:rsid w:val="00CE0595"/>
    <w:rsid w:val="00CE2674"/>
    <w:rsid w:val="00D0662F"/>
    <w:rsid w:val="00D14E6F"/>
    <w:rsid w:val="00D17EA9"/>
    <w:rsid w:val="00D32FF8"/>
    <w:rsid w:val="00D44BA9"/>
    <w:rsid w:val="00D47C80"/>
    <w:rsid w:val="00D57BBE"/>
    <w:rsid w:val="00D62020"/>
    <w:rsid w:val="00D63B37"/>
    <w:rsid w:val="00D67979"/>
    <w:rsid w:val="00D67A5A"/>
    <w:rsid w:val="00D70793"/>
    <w:rsid w:val="00D71997"/>
    <w:rsid w:val="00D90572"/>
    <w:rsid w:val="00DB34D1"/>
    <w:rsid w:val="00DC2E2B"/>
    <w:rsid w:val="00DD77E9"/>
    <w:rsid w:val="00DE17AD"/>
    <w:rsid w:val="00DE64EC"/>
    <w:rsid w:val="00DF0772"/>
    <w:rsid w:val="00DF138C"/>
    <w:rsid w:val="00DF27C9"/>
    <w:rsid w:val="00DF2B10"/>
    <w:rsid w:val="00E4717F"/>
    <w:rsid w:val="00E519D9"/>
    <w:rsid w:val="00E83227"/>
    <w:rsid w:val="00EA0B9E"/>
    <w:rsid w:val="00EA2596"/>
    <w:rsid w:val="00EA6CEA"/>
    <w:rsid w:val="00EC1084"/>
    <w:rsid w:val="00EC2398"/>
    <w:rsid w:val="00EC6E01"/>
    <w:rsid w:val="00ED3C39"/>
    <w:rsid w:val="00EE2686"/>
    <w:rsid w:val="00EE3BD1"/>
    <w:rsid w:val="00EF0DFC"/>
    <w:rsid w:val="00EF53D3"/>
    <w:rsid w:val="00EF5CA9"/>
    <w:rsid w:val="00F071D6"/>
    <w:rsid w:val="00F37042"/>
    <w:rsid w:val="00F378D0"/>
    <w:rsid w:val="00F568B6"/>
    <w:rsid w:val="00F65B7A"/>
    <w:rsid w:val="00F66393"/>
    <w:rsid w:val="00F764C7"/>
    <w:rsid w:val="00F84300"/>
    <w:rsid w:val="00F86928"/>
    <w:rsid w:val="00FD31F6"/>
    <w:rsid w:val="00FF66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C73E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E181D"/>
    <w:pPr>
      <w:spacing w:before="240" w:after="60"/>
      <w:ind w:right="3940"/>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customStyle="1" w:styleId="11AwbHeadline">
    <w:name w:val="11_Awb_Headline"/>
    <w:next w:val="Standard"/>
    <w:qFormat/>
    <w:rsid w:val="001B2DD1"/>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B2DD1"/>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B2DD1"/>
    <w:rPr>
      <w:rFonts w:ascii="Courier" w:hAnsi="Courier"/>
      <w:sz w:val="21"/>
      <w:szCs w:val="21"/>
    </w:rPr>
  </w:style>
  <w:style w:type="character" w:customStyle="1" w:styleId="NurTextZeichen">
    <w:name w:val="Nur Text Zeichen"/>
    <w:basedOn w:val="Absatzstandardschriftart"/>
    <w:link w:val="NurText"/>
    <w:uiPriority w:val="99"/>
    <w:semiHidden/>
    <w:rsid w:val="001B2DD1"/>
    <w:rPr>
      <w:rFonts w:ascii="Courier" w:hAnsi="Courier"/>
      <w:sz w:val="21"/>
      <w:szCs w:val="21"/>
    </w:rPr>
  </w:style>
  <w:style w:type="paragraph" w:customStyle="1" w:styleId="13AwbCopytext">
    <w:name w:val="13_Awb_Copytext"/>
    <w:basedOn w:val="Standard"/>
    <w:qFormat/>
    <w:rsid w:val="001B2DD1"/>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B2DD1"/>
    <w:pPr>
      <w:spacing w:after="60" w:line="276" w:lineRule="auto"/>
      <w:ind w:right="2806"/>
    </w:pPr>
    <w:rPr>
      <w:rFonts w:ascii="Verdana" w:hAnsi="Verdana" w:cstheme="minorBidi"/>
      <w:color w:val="000000"/>
      <w:sz w:val="18"/>
      <w:lang w:eastAsia="ja-JP"/>
    </w:rPr>
  </w:style>
  <w:style w:type="table" w:styleId="Tabellenraster">
    <w:name w:val="Table Grid"/>
    <w:basedOn w:val="NormaleTabelle"/>
    <w:uiPriority w:val="59"/>
    <w:rsid w:val="001B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veHervorhebung">
    <w:name w:val="Intense Emphasis"/>
    <w:basedOn w:val="Absatzstandardschriftart"/>
    <w:rsid w:val="00EA2596"/>
    <w:rPr>
      <w:i/>
      <w:iCs/>
      <w:color w:val="4F81BD" w:themeColor="accent1"/>
    </w:rPr>
  </w:style>
  <w:style w:type="paragraph" w:styleId="Listenabsatz">
    <w:name w:val="List Paragraph"/>
    <w:aliases w:val="Aufzählung"/>
    <w:basedOn w:val="Standard"/>
    <w:qFormat/>
    <w:rsid w:val="00236E6C"/>
    <w:pPr>
      <w:numPr>
        <w:numId w:val="5"/>
      </w:numPr>
      <w:spacing w:before="40" w:after="80" w:line="360" w:lineRule="auto"/>
      <w:contextualSpacing/>
    </w:pPr>
    <w:rPr>
      <w:rFonts w:ascii="Verdana" w:hAnsi="Verdana"/>
      <w:color w:val="000000" w:themeColor="text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E181D"/>
    <w:pPr>
      <w:spacing w:before="240" w:after="60"/>
      <w:ind w:right="3940"/>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customStyle="1" w:styleId="11AwbHeadline">
    <w:name w:val="11_Awb_Headline"/>
    <w:next w:val="Standard"/>
    <w:qFormat/>
    <w:rsid w:val="001B2DD1"/>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B2DD1"/>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B2DD1"/>
    <w:rPr>
      <w:rFonts w:ascii="Courier" w:hAnsi="Courier"/>
      <w:sz w:val="21"/>
      <w:szCs w:val="21"/>
    </w:rPr>
  </w:style>
  <w:style w:type="character" w:customStyle="1" w:styleId="NurTextZeichen">
    <w:name w:val="Nur Text Zeichen"/>
    <w:basedOn w:val="Absatzstandardschriftart"/>
    <w:link w:val="NurText"/>
    <w:uiPriority w:val="99"/>
    <w:semiHidden/>
    <w:rsid w:val="001B2DD1"/>
    <w:rPr>
      <w:rFonts w:ascii="Courier" w:hAnsi="Courier"/>
      <w:sz w:val="21"/>
      <w:szCs w:val="21"/>
    </w:rPr>
  </w:style>
  <w:style w:type="paragraph" w:customStyle="1" w:styleId="13AwbCopytext">
    <w:name w:val="13_Awb_Copytext"/>
    <w:basedOn w:val="Standard"/>
    <w:qFormat/>
    <w:rsid w:val="001B2DD1"/>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B2DD1"/>
    <w:pPr>
      <w:spacing w:after="60" w:line="276" w:lineRule="auto"/>
      <w:ind w:right="2806"/>
    </w:pPr>
    <w:rPr>
      <w:rFonts w:ascii="Verdana" w:hAnsi="Verdana" w:cstheme="minorBidi"/>
      <w:color w:val="000000"/>
      <w:sz w:val="18"/>
      <w:lang w:eastAsia="ja-JP"/>
    </w:rPr>
  </w:style>
  <w:style w:type="table" w:styleId="Tabellenraster">
    <w:name w:val="Table Grid"/>
    <w:basedOn w:val="NormaleTabelle"/>
    <w:uiPriority w:val="59"/>
    <w:rsid w:val="001B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iveHervorhebung">
    <w:name w:val="Intense Emphasis"/>
    <w:basedOn w:val="Absatzstandardschriftart"/>
    <w:rsid w:val="00EA2596"/>
    <w:rPr>
      <w:i/>
      <w:iCs/>
      <w:color w:val="4F81BD" w:themeColor="accent1"/>
    </w:rPr>
  </w:style>
  <w:style w:type="paragraph" w:styleId="Listenabsatz">
    <w:name w:val="List Paragraph"/>
    <w:aliases w:val="Aufzählung"/>
    <w:basedOn w:val="Standard"/>
    <w:qFormat/>
    <w:rsid w:val="00236E6C"/>
    <w:pPr>
      <w:numPr>
        <w:numId w:val="5"/>
      </w:numPr>
      <w:spacing w:before="40" w:after="80" w:line="360" w:lineRule="auto"/>
      <w:contextualSpacing/>
    </w:pPr>
    <w:rPr>
      <w:rFonts w:ascii="Verdana" w:hAnsi="Verdana"/>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uerst:Library:Application%20Support:Microsoft:Office:Benutzervorlagen:Meine%20Vorlagen:SX_Pressemel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SX_Pressemeldung.dotx</Template>
  <TotalTime>0</TotalTime>
  <Pages>6</Pages>
  <Words>1518</Words>
  <Characters>9564</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11060</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Jürgen Fürst</dc:creator>
  <cp:keywords/>
  <cp:lastModifiedBy>Jürgen Fürst</cp:lastModifiedBy>
  <cp:revision>10</cp:revision>
  <cp:lastPrinted>2017-11-15T10:51:00Z</cp:lastPrinted>
  <dcterms:created xsi:type="dcterms:W3CDTF">2017-11-15T09:26:00Z</dcterms:created>
  <dcterms:modified xsi:type="dcterms:W3CDTF">2017-11-16T10:52:00Z</dcterms:modified>
</cp:coreProperties>
</file>