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98D8" w14:textId="38E6920A" w:rsidR="00276100" w:rsidRPr="00B279FC" w:rsidRDefault="003C7100" w:rsidP="001E5960">
      <w:pPr>
        <w:rPr>
          <w:rFonts w:asciiTheme="majorHAnsi" w:hAnsiTheme="majorHAnsi" w:cs="Verdana"/>
          <w:b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lang w:val="de-DE"/>
        </w:rPr>
        <w:t>Pressemitteilung</w:t>
      </w:r>
    </w:p>
    <w:p w14:paraId="7B2A5F39" w14:textId="77777777" w:rsidR="00374D43" w:rsidRPr="001E5960" w:rsidRDefault="00374D4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4E9A716D" w14:textId="77777777" w:rsidR="001E5960" w:rsidRPr="001E5960" w:rsidRDefault="001E5960" w:rsidP="001E5960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7249C8A2" w14:textId="7C6A62DE" w:rsidR="001E5960" w:rsidRPr="001E5960" w:rsidRDefault="002A42F2" w:rsidP="001E5960">
      <w:pP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</w:pPr>
      <w:proofErr w:type="spellStart"/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>Sping</w:t>
      </w:r>
      <w:proofErr w:type="spellEnd"/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 xml:space="preserve"> Break Kollektion -</w:t>
      </w:r>
      <w:r w:rsidR="009F4B0E"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 xml:space="preserve"> F</w:t>
      </w:r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 xml:space="preserve">rühlingsfrische für das </w:t>
      </w:r>
      <w:proofErr w:type="spellStart"/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>iPhone</w:t>
      </w:r>
      <w:proofErr w:type="spellEnd"/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br/>
        <w:t xml:space="preserve">die </w:t>
      </w:r>
      <w:proofErr w:type="spellStart"/>
      <w:r w:rsidR="009F4B0E"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>BumpSkin</w:t>
      </w:r>
      <w:proofErr w:type="spellEnd"/>
      <w:r w:rsidR="0065464B"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 xml:space="preserve"> </w:t>
      </w:r>
      <w:r w:rsidR="009F4B0E"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>Frühjahrskollektion</w:t>
      </w:r>
      <w:r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 xml:space="preserve"> ist da</w:t>
      </w:r>
      <w:r w:rsidR="009F4B0E">
        <w:rPr>
          <w:rFonts w:asciiTheme="majorHAnsi" w:hAnsiTheme="majorHAnsi" w:cs="Verdana"/>
          <w:b/>
          <w:color w:val="0D0D0D" w:themeColor="text1" w:themeTint="F2"/>
          <w:sz w:val="22"/>
          <w:szCs w:val="22"/>
          <w:u w:val="single"/>
          <w:lang w:val="de-DE"/>
        </w:rPr>
        <w:t xml:space="preserve"> – gefertigt mit sozialer Verantwortung</w:t>
      </w:r>
    </w:p>
    <w:p w14:paraId="13A2F307" w14:textId="77777777" w:rsidR="001E5960" w:rsidRPr="001E5960" w:rsidRDefault="001E5960" w:rsidP="001E5960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6C495C8B" w14:textId="2D811421" w:rsidR="009F4B0E" w:rsidRDefault="003104C3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München/Ismaning, 03  April 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2012</w:t>
      </w:r>
    </w:p>
    <w:p w14:paraId="4BEDFBF9" w14:textId="77777777" w:rsidR="003104C3" w:rsidRDefault="003104C3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4E0A493A" w14:textId="77777777" w:rsidR="009F4B0E" w:rsidRDefault="0065464B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Der Frühling ist endlich da und mit ihm die neuen Frühlingsfarben von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. </w:t>
      </w:r>
    </w:p>
    <w:p w14:paraId="0C4A1DF6" w14:textId="2992D2D8" w:rsidR="003104C3" w:rsidRDefault="0065464B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Für das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iPhone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4 und 4S hält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die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gute-Laune-F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arben rosa, 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orange, gelb,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rot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, ultrarot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und blau bereit. Damit greift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das junge Unternehmen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die aktuellen Modetrends auf</w:t>
      </w:r>
      <w:r w:rsidR="004667B8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,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zeigt 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Mut zu Farbe und Color </w:t>
      </w:r>
      <w:proofErr w:type="spellStart"/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Blocking</w:t>
      </w:r>
      <w:proofErr w:type="spellEnd"/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.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Natürlich sind alle Skins weiterhin in München mit viel Elan und Liebe von den Profis der Behindertenwerkstatt der Caritas mit sozialer Verantwortung konfektioniert worden.</w:t>
      </w:r>
    </w:p>
    <w:p w14:paraId="5B41A172" w14:textId="77777777" w:rsidR="003104C3" w:rsidRDefault="003104C3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2F6DE3A3" w14:textId="77777777" w:rsidR="003104C3" w:rsidRDefault="009F4B0E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Daneben wird der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im Dunkeln leuchtende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Top-Seller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„</w:t>
      </w:r>
      <w:proofErr w:type="spellStart"/>
      <w:r w:rsidRPr="003104C3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Glow</w:t>
      </w:r>
      <w:proofErr w:type="spellEnd"/>
      <w:r w:rsidRPr="003104C3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-in-</w:t>
      </w:r>
      <w:proofErr w:type="spellStart"/>
      <w:r w:rsidRPr="003104C3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the</w:t>
      </w:r>
      <w:proofErr w:type="spellEnd"/>
      <w:r w:rsidRPr="003104C3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-Dark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“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auch im Angebot gehalten,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damit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auch in lauen Frühlingsnächten das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Smartphone leuchtet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. 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br/>
      </w:r>
    </w:p>
    <w:p w14:paraId="0AC9CF46" w14:textId="5A476B8A" w:rsidR="009F4B0E" w:rsidRDefault="009F4B0E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„</w:t>
      </w:r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Unsere Kunden lieben die </w:t>
      </w:r>
      <w:proofErr w:type="spellStart"/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Glow</w:t>
      </w:r>
      <w:proofErr w:type="spellEnd"/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 Edition</w:t>
      </w:r>
      <w:r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, </w:t>
      </w:r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besonders die Damenwelt, denn</w:t>
      </w:r>
      <w:r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 das leuchtende </w:t>
      </w:r>
      <w:proofErr w:type="spellStart"/>
      <w:r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iPhone</w:t>
      </w:r>
      <w:proofErr w:type="spellEnd"/>
      <w:r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 </w:t>
      </w:r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ist in so manch großer</w:t>
      </w:r>
      <w:r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 Handtasche leichter </w:t>
      </w:r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zu </w:t>
      </w:r>
      <w:r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f</w:t>
      </w:r>
      <w:r w:rsidR="003104C3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inden</w:t>
      </w:r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.</w:t>
      </w:r>
      <w:r w:rsidR="003104C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“ berichtet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Geschäftsführerin Sonja Ebel.</w:t>
      </w:r>
    </w:p>
    <w:p w14:paraId="6694808E" w14:textId="77777777" w:rsidR="0065464B" w:rsidRDefault="0065464B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627571C5" w14:textId="5E701332" w:rsidR="001E5960" w:rsidRDefault="0065464B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Die fröhlichen Frühlingsfarben, sowie die komplette Farbvielfalt </w:t>
      </w:r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aller Kollektionen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sind jetzt zudem im neuen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,</w:t>
      </w:r>
      <w:r w:rsidR="004667B8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nutzerfreundlichen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Onlineshop 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unter shop.bumpskin.de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erhältlich. </w:t>
      </w:r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Um den Einkauf noch einfacher zu gestalten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verschickt</w:t>
      </w:r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proofErr w:type="spellStart"/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seine Ware </w:t>
      </w:r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unabhängig vom Wert des Warenkorbs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komplett versandkostenfrei innerhalb Deutschlands, Österreich und in die Schweiz.</w:t>
      </w:r>
    </w:p>
    <w:p w14:paraId="2D92BC22" w14:textId="77777777" w:rsidR="006B033C" w:rsidRDefault="006B033C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76189021" w14:textId="297497DA" w:rsidR="0065464B" w:rsidRDefault="006B033C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„</w:t>
      </w:r>
      <w:r w:rsidR="00FB77F0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Es war uns ein besonderes Anliegen nach den</w:t>
      </w:r>
      <w:r w:rsidR="0065464B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 b</w:t>
      </w:r>
      <w:r w:rsidR="009F4B0E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 xml:space="preserve">isherigen Verkaufserfolgs über Facebook, Amazon, GRAVIS </w:t>
      </w:r>
      <w:r w:rsidR="00FB77F0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unsere Kollektionen auch über den eigenen Onlineshop anzubieten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“ schwärmt </w:t>
      </w:r>
      <w:r w:rsidR="009F4B0E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Gründer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Michael Gebert. „</w:t>
      </w:r>
      <w:r w:rsidR="00FB77F0" w:rsidRPr="00FB77F0">
        <w:rPr>
          <w:rFonts w:asciiTheme="majorHAnsi" w:hAnsiTheme="majorHAnsi" w:cs="Verdana"/>
          <w:i/>
          <w:color w:val="0D0D0D" w:themeColor="text1" w:themeTint="F2"/>
          <w:sz w:val="22"/>
          <w:szCs w:val="22"/>
          <w:lang w:val="de-DE"/>
        </w:rPr>
        <w:t>dadurch sind wir noch näher an unseren Kunden und Ihren Wünschen</w:t>
      </w:r>
      <w:r w:rsidR="00FB77F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.“</w:t>
      </w:r>
    </w:p>
    <w:p w14:paraId="610436E5" w14:textId="77777777" w:rsidR="009F4B0E" w:rsidRDefault="009F4B0E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45FF8A72" w14:textId="71D67E3B" w:rsidR="00862D60" w:rsidRDefault="009F4B0E" w:rsidP="00D24DF3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Die Konfektionierung der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BumpSkins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findet 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in München statt. Dort werden sie mit viel Liebe und Engagement von</w:t>
      </w:r>
      <w:r w:rsidR="00862D6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der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Caritas-eigenen </w:t>
      </w:r>
      <w:r w:rsidR="00862D6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Weiße Rabe GmbH konfektioniert. Die Weißer Rabe GmbH zählt zu den größten Integrations- und Beschäftigungsunternehmen in Bayern. Der Weiße Rabe betreut und qualifiziert Menschen mit </w:t>
      </w:r>
      <w:proofErr w:type="spellStart"/>
      <w:r w:rsidR="00862D6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Handycaps</w:t>
      </w:r>
      <w:proofErr w:type="spellEnd"/>
      <w:r w:rsidR="00862D6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mit dem Ziel, sie gesellschaftlich zu integrieren und ihnen neue berufliche Chancen zu eröffnen. Träger ist der Caritasverband der </w:t>
      </w:r>
      <w:proofErr w:type="spellStart"/>
      <w:r w:rsidR="00862D6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Erzdiösese</w:t>
      </w:r>
      <w:proofErr w:type="spellEnd"/>
      <w:r w:rsidR="00862D60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München und Freising e.V. </w:t>
      </w:r>
    </w:p>
    <w:p w14:paraId="44A65B03" w14:textId="77777777" w:rsidR="00862D60" w:rsidRDefault="00862D60" w:rsidP="00902FDA">
      <w:pPr>
        <w:rPr>
          <w:rFonts w:ascii="Verdana" w:hAnsi="Verdana" w:cs="Verdana"/>
          <w:b/>
          <w:bCs/>
          <w:color w:val="262626"/>
          <w:sz w:val="22"/>
          <w:szCs w:val="22"/>
          <w:lang w:val="de-DE"/>
        </w:rPr>
      </w:pPr>
    </w:p>
    <w:p w14:paraId="5FCD0FE1" w14:textId="725721B6" w:rsidR="00902FDA" w:rsidRPr="0050442C" w:rsidRDefault="000272BA" w:rsidP="00902FDA">
      <w:pPr>
        <w:rPr>
          <w:rFonts w:asciiTheme="majorHAnsi" w:hAnsiTheme="majorHAnsi" w:cs="Verdana"/>
          <w:b/>
          <w:color w:val="0D0D0D" w:themeColor="text1" w:themeTint="F2"/>
          <w:sz w:val="22"/>
          <w:szCs w:val="22"/>
          <w:lang w:val="de-DE"/>
        </w:rPr>
      </w:pPr>
      <w:r w:rsidRPr="0050442C">
        <w:rPr>
          <w:rFonts w:asciiTheme="majorHAnsi" w:hAnsiTheme="majorHAnsi" w:cs="Verdana"/>
          <w:b/>
          <w:color w:val="0D0D0D" w:themeColor="text1" w:themeTint="F2"/>
          <w:sz w:val="22"/>
          <w:szCs w:val="22"/>
          <w:lang w:val="de-DE"/>
        </w:rPr>
        <w:t>Verfügbarkeit und Preise</w:t>
      </w:r>
    </w:p>
    <w:p w14:paraId="13B3A7E3" w14:textId="7A82543E" w:rsidR="00D67766" w:rsidRDefault="00D67766" w:rsidP="00D67766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Das </w:t>
      </w:r>
      <w:r w:rsidR="00D24DF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komplette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 w:rsidR="00D24DF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Sortiment mit 15 Farben 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ist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 w:rsidR="0065464B" w:rsidRPr="0065464B">
        <w:rPr>
          <w:rFonts w:asciiTheme="majorHAnsi" w:hAnsiTheme="majorHAnsi" w:cs="Verdana"/>
          <w:b/>
          <w:color w:val="0D0D0D" w:themeColor="text1" w:themeTint="F2"/>
          <w:sz w:val="22"/>
          <w:szCs w:val="22"/>
          <w:lang w:val="de-DE"/>
        </w:rPr>
        <w:t>versandkostenfrei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für das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iPhone</w:t>
      </w:r>
      <w:proofErr w:type="spellEnd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4 </w:t>
      </w:r>
      <w:r w:rsidR="00D24DF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und 4S 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im neuen </w:t>
      </w:r>
      <w:proofErr w:type="spellStart"/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proofErr w:type="spellEnd"/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Onlineshop unter shop.bumpskin.de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verfügbar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. 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Zusätzlich ist die Kollektion auch bei 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amazon.de</w:t>
      </w:r>
      <w:r w:rsidR="0072736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</w:t>
      </w:r>
      <w:r w:rsidR="0072736C"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(</w:t>
      </w:r>
      <w:hyperlink r:id="rId5" w:history="1">
        <w:r w:rsidR="00AC3873" w:rsidRPr="005C7EF3">
          <w:rPr>
            <w:rStyle w:val="Link"/>
            <w:rFonts w:asciiTheme="majorHAnsi" w:hAnsiTheme="majorHAnsi" w:cs="Verdana"/>
            <w:sz w:val="22"/>
            <w:szCs w:val="22"/>
            <w:lang w:val="de-DE"/>
          </w:rPr>
          <w:t>http://amzn.to/mNqf6M</w:t>
        </w:r>
      </w:hyperlink>
      <w:r w:rsidR="0072736C"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)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und in 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aus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gewählten Farben 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auch in allen 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Filialen und im </w:t>
      </w:r>
      <w:r w:rsidR="0072736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Online Store </w:t>
      </w:r>
      <w:r w:rsidR="00AC387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von Gravis erhältlich.</w:t>
      </w:r>
    </w:p>
    <w:p w14:paraId="0E15EF19" w14:textId="77777777" w:rsidR="00AC3873" w:rsidRDefault="00AC3873" w:rsidP="00D67766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344AF50C" w14:textId="4F741454" w:rsidR="00902FDA" w:rsidRDefault="00AC3873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Im</w:t>
      </w:r>
      <w:r w:rsidR="0072736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Einzelpack kostet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das </w:t>
      </w:r>
      <w:proofErr w:type="spellStart"/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proofErr w:type="spellEnd"/>
      <w:r w:rsidR="0072736C"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12,9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9 € (inkl. MwSt.), im Doppelpack </w:t>
      </w:r>
      <w:r w:rsidR="0072736C"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19,99€</w:t>
      </w:r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(inkl. </w:t>
      </w:r>
      <w:proofErr w:type="spellStart"/>
      <w:r w:rsidR="0065464B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MwSt</w:t>
      </w:r>
      <w:proofErr w:type="spellEnd"/>
      <w:r w:rsidR="0072736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)</w:t>
      </w:r>
      <w: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.</w:t>
      </w:r>
    </w:p>
    <w:p w14:paraId="4B4D9224" w14:textId="77777777" w:rsidR="00902FDA" w:rsidRPr="0050442C" w:rsidRDefault="00902FDA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79EC4B3D" w14:textId="77777777" w:rsidR="00902FDA" w:rsidRPr="0050442C" w:rsidRDefault="00902FDA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Bildmaterial:</w:t>
      </w:r>
    </w:p>
    <w:p w14:paraId="790F4D08" w14:textId="183789F0" w:rsidR="00902FDA" w:rsidRPr="0050442C" w:rsidRDefault="00902FDA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Hochauflösendes, reprofähiges Bildmaterial der </w:t>
      </w:r>
      <w:proofErr w:type="spellStart"/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BumpSkin</w:t>
      </w:r>
      <w:r w:rsidR="00D24DF3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s</w:t>
      </w:r>
      <w:proofErr w:type="spellEnd"/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finden Sie direkt im Pressebereich auf www.bumpskin.de</w:t>
      </w:r>
      <w:r w:rsidR="00DA7A4E"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/presse</w:t>
      </w:r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 xml:space="preserve"> .</w:t>
      </w:r>
    </w:p>
    <w:p w14:paraId="5B0B1F12" w14:textId="77777777" w:rsidR="00902FDA" w:rsidRPr="0050442C" w:rsidRDefault="00902FDA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54B3D66C" w14:textId="77777777" w:rsidR="00902FDA" w:rsidRPr="0050442C" w:rsidRDefault="00902FDA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Kontakt:</w:t>
      </w:r>
    </w:p>
    <w:p w14:paraId="1235C1C2" w14:textId="77777777" w:rsidR="00902FDA" w:rsidRPr="0050442C" w:rsidRDefault="00902FDA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  <w:r w:rsidRPr="0050442C"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  <w:t>Zögern Sie nicht, uns bei weiteren Fragen direkt unter presse@bumpskin.de zu kontaktieren.</w:t>
      </w:r>
    </w:p>
    <w:p w14:paraId="333CAF9E" w14:textId="77777777" w:rsidR="0050442C" w:rsidRPr="0050442C" w:rsidRDefault="0050442C" w:rsidP="00902FDA">
      <w:pPr>
        <w:rPr>
          <w:rFonts w:asciiTheme="majorHAnsi" w:hAnsiTheme="majorHAnsi" w:cs="Verdana"/>
          <w:color w:val="0D0D0D" w:themeColor="text1" w:themeTint="F2"/>
          <w:sz w:val="22"/>
          <w:szCs w:val="22"/>
          <w:lang w:val="de-DE"/>
        </w:rPr>
      </w:pPr>
    </w:p>
    <w:p w14:paraId="26AC838E" w14:textId="77777777" w:rsidR="00902FDA" w:rsidRPr="0050442C" w:rsidRDefault="00902FDA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  <w:proofErr w:type="spellStart"/>
      <w:r w:rsidRPr="0050442C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>BumpSkin</w:t>
      </w:r>
      <w:proofErr w:type="spellEnd"/>
      <w:r w:rsidRPr="0050442C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 xml:space="preserve"> GmbH</w:t>
      </w:r>
    </w:p>
    <w:p w14:paraId="70F2AD9E" w14:textId="3CA6044C" w:rsidR="00374D43" w:rsidRDefault="00902FDA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  <w:r w:rsidRPr="0050442C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lastRenderedPageBreak/>
        <w:t xml:space="preserve">Die </w:t>
      </w:r>
      <w:proofErr w:type="spellStart"/>
      <w:r w:rsidRPr="0050442C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>BumpSkin</w:t>
      </w:r>
      <w:proofErr w:type="spellEnd"/>
      <w:r w:rsidRPr="0050442C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 xml:space="preserve"> GmbH mit Sitz in Ismaning/München wurde im Jahr 2011 gegründet mit dem Ziel, innovative Produkte an der Schnittstelle zwischen Technik und Design zu entwickeln, zu vertreiben und über Kooperationen an neue Zielgruppen heranzutragen. </w:t>
      </w:r>
      <w:bookmarkStart w:id="0" w:name="_GoBack"/>
      <w:bookmarkEnd w:id="0"/>
      <w:r w:rsidR="009F4B0E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 xml:space="preserve">Die Konfektionierung der Produkte erfolgt </w:t>
      </w:r>
      <w:r w:rsidR="00D24DF3" w:rsidRPr="00D24DF3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>mit viel Einsatz und Liebe in den sozialen Einrichtungen der Caritas</w:t>
      </w:r>
      <w:r w:rsidR="00D24DF3">
        <w:rPr>
          <w:rFonts w:ascii="Lucida Grande" w:hAnsi="Lucida Grande" w:cs="Lucida Grande"/>
          <w:sz w:val="22"/>
          <w:szCs w:val="22"/>
          <w:lang w:val="de-DE"/>
        </w:rPr>
        <w:t xml:space="preserve"> </w:t>
      </w:r>
      <w:r w:rsidR="00D24DF3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 xml:space="preserve">in </w:t>
      </w:r>
      <w:r w:rsidRPr="0050442C"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  <w:t>Deutschland statt.</w:t>
      </w:r>
    </w:p>
    <w:p w14:paraId="7804DFE3" w14:textId="716CAFAC" w:rsidR="005E0C0A" w:rsidRDefault="005E0C0A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</w:p>
    <w:p w14:paraId="25C1F298" w14:textId="77777777" w:rsidR="003C7100" w:rsidRDefault="003C7100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</w:p>
    <w:p w14:paraId="1C848537" w14:textId="77777777" w:rsidR="003C7100" w:rsidRDefault="003C7100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</w:p>
    <w:p w14:paraId="22F75A36" w14:textId="77777777" w:rsidR="003C7100" w:rsidRDefault="003C7100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</w:p>
    <w:p w14:paraId="064C8B2F" w14:textId="333CC032" w:rsidR="003C7100" w:rsidRDefault="003C7100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</w:p>
    <w:p w14:paraId="41843B14" w14:textId="77777777" w:rsidR="003C7100" w:rsidRPr="0050442C" w:rsidRDefault="003C7100" w:rsidP="00902FDA">
      <w:pPr>
        <w:rPr>
          <w:rFonts w:asciiTheme="majorHAnsi" w:hAnsiTheme="majorHAnsi"/>
          <w:color w:val="0D0D0D" w:themeColor="text1" w:themeTint="F2"/>
          <w:sz w:val="22"/>
          <w:szCs w:val="22"/>
          <w:lang w:val="de-DE"/>
        </w:rPr>
      </w:pPr>
    </w:p>
    <w:sectPr w:rsidR="003C7100" w:rsidRPr="0050442C" w:rsidSect="0027610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3"/>
    <w:rsid w:val="00010ED2"/>
    <w:rsid w:val="000272BA"/>
    <w:rsid w:val="000C67E6"/>
    <w:rsid w:val="000D475C"/>
    <w:rsid w:val="00105BAB"/>
    <w:rsid w:val="001E5960"/>
    <w:rsid w:val="002059CF"/>
    <w:rsid w:val="00276100"/>
    <w:rsid w:val="00294DBC"/>
    <w:rsid w:val="002A42F2"/>
    <w:rsid w:val="003104C3"/>
    <w:rsid w:val="003158CF"/>
    <w:rsid w:val="00374D43"/>
    <w:rsid w:val="00392833"/>
    <w:rsid w:val="003C7100"/>
    <w:rsid w:val="00401DC7"/>
    <w:rsid w:val="004667B8"/>
    <w:rsid w:val="004A307C"/>
    <w:rsid w:val="004B568B"/>
    <w:rsid w:val="0050442C"/>
    <w:rsid w:val="00526517"/>
    <w:rsid w:val="00563112"/>
    <w:rsid w:val="00571674"/>
    <w:rsid w:val="005E0C0A"/>
    <w:rsid w:val="00613873"/>
    <w:rsid w:val="0062464B"/>
    <w:rsid w:val="0065464B"/>
    <w:rsid w:val="00674096"/>
    <w:rsid w:val="006A7AC5"/>
    <w:rsid w:val="006B033C"/>
    <w:rsid w:val="006E6188"/>
    <w:rsid w:val="0072736C"/>
    <w:rsid w:val="00817DB5"/>
    <w:rsid w:val="00862D60"/>
    <w:rsid w:val="008F608C"/>
    <w:rsid w:val="00902FDA"/>
    <w:rsid w:val="009F4B0E"/>
    <w:rsid w:val="00A800CC"/>
    <w:rsid w:val="00A90A09"/>
    <w:rsid w:val="00AA13F1"/>
    <w:rsid w:val="00AC3873"/>
    <w:rsid w:val="00B279FC"/>
    <w:rsid w:val="00B52CDE"/>
    <w:rsid w:val="00D24DF3"/>
    <w:rsid w:val="00D67766"/>
    <w:rsid w:val="00D77CA9"/>
    <w:rsid w:val="00DA7A4E"/>
    <w:rsid w:val="00FB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42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475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475C"/>
    <w:rPr>
      <w:rFonts w:ascii="Lucida Grande" w:hAnsi="Lucida Grande" w:cs="Lucida Grande"/>
      <w:sz w:val="18"/>
      <w:szCs w:val="18"/>
      <w:lang w:val="en-GB"/>
    </w:rPr>
  </w:style>
  <w:style w:type="character" w:styleId="Link">
    <w:name w:val="Hyperlink"/>
    <w:basedOn w:val="Absatzstandardschriftart"/>
    <w:uiPriority w:val="99"/>
    <w:unhideWhenUsed/>
    <w:rsid w:val="00AC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475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475C"/>
    <w:rPr>
      <w:rFonts w:ascii="Lucida Grande" w:hAnsi="Lucida Grande" w:cs="Lucida Grande"/>
      <w:sz w:val="18"/>
      <w:szCs w:val="18"/>
      <w:lang w:val="en-GB"/>
    </w:rPr>
  </w:style>
  <w:style w:type="character" w:styleId="Link">
    <w:name w:val="Hyperlink"/>
    <w:basedOn w:val="Absatzstandardschriftart"/>
    <w:uiPriority w:val="99"/>
    <w:unhideWhenUsed/>
    <w:rsid w:val="00AC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zn.to/mNqf6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2808</Characters>
  <Application>Microsoft Macintosh Word</Application>
  <DocSecurity>0</DocSecurity>
  <Lines>23</Lines>
  <Paragraphs>6</Paragraphs>
  <ScaleCrop>false</ScaleCrop>
  <Company>pollymolly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Ebel</dc:creator>
  <cp:keywords/>
  <dc:description/>
  <cp:lastModifiedBy>Michael Gebert</cp:lastModifiedBy>
  <cp:revision>8</cp:revision>
  <dcterms:created xsi:type="dcterms:W3CDTF">2012-03-26T08:46:00Z</dcterms:created>
  <dcterms:modified xsi:type="dcterms:W3CDTF">2012-04-02T17:06:00Z</dcterms:modified>
</cp:coreProperties>
</file>