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59F2F" w14:textId="40BA76B5" w:rsidR="008E52B2" w:rsidRPr="00AF2A83" w:rsidRDefault="008E52B2" w:rsidP="008E52B2">
      <w:pPr>
        <w:pStyle w:val="AnschriftBrief"/>
        <w:tabs>
          <w:tab w:val="right" w:pos="9043"/>
        </w:tabs>
        <w:spacing w:before="0"/>
        <w:rPr>
          <w:rFonts w:ascii="Verdana" w:hAnsi="Verdana"/>
          <w:b/>
          <w:sz w:val="48"/>
        </w:rPr>
      </w:pPr>
      <w:r w:rsidRPr="00D018B4">
        <w:rPr>
          <w:rFonts w:ascii="Verdana" w:hAnsi="Verdana"/>
          <w:sz w:val="48"/>
        </w:rPr>
        <w:t>Pressemitteilung</w:t>
      </w:r>
      <w:r w:rsidRPr="00AF2A83">
        <w:rPr>
          <w:rFonts w:ascii="Verdana" w:hAnsi="Verdana"/>
          <w:b/>
          <w:sz w:val="48"/>
        </w:rPr>
        <w:tab/>
      </w:r>
      <w:r w:rsidR="00737378">
        <w:rPr>
          <w:rFonts w:ascii="Verdana" w:hAnsi="Verdana"/>
        </w:rPr>
        <w:t>60</w:t>
      </w:r>
      <w:r w:rsidRPr="00AF2A83">
        <w:rPr>
          <w:rFonts w:ascii="Verdana" w:hAnsi="Verdana"/>
        </w:rPr>
        <w:t>T</w:t>
      </w:r>
      <w:r>
        <w:rPr>
          <w:rFonts w:ascii="Verdana" w:hAnsi="Verdana"/>
        </w:rPr>
        <w:t>B</w:t>
      </w:r>
      <w:r w:rsidRPr="00AF2A83">
        <w:rPr>
          <w:rFonts w:ascii="Verdana" w:hAnsi="Verdana"/>
        </w:rPr>
        <w:t>1</w:t>
      </w:r>
      <w:r w:rsidR="00737378">
        <w:rPr>
          <w:rFonts w:ascii="Verdana" w:hAnsi="Verdana"/>
        </w:rPr>
        <w:t>5</w:t>
      </w:r>
      <w:r w:rsidRPr="00AF2A83">
        <w:rPr>
          <w:rFonts w:ascii="Verdana" w:hAnsi="Verdana"/>
        </w:rPr>
        <w:br/>
      </w:r>
      <w:r w:rsidR="007A3FF8">
        <w:rPr>
          <w:rFonts w:ascii="Verdana" w:hAnsi="Verdana"/>
        </w:rPr>
        <w:t>Aktuell</w:t>
      </w:r>
      <w:r w:rsidR="00701D1E">
        <w:rPr>
          <w:rFonts w:ascii="Verdana" w:hAnsi="Verdana"/>
        </w:rPr>
        <w:t xml:space="preserve"> zur </w:t>
      </w:r>
      <w:r w:rsidR="008E1C94">
        <w:rPr>
          <w:rFonts w:ascii="Verdana" w:hAnsi="Verdana"/>
        </w:rPr>
        <w:t>Motion, Drive &amp; Automation</w:t>
      </w:r>
      <w:r w:rsidRPr="00AF2A83">
        <w:rPr>
          <w:rFonts w:ascii="Verdana" w:hAnsi="Verdana"/>
        </w:rPr>
        <w:tab/>
      </w:r>
      <w:r w:rsidR="00737378">
        <w:rPr>
          <w:rFonts w:ascii="Verdana" w:hAnsi="Verdana"/>
        </w:rPr>
        <w:t>März</w:t>
      </w:r>
      <w:r>
        <w:rPr>
          <w:rFonts w:ascii="Verdana" w:hAnsi="Verdana"/>
        </w:rPr>
        <w:t xml:space="preserve"> 201</w:t>
      </w:r>
      <w:r w:rsidR="00737378">
        <w:rPr>
          <w:rFonts w:ascii="Verdana" w:hAnsi="Verdana"/>
        </w:rPr>
        <w:t>5</w:t>
      </w:r>
    </w:p>
    <w:p w14:paraId="12694866" w14:textId="2569A738" w:rsidR="00B40AB3" w:rsidRPr="0020503F" w:rsidRDefault="0009232B" w:rsidP="008E52B2">
      <w:pPr>
        <w:pStyle w:val="DatumBrief"/>
        <w:tabs>
          <w:tab w:val="clear" w:pos="8640"/>
        </w:tabs>
        <w:spacing w:before="360"/>
        <w:rPr>
          <w:rFonts w:ascii="Verdana" w:hAnsi="Verdana"/>
          <w:sz w:val="20"/>
        </w:rPr>
      </w:pPr>
      <w:r w:rsidRPr="0020503F">
        <w:rPr>
          <w:rFonts w:ascii="Verdana" w:hAnsi="Verdana"/>
          <w:sz w:val="20"/>
        </w:rPr>
        <w:t xml:space="preserve">Trelleborg </w:t>
      </w:r>
      <w:proofErr w:type="spellStart"/>
      <w:r w:rsidRPr="0020503F">
        <w:rPr>
          <w:rFonts w:ascii="Verdana" w:hAnsi="Verdana"/>
          <w:sz w:val="20"/>
        </w:rPr>
        <w:t>Sealing</w:t>
      </w:r>
      <w:proofErr w:type="spellEnd"/>
      <w:r w:rsidRPr="0020503F">
        <w:rPr>
          <w:rFonts w:ascii="Verdana" w:hAnsi="Verdana"/>
          <w:sz w:val="20"/>
        </w:rPr>
        <w:t xml:space="preserve"> Solutions </w:t>
      </w:r>
      <w:r w:rsidR="00737378">
        <w:rPr>
          <w:rFonts w:ascii="Verdana" w:hAnsi="Verdana"/>
          <w:sz w:val="20"/>
        </w:rPr>
        <w:t>bringt Messe-App zur Hannover</w:t>
      </w:r>
      <w:r w:rsidR="005B2378">
        <w:rPr>
          <w:rFonts w:ascii="Verdana" w:hAnsi="Verdana"/>
          <w:sz w:val="20"/>
        </w:rPr>
        <w:t xml:space="preserve"> Messe 2015</w:t>
      </w:r>
    </w:p>
    <w:p w14:paraId="2533D82A" w14:textId="2056B39A" w:rsidR="005368DA" w:rsidRPr="008319EA" w:rsidRDefault="00364E2E" w:rsidP="008E52B2">
      <w:pPr>
        <w:pStyle w:val="DatumBrief"/>
        <w:tabs>
          <w:tab w:val="clear" w:pos="8640"/>
        </w:tabs>
        <w:spacing w:before="360"/>
        <w:rPr>
          <w:rFonts w:ascii="Verdana" w:hAnsi="Verdana"/>
          <w:sz w:val="20"/>
        </w:rPr>
      </w:pPr>
      <w:r>
        <w:rPr>
          <w:rFonts w:ascii="Verdana" w:hAnsi="Verdana"/>
          <w:noProof/>
          <w:sz w:val="20"/>
        </w:rPr>
        <w:drawing>
          <wp:inline distT="0" distB="0" distL="0" distR="0" wp14:anchorId="54E8F865" wp14:editId="3934E5B9">
            <wp:extent cx="5732145" cy="2785745"/>
            <wp:effectExtent l="0" t="0" r="8255" b="8255"/>
            <wp:docPr id="7" name="Bild 7" descr="Server_Daten:Alle:01 KUNDEN:  INDUSTRIE-D:10735 TRELLEBORG:01 TSS PRESSEARBEIT:60 TB_MESSE-APP:BILDER THUMBS:60-001 TB_Messe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35 TRELLEBORG:01 TSS PRESSEARBEIT:60 TB_MESSE-APP:BILDER THUMBS:60-001 TB_MesseA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785745"/>
                    </a:xfrm>
                    <a:prstGeom prst="rect">
                      <a:avLst/>
                    </a:prstGeom>
                    <a:noFill/>
                    <a:ln>
                      <a:noFill/>
                    </a:ln>
                  </pic:spPr>
                </pic:pic>
              </a:graphicData>
            </a:graphic>
          </wp:inline>
        </w:drawing>
      </w:r>
    </w:p>
    <w:p w14:paraId="53AB97F8" w14:textId="5AB61D34" w:rsidR="002F7CD9" w:rsidRPr="00682868" w:rsidRDefault="00737378" w:rsidP="005368DA">
      <w:pPr>
        <w:pStyle w:val="01PMHeadline"/>
      </w:pPr>
      <w:r w:rsidRPr="002273DB">
        <w:rPr>
          <w:sz w:val="16"/>
          <w:szCs w:val="16"/>
          <w:lang w:eastAsia="de-DE"/>
        </w:rPr>
        <mc:AlternateContent>
          <mc:Choice Requires="wps">
            <w:drawing>
              <wp:anchor distT="0" distB="0" distL="114300" distR="114300" simplePos="0" relativeHeight="251664384" behindDoc="0" locked="0" layoutInCell="1" allowOverlap="1" wp14:anchorId="5E44D41E" wp14:editId="53C8266F">
                <wp:simplePos x="0" y="0"/>
                <wp:positionH relativeFrom="column">
                  <wp:posOffset>-2472055</wp:posOffset>
                </wp:positionH>
                <wp:positionV relativeFrom="paragraph">
                  <wp:posOffset>-7341235</wp:posOffset>
                </wp:positionV>
                <wp:extent cx="1371600" cy="1828800"/>
                <wp:effectExtent l="0" t="0" r="25400" b="2540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54B7E454" w14:textId="77777777" w:rsidR="005B2378" w:rsidRPr="00C878AF" w:rsidRDefault="005B2378" w:rsidP="00737378">
                            <w:pPr>
                              <w:rPr>
                                <w:rFonts w:ascii="Arial" w:hAnsi="Arial"/>
                                <w:b/>
                                <w:color w:val="000000"/>
                                <w:sz w:val="20"/>
                              </w:rPr>
                            </w:pPr>
                            <w:r>
                              <w:rPr>
                                <w:rFonts w:ascii="Arial" w:hAnsi="Arial"/>
                                <w:b/>
                                <w:noProof/>
                                <w:color w:val="000000"/>
                                <w:sz w:val="20"/>
                              </w:rPr>
                              <w:drawing>
                                <wp:inline distT="0" distB="0" distL="0" distR="0" wp14:anchorId="30280012" wp14:editId="09977D3F">
                                  <wp:extent cx="821902" cy="1020528"/>
                                  <wp:effectExtent l="0" t="0" r="0" b="0"/>
                                  <wp:docPr id="11" name="Bild 11"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DBF46D4" w14:textId="77777777" w:rsidR="005B2378" w:rsidRPr="0060121C" w:rsidRDefault="005B2378"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1E0D0477" w14:textId="77777777" w:rsidR="005B2378" w:rsidRPr="00B87336" w:rsidRDefault="005B2378"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94.6pt;margin-top:-578pt;width:108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">
                <v:textbox>
                  <w:txbxContent>
                    <w:p w14:paraId="54B7E454" w14:textId="77777777" w:rsidR="00454D18" w:rsidRPr="00C878AF" w:rsidRDefault="00454D18" w:rsidP="00737378">
                      <w:pPr>
                        <w:rPr>
                          <w:rFonts w:ascii="Arial" w:hAnsi="Arial"/>
                          <w:b/>
                          <w:color w:val="000000"/>
                          <w:sz w:val="20"/>
                        </w:rPr>
                      </w:pPr>
                      <w:r>
                        <w:rPr>
                          <w:rFonts w:ascii="Arial" w:hAnsi="Arial"/>
                          <w:b/>
                          <w:noProof/>
                          <w:color w:val="000000"/>
                          <w:sz w:val="20"/>
                        </w:rPr>
                        <w:drawing>
                          <wp:inline distT="0" distB="0" distL="0" distR="0" wp14:anchorId="30280012" wp14:editId="09977D3F">
                            <wp:extent cx="821902" cy="1020528"/>
                            <wp:effectExtent l="0" t="0" r="0" b="0"/>
                            <wp:docPr id="11" name="Bild 11"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DBF46D4" w14:textId="77777777" w:rsidR="00454D18" w:rsidRPr="0060121C" w:rsidRDefault="00454D18"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1E0D0477" w14:textId="77777777" w:rsidR="00454D18" w:rsidRPr="00B87336" w:rsidRDefault="00454D18"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v:textbox>
              </v:shape>
            </w:pict>
          </mc:Fallback>
        </mc:AlternateContent>
      </w:r>
      <w:r w:rsidRPr="002273DB">
        <w:rPr>
          <w:sz w:val="16"/>
          <w:szCs w:val="16"/>
          <w:lang w:eastAsia="de-DE"/>
        </w:rPr>
        <mc:AlternateContent>
          <mc:Choice Requires="wps">
            <w:drawing>
              <wp:anchor distT="0" distB="0" distL="114300" distR="114300" simplePos="0" relativeHeight="251662336" behindDoc="0" locked="0" layoutInCell="1" allowOverlap="1" wp14:anchorId="50B8FE62" wp14:editId="04F728A9">
                <wp:simplePos x="0" y="0"/>
                <wp:positionH relativeFrom="column">
                  <wp:posOffset>-2624455</wp:posOffset>
                </wp:positionH>
                <wp:positionV relativeFrom="paragraph">
                  <wp:posOffset>-7493635</wp:posOffset>
                </wp:positionV>
                <wp:extent cx="1371600" cy="1828800"/>
                <wp:effectExtent l="0" t="0" r="25400" b="2540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14:paraId="3C01DE0A" w14:textId="18DF9731" w:rsidR="005B2378" w:rsidRPr="00C878AF" w:rsidRDefault="005B2378" w:rsidP="00737378">
                            <w:pPr>
                              <w:rPr>
                                <w:rFonts w:ascii="Arial" w:hAnsi="Arial"/>
                                <w:b/>
                                <w:color w:val="000000"/>
                                <w:sz w:val="20"/>
                              </w:rPr>
                            </w:pPr>
                            <w:r>
                              <w:rPr>
                                <w:rFonts w:ascii="Arial" w:hAnsi="Arial"/>
                                <w:b/>
                                <w:color w:val="000000"/>
                                <w:sz w:val="20"/>
                              </w:rPr>
                              <w:t>v</w:t>
                            </w:r>
                            <w:r>
                              <w:rPr>
                                <w:rFonts w:ascii="Arial" w:hAnsi="Arial"/>
                                <w:b/>
                                <w:noProof/>
                                <w:color w:val="000000"/>
                                <w:sz w:val="20"/>
                              </w:rPr>
                              <w:drawing>
                                <wp:inline distT="0" distB="0" distL="0" distR="0" wp14:anchorId="02126221" wp14:editId="164B393F">
                                  <wp:extent cx="821902" cy="1020528"/>
                                  <wp:effectExtent l="0" t="0" r="0" b="0"/>
                                  <wp:docPr id="9" name="Bild 9"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EAFEE2A" w14:textId="77777777" w:rsidR="005B2378" w:rsidRPr="0060121C" w:rsidRDefault="005B2378"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2E509481" w14:textId="77777777" w:rsidR="005B2378" w:rsidRPr="00B87336" w:rsidRDefault="005B2378"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06.6pt;margin-top:-590pt;width:108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">
                <v:textbox>
                  <w:txbxContent>
                    <w:p w14:paraId="3C01DE0A" w14:textId="18DF9731" w:rsidR="00454D18" w:rsidRPr="00C878AF" w:rsidRDefault="00454D18" w:rsidP="00737378">
                      <w:pPr>
                        <w:rPr>
                          <w:rFonts w:ascii="Arial" w:hAnsi="Arial"/>
                          <w:b/>
                          <w:color w:val="000000"/>
                          <w:sz w:val="20"/>
                        </w:rPr>
                      </w:pPr>
                      <w:r>
                        <w:rPr>
                          <w:rFonts w:ascii="Arial" w:hAnsi="Arial"/>
                          <w:b/>
                          <w:color w:val="000000"/>
                          <w:sz w:val="20"/>
                        </w:rPr>
                        <w:t>v</w:t>
                      </w:r>
                      <w:r>
                        <w:rPr>
                          <w:rFonts w:ascii="Arial" w:hAnsi="Arial"/>
                          <w:b/>
                          <w:noProof/>
                          <w:color w:val="000000"/>
                          <w:sz w:val="20"/>
                        </w:rPr>
                        <w:drawing>
                          <wp:inline distT="0" distB="0" distL="0" distR="0" wp14:anchorId="02126221" wp14:editId="164B393F">
                            <wp:extent cx="821902" cy="1020528"/>
                            <wp:effectExtent l="0" t="0" r="0" b="0"/>
                            <wp:docPr id="9" name="Bild 9" descr="Macintosh HD:Users:jfuerst:Desktop:Mes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902" cy="1020528"/>
                                    </a:xfrm>
                                    <a:prstGeom prst="rect">
                                      <a:avLst/>
                                    </a:prstGeom>
                                    <a:noFill/>
                                    <a:ln>
                                      <a:noFill/>
                                    </a:ln>
                                  </pic:spPr>
                                </pic:pic>
                              </a:graphicData>
                            </a:graphic>
                          </wp:inline>
                        </w:drawing>
                      </w:r>
                    </w:p>
                    <w:p w14:paraId="2EAFEE2A" w14:textId="77777777" w:rsidR="00454D18" w:rsidRPr="0060121C" w:rsidRDefault="00454D18" w:rsidP="00737378">
                      <w:pPr>
                        <w:rPr>
                          <w:rFonts w:ascii="Arial Narrow" w:hAnsi="Arial Narrow" w:cs="Arial"/>
                          <w:b/>
                          <w:color w:val="000000"/>
                          <w:sz w:val="18"/>
                          <w:szCs w:val="18"/>
                        </w:rPr>
                      </w:pPr>
                      <w:r w:rsidRPr="0060121C">
                        <w:rPr>
                          <w:rFonts w:ascii="Arial Narrow" w:hAnsi="Arial Narrow" w:cs="Arial"/>
                          <w:sz w:val="18"/>
                          <w:szCs w:val="18"/>
                        </w:rPr>
                        <w:t xml:space="preserve"> Internationale Fachmesse</w:t>
                      </w:r>
                      <w:r w:rsidRPr="0060121C">
                        <w:rPr>
                          <w:rFonts w:ascii="Arial Narrow" w:hAnsi="Arial Narrow" w:cs="Arial"/>
                          <w:sz w:val="18"/>
                          <w:szCs w:val="18"/>
                        </w:rPr>
                        <w:br/>
                        <w:t xml:space="preserve">für </w:t>
                      </w:r>
                      <w:r>
                        <w:rPr>
                          <w:rFonts w:ascii="Arial Narrow" w:hAnsi="Arial Narrow" w:cs="Arial"/>
                          <w:sz w:val="18"/>
                          <w:szCs w:val="18"/>
                        </w:rPr>
                        <w:t>Qualitätssicher</w:t>
                      </w:r>
                      <w:r w:rsidRPr="0060121C">
                        <w:rPr>
                          <w:rFonts w:ascii="Arial Narrow" w:hAnsi="Arial Narrow" w:cs="Arial"/>
                          <w:sz w:val="18"/>
                          <w:szCs w:val="18"/>
                        </w:rPr>
                        <w:t>ung</w:t>
                      </w:r>
                      <w:r w:rsidRPr="0060121C">
                        <w:rPr>
                          <w:rFonts w:ascii="Arial Narrow" w:hAnsi="Arial Narrow" w:cs="Arial"/>
                          <w:sz w:val="18"/>
                          <w:szCs w:val="18"/>
                        </w:rPr>
                        <w:br/>
                      </w:r>
                      <w:r>
                        <w:rPr>
                          <w:rFonts w:ascii="Arial Narrow" w:hAnsi="Arial Narrow" w:cs="Arial"/>
                          <w:sz w:val="18"/>
                          <w:szCs w:val="18"/>
                        </w:rPr>
                        <w:t>05.-08.05.2015, Stuttgart</w:t>
                      </w:r>
                    </w:p>
                    <w:p w14:paraId="2E509481" w14:textId="77777777" w:rsidR="00454D18" w:rsidRPr="00B87336" w:rsidRDefault="00454D18"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1, 1718</w:t>
                      </w:r>
                    </w:p>
                  </w:txbxContent>
                </v:textbox>
              </v:shape>
            </w:pict>
          </mc:Fallback>
        </mc:AlternateContent>
      </w:r>
      <w:r w:rsidR="00465FDD">
        <w:t>Messe-App für die Trelleborg-Welt</w:t>
      </w:r>
    </w:p>
    <w:p w14:paraId="06DDF1CB" w14:textId="589A79B3" w:rsidR="00FA71C8" w:rsidRDefault="00737378" w:rsidP="008E52B2">
      <w:pPr>
        <w:pStyle w:val="02PMSummary"/>
      </w:pPr>
      <w:r w:rsidRPr="002273DB">
        <w:rPr>
          <w:sz w:val="16"/>
          <w:szCs w:val="16"/>
          <w:lang w:eastAsia="de-DE"/>
        </w:rPr>
        <mc:AlternateContent>
          <mc:Choice Requires="wps">
            <w:drawing>
              <wp:anchor distT="0" distB="0" distL="114300" distR="114300" simplePos="0" relativeHeight="251666432" behindDoc="0" locked="0" layoutInCell="1" allowOverlap="1" wp14:anchorId="6732E608" wp14:editId="2CECE354">
                <wp:simplePos x="0" y="0"/>
                <wp:positionH relativeFrom="column">
                  <wp:posOffset>4285615</wp:posOffset>
                </wp:positionH>
                <wp:positionV relativeFrom="paragraph">
                  <wp:posOffset>1967865</wp:posOffset>
                </wp:positionV>
                <wp:extent cx="1189355" cy="1694392"/>
                <wp:effectExtent l="0" t="0" r="29845" b="33020"/>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694392"/>
                        </a:xfrm>
                        <a:prstGeom prst="rect">
                          <a:avLst/>
                        </a:prstGeom>
                        <a:solidFill>
                          <a:srgbClr val="FFFFFF"/>
                        </a:solidFill>
                        <a:ln w="9525">
                          <a:solidFill>
                            <a:srgbClr val="000000"/>
                          </a:solidFill>
                          <a:miter lim="800000"/>
                          <a:headEnd/>
                          <a:tailEnd/>
                        </a:ln>
                      </wps:spPr>
                      <wps:txbx>
                        <w:txbxContent>
                          <w:p w14:paraId="35785189" w14:textId="3AF19016" w:rsidR="005B2378" w:rsidRPr="00C878AF" w:rsidRDefault="005B2378" w:rsidP="00737378">
                            <w:pPr>
                              <w:rPr>
                                <w:rFonts w:ascii="Arial" w:hAnsi="Arial"/>
                                <w:b/>
                                <w:color w:val="000000"/>
                                <w:sz w:val="20"/>
                              </w:rPr>
                            </w:pPr>
                            <w:r>
                              <w:rPr>
                                <w:rFonts w:ascii="Arial" w:hAnsi="Arial"/>
                                <w:b/>
                                <w:noProof/>
                                <w:color w:val="000000"/>
                                <w:sz w:val="20"/>
                              </w:rPr>
                              <w:drawing>
                                <wp:inline distT="0" distB="0" distL="0" distR="0" wp14:anchorId="6B8F444A" wp14:editId="329FE015">
                                  <wp:extent cx="905934" cy="905934"/>
                                  <wp:effectExtent l="0" t="0" r="8890" b="8890"/>
                                  <wp:docPr id="14" name="Bild 14" descr="Macintosh HD:Users:jfuerst:Desktop:MESSELOGOS:hm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hm_logo_c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934" cy="905934"/>
                                          </a:xfrm>
                                          <a:prstGeom prst="rect">
                                            <a:avLst/>
                                          </a:prstGeom>
                                          <a:noFill/>
                                          <a:ln>
                                            <a:noFill/>
                                          </a:ln>
                                        </pic:spPr>
                                      </pic:pic>
                                    </a:graphicData>
                                  </a:graphic>
                                </wp:inline>
                              </w:drawing>
                            </w:r>
                          </w:p>
                          <w:p w14:paraId="63DCC71D" w14:textId="1788761C" w:rsidR="005B2378" w:rsidRPr="0060121C" w:rsidRDefault="005B2378" w:rsidP="00737378">
                            <w:pPr>
                              <w:rPr>
                                <w:rFonts w:ascii="Arial Narrow" w:hAnsi="Arial Narrow" w:cs="Arial"/>
                                <w:b/>
                                <w:color w:val="000000"/>
                                <w:sz w:val="18"/>
                                <w:szCs w:val="18"/>
                              </w:rPr>
                            </w:pPr>
                            <w:r w:rsidRPr="0060121C">
                              <w:rPr>
                                <w:rFonts w:ascii="Arial Narrow" w:hAnsi="Arial Narrow" w:cs="Arial"/>
                                <w:sz w:val="18"/>
                                <w:szCs w:val="18"/>
                              </w:rPr>
                              <w:t xml:space="preserve"> </w:t>
                            </w:r>
                            <w:r w:rsidRPr="0060121C">
                              <w:rPr>
                                <w:rFonts w:ascii="Arial Narrow" w:hAnsi="Arial Narrow" w:cs="Arial"/>
                                <w:sz w:val="18"/>
                                <w:szCs w:val="18"/>
                              </w:rPr>
                              <w:br/>
                            </w:r>
                            <w:r>
                              <w:rPr>
                                <w:rFonts w:ascii="Arial Narrow" w:hAnsi="Arial Narrow" w:cs="Arial"/>
                                <w:sz w:val="18"/>
                                <w:szCs w:val="18"/>
                              </w:rPr>
                              <w:t>13.-17.04.2015</w:t>
                            </w:r>
                          </w:p>
                          <w:p w14:paraId="27CF9547" w14:textId="46FE208F" w:rsidR="005B2378" w:rsidRPr="00B87336" w:rsidRDefault="005B2378"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20, A48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37.45pt;margin-top:154.95pt;width:93.65pt;height:13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">
                <v:textbox>
                  <w:txbxContent>
                    <w:p w14:paraId="35785189" w14:textId="3AF19016" w:rsidR="00454D18" w:rsidRPr="00C878AF" w:rsidRDefault="00454D18" w:rsidP="00737378">
                      <w:pPr>
                        <w:rPr>
                          <w:rFonts w:ascii="Arial" w:hAnsi="Arial"/>
                          <w:b/>
                          <w:color w:val="000000"/>
                          <w:sz w:val="20"/>
                        </w:rPr>
                      </w:pPr>
                      <w:r>
                        <w:rPr>
                          <w:rFonts w:ascii="Arial" w:hAnsi="Arial"/>
                          <w:b/>
                          <w:noProof/>
                          <w:color w:val="000000"/>
                          <w:sz w:val="20"/>
                        </w:rPr>
                        <w:drawing>
                          <wp:inline distT="0" distB="0" distL="0" distR="0" wp14:anchorId="6B8F444A" wp14:editId="329FE015">
                            <wp:extent cx="905934" cy="905934"/>
                            <wp:effectExtent l="0" t="0" r="8890" b="8890"/>
                            <wp:docPr id="14" name="Bild 14" descr="Macintosh HD:Users:jfuerst:Desktop:MESSELOGOS:hm_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MESSELOGOS:hm_logo_c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934" cy="905934"/>
                                    </a:xfrm>
                                    <a:prstGeom prst="rect">
                                      <a:avLst/>
                                    </a:prstGeom>
                                    <a:noFill/>
                                    <a:ln>
                                      <a:noFill/>
                                    </a:ln>
                                  </pic:spPr>
                                </pic:pic>
                              </a:graphicData>
                            </a:graphic>
                          </wp:inline>
                        </w:drawing>
                      </w:r>
                    </w:p>
                    <w:p w14:paraId="63DCC71D" w14:textId="1788761C" w:rsidR="00454D18" w:rsidRPr="0060121C" w:rsidRDefault="00454D18" w:rsidP="00737378">
                      <w:pPr>
                        <w:rPr>
                          <w:rFonts w:ascii="Arial Narrow" w:hAnsi="Arial Narrow" w:cs="Arial"/>
                          <w:b/>
                          <w:color w:val="000000"/>
                          <w:sz w:val="18"/>
                          <w:szCs w:val="18"/>
                        </w:rPr>
                      </w:pPr>
                      <w:r w:rsidRPr="0060121C">
                        <w:rPr>
                          <w:rFonts w:ascii="Arial Narrow" w:hAnsi="Arial Narrow" w:cs="Arial"/>
                          <w:sz w:val="18"/>
                          <w:szCs w:val="18"/>
                        </w:rPr>
                        <w:t xml:space="preserve"> </w:t>
                      </w:r>
                      <w:r w:rsidRPr="0060121C">
                        <w:rPr>
                          <w:rFonts w:ascii="Arial Narrow" w:hAnsi="Arial Narrow" w:cs="Arial"/>
                          <w:sz w:val="18"/>
                          <w:szCs w:val="18"/>
                        </w:rPr>
                        <w:br/>
                      </w:r>
                      <w:r>
                        <w:rPr>
                          <w:rFonts w:ascii="Arial Narrow" w:hAnsi="Arial Narrow" w:cs="Arial"/>
                          <w:sz w:val="18"/>
                          <w:szCs w:val="18"/>
                        </w:rPr>
                        <w:t>13.-17.04.2015</w:t>
                      </w:r>
                    </w:p>
                    <w:p w14:paraId="27CF9547" w14:textId="46FE208F" w:rsidR="00454D18" w:rsidRPr="00B87336" w:rsidRDefault="00454D18" w:rsidP="00737378">
                      <w:pPr>
                        <w:rPr>
                          <w:rFonts w:ascii="Arial" w:hAnsi="Arial"/>
                          <w:b/>
                          <w:color w:val="000000"/>
                          <w:sz w:val="20"/>
                        </w:rPr>
                      </w:pPr>
                      <w:r w:rsidRPr="00B87336">
                        <w:rPr>
                          <w:rFonts w:ascii="Arial" w:hAnsi="Arial"/>
                          <w:b/>
                          <w:color w:val="000000"/>
                          <w:sz w:val="20"/>
                        </w:rPr>
                        <w:t xml:space="preserve">Wir sind dabei: </w:t>
                      </w:r>
                      <w:r w:rsidRPr="00B87336">
                        <w:rPr>
                          <w:rFonts w:ascii="Arial" w:hAnsi="Arial"/>
                          <w:b/>
                          <w:color w:val="000000"/>
                          <w:sz w:val="20"/>
                        </w:rPr>
                        <w:br/>
                        <w:t xml:space="preserve">Halle </w:t>
                      </w:r>
                      <w:r>
                        <w:rPr>
                          <w:rFonts w:ascii="Arial" w:hAnsi="Arial"/>
                          <w:b/>
                          <w:color w:val="000000"/>
                          <w:sz w:val="20"/>
                        </w:rPr>
                        <w:t>20, A48</w:t>
                      </w:r>
                    </w:p>
                  </w:txbxContent>
                </v:textbox>
              </v:shape>
            </w:pict>
          </mc:Fallback>
        </mc:AlternateContent>
      </w:r>
      <w:r w:rsidR="008E52B2" w:rsidRPr="005368DA">
        <w:rPr>
          <w:sz w:val="16"/>
          <w:szCs w:val="16"/>
          <w:lang w:eastAsia="de-DE"/>
        </w:rPr>
        <mc:AlternateContent>
          <mc:Choice Requires="wps">
            <w:drawing>
              <wp:anchor distT="0" distB="0" distL="114300" distR="114300" simplePos="0" relativeHeight="251660288" behindDoc="0" locked="0" layoutInCell="1" allowOverlap="1" wp14:anchorId="30A38BFA" wp14:editId="44AAE186">
                <wp:simplePos x="0" y="0"/>
                <wp:positionH relativeFrom="column">
                  <wp:posOffset>4065905</wp:posOffset>
                </wp:positionH>
                <wp:positionV relativeFrom="paragraph">
                  <wp:posOffset>39370</wp:posOffset>
                </wp:positionV>
                <wp:extent cx="1714500" cy="16002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714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247E2" w14:textId="77777777" w:rsidR="005B2378" w:rsidRPr="00D04D7D" w:rsidRDefault="005B2378" w:rsidP="008E52B2">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761C8A0E" w14:textId="3FE0B8B6" w:rsidR="005B2378" w:rsidRPr="00D1710B" w:rsidRDefault="005B2378" w:rsidP="008E52B2">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Pr>
                                <w:rFonts w:ascii="Arial Narrow" w:hAnsi="Arial Narrow"/>
                                <w:b w:val="0"/>
                                <w:sz w:val="18"/>
                              </w:rPr>
                              <w:t>Holger Baur</w:t>
                            </w:r>
                            <w:r>
                              <w:rPr>
                                <w:rFonts w:ascii="Arial Narrow" w:hAnsi="Arial Narrow"/>
                                <w:b w:val="0"/>
                                <w:sz w:val="18"/>
                              </w:rPr>
                              <w:br/>
                              <w:t>Marketingleitung</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Pr>
                                <w:rFonts w:ascii="Arial Narrow" w:hAnsi="Arial Narrow"/>
                                <w:b w:val="0"/>
                                <w:sz w:val="18"/>
                              </w:rPr>
                              <w:t>: +49 (0) 711 7864 368</w:t>
                            </w:r>
                            <w:r>
                              <w:rPr>
                                <w:rFonts w:ascii="Arial Narrow" w:hAnsi="Arial Narrow"/>
                                <w:b w:val="0"/>
                                <w:sz w:val="18"/>
                              </w:rPr>
                              <w:br/>
                            </w:r>
                            <w:proofErr w:type="spellStart"/>
                            <w:r>
                              <w:rPr>
                                <w:rFonts w:ascii="Arial Narrow" w:hAnsi="Arial Narrow"/>
                                <w:b w:val="0"/>
                                <w:sz w:val="18"/>
                              </w:rPr>
                              <w:t>h</w:t>
                            </w:r>
                            <w:r w:rsidRPr="00A54AA9">
                              <w:rPr>
                                <w:rFonts w:ascii="Arial Narrow" w:hAnsi="Arial Narrow"/>
                                <w:b w:val="0"/>
                                <w:sz w:val="18"/>
                              </w:rPr>
                              <w:t>olger.</w:t>
                            </w:r>
                            <w:r>
                              <w:rPr>
                                <w:rFonts w:ascii="Arial Narrow" w:hAnsi="Arial Narrow"/>
                                <w:b w:val="0"/>
                                <w:sz w:val="18"/>
                              </w:rPr>
                              <w:t>b</w:t>
                            </w:r>
                            <w:r w:rsidRPr="00A54AA9">
                              <w:rPr>
                                <w:rFonts w:ascii="Arial Narrow" w:hAnsi="Arial Narrow"/>
                                <w:b w:val="0"/>
                                <w:sz w:val="18"/>
                              </w:rPr>
                              <w:t>aur</w:t>
                            </w:r>
                            <w:proofErr w:type="spellEnd"/>
                            <w:r w:rsidRPr="00A54AA9">
                              <w:rPr>
                                <w:rFonts w:ascii="Arial Narrow" w:hAnsi="Arial Narrow"/>
                                <w:b w:val="0"/>
                                <w:sz w:val="18"/>
                              </w:rPr>
                              <w:t xml:space="preserve"> @trelleborg.com</w:t>
                            </w:r>
                            <w:r w:rsidRPr="00A54AA9">
                              <w:rPr>
                                <w:rFonts w:ascii="Arial Narrow" w:hAnsi="Arial Narrow"/>
                                <w:b w:val="0"/>
                                <w:sz w:val="18"/>
                              </w:rPr>
                              <w:br/>
                            </w:r>
                            <w:hyperlink r:id="rId13" w:history="1">
                              <w:r w:rsidRPr="00A54AA9">
                                <w:rPr>
                                  <w:rFonts w:ascii="Arial Narrow" w:hAnsi="Arial Narrow"/>
                                  <w:b w:val="0"/>
                                  <w:sz w:val="18"/>
                                </w:rPr>
                                <w:t>www.tss.trelleborg.com/de</w:t>
                              </w:r>
                            </w:hyperlink>
                          </w:p>
                          <w:p w14:paraId="55214083" w14:textId="77777777" w:rsidR="005B2378" w:rsidRDefault="005B2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5" o:spid="_x0000_s1027" type="#_x0000_t202" style="position:absolute;left:0;text-align:left;margin-left:320.15pt;margin-top:3.1pt;width:13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" filled="f" stroked="f">
                <v:textbox>
                  <w:txbxContent>
                    <w:p w14:paraId="38D247E2" w14:textId="77777777" w:rsidR="00380C4C" w:rsidRPr="00D04D7D" w:rsidRDefault="00380C4C" w:rsidP="008E52B2">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761C8A0E" w14:textId="3FE0B8B6" w:rsidR="00380C4C" w:rsidRPr="00D1710B" w:rsidRDefault="00380C4C" w:rsidP="008E52B2">
                      <w:pPr>
                        <w:pStyle w:val="BetreffBrief"/>
                        <w:spacing w:before="0" w:after="120"/>
                        <w:rPr>
                          <w:rFonts w:ascii="Arial Narrow" w:hAnsi="Arial Narrow"/>
                          <w:b w:val="0"/>
                          <w:color w:val="000000"/>
                          <w:sz w:val="18"/>
                        </w:rPr>
                      </w:pPr>
                      <w:r w:rsidRPr="00AD0BF6">
                        <w:rPr>
                          <w:rFonts w:ascii="Arial Narrow" w:hAnsi="Arial Narrow"/>
                          <w:b w:val="0"/>
                          <w:sz w:val="18"/>
                        </w:rPr>
                        <w:t xml:space="preserve">Trelleborg </w:t>
                      </w:r>
                      <w:proofErr w:type="spellStart"/>
                      <w:r w:rsidRPr="00AD0BF6">
                        <w:rPr>
                          <w:rFonts w:ascii="Arial Narrow" w:hAnsi="Arial Narrow"/>
                          <w:b w:val="0"/>
                          <w:sz w:val="18"/>
                        </w:rPr>
                        <w:t>Sealing</w:t>
                      </w:r>
                      <w:proofErr w:type="spellEnd"/>
                      <w:r w:rsidRPr="00AD0BF6">
                        <w:rPr>
                          <w:rFonts w:ascii="Arial Narrow" w:hAnsi="Arial Narrow"/>
                          <w:b w:val="0"/>
                          <w:sz w:val="18"/>
                        </w:rPr>
                        <w:t xml:space="preserve"> Solutions </w:t>
                      </w:r>
                      <w:r w:rsidRPr="00AD0BF6">
                        <w:rPr>
                          <w:rFonts w:ascii="Arial Narrow" w:hAnsi="Arial Narrow"/>
                          <w:b w:val="0"/>
                          <w:sz w:val="18"/>
                        </w:rPr>
                        <w:br/>
                        <w:t>Germany GmbH</w:t>
                      </w:r>
                      <w:r w:rsidRPr="00AD0BF6">
                        <w:rPr>
                          <w:b w:val="0"/>
                          <w:sz w:val="18"/>
                        </w:rPr>
                        <w:br/>
                      </w:r>
                      <w:r>
                        <w:rPr>
                          <w:rFonts w:ascii="Arial Narrow" w:hAnsi="Arial Narrow"/>
                          <w:b w:val="0"/>
                          <w:sz w:val="18"/>
                        </w:rPr>
                        <w:t>Holger Baur</w:t>
                      </w:r>
                      <w:r>
                        <w:rPr>
                          <w:rFonts w:ascii="Arial Narrow" w:hAnsi="Arial Narrow"/>
                          <w:b w:val="0"/>
                          <w:sz w:val="18"/>
                        </w:rPr>
                        <w:br/>
                        <w:t>Marketingleitung</w:t>
                      </w:r>
                      <w:r w:rsidRPr="00AD0BF6">
                        <w:rPr>
                          <w:b w:val="0"/>
                          <w:sz w:val="18"/>
                        </w:rPr>
                        <w:br/>
                      </w:r>
                      <w:r w:rsidRPr="00AD0BF6">
                        <w:rPr>
                          <w:rFonts w:ascii="Arial Narrow" w:hAnsi="Arial Narrow"/>
                          <w:b w:val="0"/>
                          <w:sz w:val="18"/>
                        </w:rPr>
                        <w:t>Handwerkstr. 5-7</w:t>
                      </w:r>
                      <w:r w:rsidRPr="00AD0BF6">
                        <w:rPr>
                          <w:b w:val="0"/>
                          <w:sz w:val="18"/>
                        </w:rPr>
                        <w:br/>
                      </w:r>
                      <w:r w:rsidRPr="00AD0BF6">
                        <w:rPr>
                          <w:rFonts w:ascii="Arial Narrow" w:hAnsi="Arial Narrow"/>
                          <w:b w:val="0"/>
                          <w:sz w:val="18"/>
                        </w:rPr>
                        <w:t>70565 Stuttgart</w:t>
                      </w:r>
                      <w:r w:rsidRPr="00AD0BF6">
                        <w:rPr>
                          <w:b w:val="0"/>
                          <w:sz w:val="18"/>
                        </w:rPr>
                        <w:br/>
                      </w:r>
                      <w:r w:rsidRPr="00AD0BF6">
                        <w:rPr>
                          <w:rFonts w:ascii="Arial Narrow" w:hAnsi="Arial Narrow"/>
                          <w:b w:val="0"/>
                          <w:sz w:val="18"/>
                        </w:rPr>
                        <w:t>T</w:t>
                      </w:r>
                      <w:r>
                        <w:rPr>
                          <w:rFonts w:ascii="Arial Narrow" w:hAnsi="Arial Narrow"/>
                          <w:b w:val="0"/>
                          <w:sz w:val="18"/>
                        </w:rPr>
                        <w:t>: +49 (0) 711 7864 368</w:t>
                      </w:r>
                      <w:r>
                        <w:rPr>
                          <w:rFonts w:ascii="Arial Narrow" w:hAnsi="Arial Narrow"/>
                          <w:b w:val="0"/>
                          <w:sz w:val="18"/>
                        </w:rPr>
                        <w:br/>
                      </w:r>
                      <w:proofErr w:type="spellStart"/>
                      <w:r>
                        <w:rPr>
                          <w:rFonts w:ascii="Arial Narrow" w:hAnsi="Arial Narrow"/>
                          <w:b w:val="0"/>
                          <w:sz w:val="18"/>
                        </w:rPr>
                        <w:t>h</w:t>
                      </w:r>
                      <w:r w:rsidRPr="00A54AA9">
                        <w:rPr>
                          <w:rFonts w:ascii="Arial Narrow" w:hAnsi="Arial Narrow"/>
                          <w:b w:val="0"/>
                          <w:sz w:val="18"/>
                        </w:rPr>
                        <w:t>olger.</w:t>
                      </w:r>
                      <w:r>
                        <w:rPr>
                          <w:rFonts w:ascii="Arial Narrow" w:hAnsi="Arial Narrow"/>
                          <w:b w:val="0"/>
                          <w:sz w:val="18"/>
                        </w:rPr>
                        <w:t>b</w:t>
                      </w:r>
                      <w:r w:rsidRPr="00A54AA9">
                        <w:rPr>
                          <w:rFonts w:ascii="Arial Narrow" w:hAnsi="Arial Narrow"/>
                          <w:b w:val="0"/>
                          <w:sz w:val="18"/>
                        </w:rPr>
                        <w:t>aur</w:t>
                      </w:r>
                      <w:proofErr w:type="spellEnd"/>
                      <w:r w:rsidRPr="00A54AA9">
                        <w:rPr>
                          <w:rFonts w:ascii="Arial Narrow" w:hAnsi="Arial Narrow"/>
                          <w:b w:val="0"/>
                          <w:sz w:val="18"/>
                        </w:rPr>
                        <w:t xml:space="preserve"> @trelleborg.com</w:t>
                      </w:r>
                      <w:r w:rsidRPr="00A54AA9">
                        <w:rPr>
                          <w:rFonts w:ascii="Arial Narrow" w:hAnsi="Arial Narrow"/>
                          <w:b w:val="0"/>
                          <w:sz w:val="18"/>
                        </w:rPr>
                        <w:br/>
                      </w:r>
                      <w:hyperlink r:id="rId14" w:history="1">
                        <w:r w:rsidRPr="00A54AA9">
                          <w:rPr>
                            <w:rFonts w:ascii="Arial Narrow" w:hAnsi="Arial Narrow"/>
                            <w:b w:val="0"/>
                            <w:sz w:val="18"/>
                          </w:rPr>
                          <w:t>www.tss.trelleborg.com/de</w:t>
                        </w:r>
                      </w:hyperlink>
                    </w:p>
                    <w:p w14:paraId="55214083" w14:textId="77777777" w:rsidR="00380C4C" w:rsidRDefault="00380C4C"/>
                  </w:txbxContent>
                </v:textbox>
                <w10:wrap type="square"/>
              </v:shape>
            </w:pict>
          </mc:Fallback>
        </mc:AlternateContent>
      </w:r>
      <w:r w:rsidR="005B3559" w:rsidRPr="005368DA">
        <w:rPr>
          <w:sz w:val="16"/>
          <w:szCs w:val="16"/>
        </w:rPr>
        <w:t>(</w:t>
      </w:r>
      <w:r>
        <w:rPr>
          <w:sz w:val="16"/>
          <w:szCs w:val="16"/>
        </w:rPr>
        <w:t>Stuttgart/Hannover</w:t>
      </w:r>
      <w:r w:rsidR="005B3559" w:rsidRPr="005368DA">
        <w:rPr>
          <w:sz w:val="16"/>
          <w:szCs w:val="16"/>
        </w:rPr>
        <w:t>)</w:t>
      </w:r>
      <w:r w:rsidR="00A54AA9">
        <w:rPr>
          <w:sz w:val="16"/>
          <w:szCs w:val="16"/>
        </w:rPr>
        <w:t xml:space="preserve"> </w:t>
      </w:r>
      <w:r w:rsidR="00E33016">
        <w:rPr>
          <w:szCs w:val="18"/>
        </w:rPr>
        <w:t>Die</w:t>
      </w:r>
      <w:r w:rsidR="00465FDD">
        <w:rPr>
          <w:szCs w:val="18"/>
        </w:rPr>
        <w:t xml:space="preserve"> Messe-App </w:t>
      </w:r>
      <w:r w:rsidR="005B2378" w:rsidRPr="005B2378">
        <w:rPr>
          <w:i/>
          <w:szCs w:val="18"/>
        </w:rPr>
        <w:t>TrellEvent</w:t>
      </w:r>
      <w:r w:rsidR="00465FDD">
        <w:rPr>
          <w:szCs w:val="18"/>
        </w:rPr>
        <w:t xml:space="preserve"> </w:t>
      </w:r>
      <w:r w:rsidR="005B2378">
        <w:rPr>
          <w:szCs w:val="18"/>
        </w:rPr>
        <w:t xml:space="preserve">für </w:t>
      </w:r>
      <w:r w:rsidR="00465FDD">
        <w:rPr>
          <w:szCs w:val="18"/>
        </w:rPr>
        <w:t xml:space="preserve">umfangreiche Servicedienste bringt Trelleborg Sealing Solutions zur Hannover Messe </w:t>
      </w:r>
      <w:r w:rsidR="005B2378">
        <w:rPr>
          <w:szCs w:val="18"/>
        </w:rPr>
        <w:t xml:space="preserve">2015 </w:t>
      </w:r>
      <w:r w:rsidR="00465FDD">
        <w:rPr>
          <w:szCs w:val="18"/>
        </w:rPr>
        <w:t>heraus</w:t>
      </w:r>
      <w:r w:rsidR="00E46697">
        <w:rPr>
          <w:rFonts w:cs="Calibri"/>
          <w:color w:val="auto"/>
          <w:szCs w:val="18"/>
        </w:rPr>
        <w:t>.</w:t>
      </w:r>
      <w:r w:rsidR="00211A8D">
        <w:rPr>
          <w:rFonts w:cs="Calibri"/>
          <w:color w:val="auto"/>
          <w:szCs w:val="18"/>
        </w:rPr>
        <w:t xml:space="preserve"> </w:t>
      </w:r>
      <w:r w:rsidR="007B6AD0">
        <w:rPr>
          <w:rFonts w:cs="Calibri"/>
          <w:color w:val="auto"/>
          <w:szCs w:val="18"/>
        </w:rPr>
        <w:t xml:space="preserve">Neben wissenswerten Infos und nützlichen Tipps zur </w:t>
      </w:r>
      <w:r w:rsidR="005B2378">
        <w:rPr>
          <w:rFonts w:cs="Calibri"/>
          <w:color w:val="auto"/>
          <w:szCs w:val="18"/>
        </w:rPr>
        <w:t>Messe</w:t>
      </w:r>
      <w:r w:rsidR="007B6AD0">
        <w:rPr>
          <w:rFonts w:cs="Calibri"/>
          <w:color w:val="auto"/>
          <w:szCs w:val="18"/>
        </w:rPr>
        <w:t xml:space="preserve">, wie </w:t>
      </w:r>
      <w:r w:rsidR="002F66DD">
        <w:rPr>
          <w:rFonts w:cs="Calibri"/>
          <w:color w:val="auto"/>
          <w:szCs w:val="18"/>
        </w:rPr>
        <w:t>Leitsysteme für Anfahrt, Parken und Messestand</w:t>
      </w:r>
      <w:r w:rsidR="007B6AD0">
        <w:rPr>
          <w:rFonts w:cs="Calibri"/>
          <w:color w:val="auto"/>
          <w:szCs w:val="18"/>
        </w:rPr>
        <w:t xml:space="preserve"> erhalten Anwender aktuelle News </w:t>
      </w:r>
      <w:r w:rsidR="002F66DD">
        <w:rPr>
          <w:rFonts w:cs="Calibri"/>
          <w:color w:val="auto"/>
          <w:szCs w:val="18"/>
        </w:rPr>
        <w:t xml:space="preserve">über Ereignisse vor Ort. Am Messestand können Besucher über iBeacon </w:t>
      </w:r>
      <w:r w:rsidR="002F66DD">
        <w:t xml:space="preserve">Informationen auf </w:t>
      </w:r>
      <w:r w:rsidR="00196021">
        <w:t>ihren mobilen En</w:t>
      </w:r>
      <w:r w:rsidR="00615735">
        <w:t>d</w:t>
      </w:r>
      <w:bookmarkStart w:id="0" w:name="_GoBack"/>
      <w:bookmarkEnd w:id="0"/>
      <w:r w:rsidR="00196021">
        <w:t>geräten</w:t>
      </w:r>
      <w:r w:rsidR="002F66DD">
        <w:t xml:space="preserve"> empfangen. </w:t>
      </w:r>
      <w:r w:rsidR="00B54CC4">
        <w:t>Und in den Trelleborg-Vorträgen ermöglicht die neue App den Einstieg in eine neue Welt.</w:t>
      </w:r>
    </w:p>
    <w:p w14:paraId="4862DFDC" w14:textId="5CC047F5" w:rsidR="00F306AF" w:rsidRDefault="006507C0" w:rsidP="008E52B2">
      <w:pPr>
        <w:pStyle w:val="03PMCopytext"/>
      </w:pPr>
      <w:r>
        <w:t>„</w:t>
      </w:r>
      <w:r w:rsidR="00B54CC4">
        <w:t xml:space="preserve">Über </w:t>
      </w:r>
      <w:r w:rsidR="005B2378">
        <w:t>die</w:t>
      </w:r>
      <w:r w:rsidR="00B54CC4">
        <w:t xml:space="preserve"> neuentwickelte Messe-App </w:t>
      </w:r>
      <w:proofErr w:type="spellStart"/>
      <w:r w:rsidR="005B2378" w:rsidRPr="005B2378">
        <w:rPr>
          <w:i/>
        </w:rPr>
        <w:t>TrellEvent</w:t>
      </w:r>
      <w:proofErr w:type="spellEnd"/>
      <w:r w:rsidR="005B2378">
        <w:t xml:space="preserve"> </w:t>
      </w:r>
      <w:r w:rsidR="00B54CC4">
        <w:t>können Teilnehmer an den Trelleborg-Vorträgen</w:t>
      </w:r>
      <w:r w:rsidR="00F306AF">
        <w:t xml:space="preserve"> interaktiv und in Echtzeit mit den Vortragenden kommunizieren“</w:t>
      </w:r>
      <w:r w:rsidR="00AB7580">
        <w:t>,</w:t>
      </w:r>
      <w:r w:rsidR="00B948B8" w:rsidRPr="00B948B8">
        <w:t xml:space="preserve"> </w:t>
      </w:r>
      <w:r w:rsidR="00F306AF">
        <w:t>versichert Yannick Scheidel</w:t>
      </w:r>
      <w:r w:rsidR="00B948B8">
        <w:t xml:space="preserve"> von Trelleborg </w:t>
      </w:r>
      <w:proofErr w:type="spellStart"/>
      <w:r w:rsidR="00B948B8">
        <w:t>Sealing</w:t>
      </w:r>
      <w:proofErr w:type="spellEnd"/>
      <w:r w:rsidR="00B948B8">
        <w:t xml:space="preserve"> Solutions.</w:t>
      </w:r>
      <w:r w:rsidR="00DD0FF8">
        <w:t xml:space="preserve"> </w:t>
      </w:r>
      <w:r w:rsidR="005B2378">
        <w:t>Gibt</w:t>
      </w:r>
      <w:r w:rsidR="00DD0FF8">
        <w:t xml:space="preserve"> ein Zuhörer</w:t>
      </w:r>
      <w:r w:rsidR="000503AD">
        <w:t xml:space="preserve"> über die App</w:t>
      </w:r>
      <w:r w:rsidR="00DD0FF8">
        <w:t xml:space="preserve"> </w:t>
      </w:r>
      <w:r w:rsidR="000503AD">
        <w:t xml:space="preserve">eine Frage in sein Smartphone oder </w:t>
      </w:r>
      <w:proofErr w:type="spellStart"/>
      <w:r w:rsidR="000503AD">
        <w:t>Tablet</w:t>
      </w:r>
      <w:proofErr w:type="spellEnd"/>
      <w:r w:rsidR="005B2378">
        <w:t xml:space="preserve"> ein</w:t>
      </w:r>
      <w:r w:rsidR="000503AD">
        <w:t xml:space="preserve">, </w:t>
      </w:r>
      <w:r w:rsidR="005B2378">
        <w:t>wird</w:t>
      </w:r>
      <w:r w:rsidR="000503AD">
        <w:t xml:space="preserve"> diese unmittelbar am Bildschirm des Redners </w:t>
      </w:r>
      <w:r w:rsidR="005B2378">
        <w:t>angezeigt</w:t>
      </w:r>
      <w:r w:rsidR="000503AD">
        <w:t>. Der kann sie fürs Auditorium vorlesen und unmittelbar beantworten. Die lästige, oft zeitraubende</w:t>
      </w:r>
      <w:r w:rsidR="000503AD" w:rsidRPr="000503AD">
        <w:t xml:space="preserve"> </w:t>
      </w:r>
      <w:r w:rsidR="000503AD">
        <w:t>und personalintensive Handhabung des Saalmikrophons kann dann entfallen.</w:t>
      </w:r>
    </w:p>
    <w:p w14:paraId="33558DDB" w14:textId="06C3FB11" w:rsidR="00EC0287" w:rsidRPr="00DA73E1" w:rsidRDefault="000503AD" w:rsidP="00EC0287">
      <w:pPr>
        <w:pStyle w:val="04PMSubhead"/>
      </w:pPr>
      <w:r>
        <w:lastRenderedPageBreak/>
        <w:t>Keine lästige Ziel- und Parkplatzsuche mehr</w:t>
      </w:r>
    </w:p>
    <w:p w14:paraId="526654A1" w14:textId="1DF98C35" w:rsidR="007A3FF8" w:rsidRDefault="000503AD" w:rsidP="008E52B2">
      <w:pPr>
        <w:pStyle w:val="03PMCopytext"/>
      </w:pPr>
      <w:r>
        <w:t xml:space="preserve">Neben dem Einstieg in die interaktive Trelleborg Vortragswelt bietet die Trelleborg Messe-App </w:t>
      </w:r>
      <w:r w:rsidR="00CD0418">
        <w:t xml:space="preserve">weitere zahlreiche Features, wie beispielsweise hilfreiche Leitsysteme zu den Messehallen und zum Stand von Trelleborg </w:t>
      </w:r>
      <w:proofErr w:type="spellStart"/>
      <w:r w:rsidR="00CD0418">
        <w:t>Sealing</w:t>
      </w:r>
      <w:proofErr w:type="spellEnd"/>
      <w:r w:rsidR="00CD0418">
        <w:t xml:space="preserve"> Solutions. „Wer wurde nicht schon einmal von seinem Navigationsgerät zur Messeverwaltung anstatt zu den Messehallen geführt“, spricht Scheidel ein bekanntes Ärgernis an. Die Trelleborg-App führt Besucher nicht nur direkt zu den Hallen, sondern zeigt auch gleich die Parkmöglichkeiten an. </w:t>
      </w:r>
      <w:r w:rsidR="00454D18">
        <w:t xml:space="preserve">Die lassen sich aus der Vogelperspektive übersichtlich betrachten und auswählen. </w:t>
      </w:r>
    </w:p>
    <w:p w14:paraId="6BF37DCB" w14:textId="41C36F93" w:rsidR="00BF0932" w:rsidRDefault="00BF0932" w:rsidP="008E52B2">
      <w:pPr>
        <w:pStyle w:val="03PMCopytext"/>
      </w:pPr>
      <w:r>
        <w:t>Darüber hinaus verlinkt die App zu den Seiten der Deutschen Bahn, auf der sich bequem auch die Anreise mit Öffentlichen Verkehrsmöglichkeiten buchen lässt. Ebenso kann über eine verlinkte App direkt ein Taxi bestellt werden.</w:t>
      </w:r>
      <w:r w:rsidR="00454D18">
        <w:t xml:space="preserve"> Aktuelle News werden von Trelleborg regelmäßig gepostet. So erfahren Anwender rechtzeitig, wenn beispielsweise ein Streik öffentliche Verkehrsmittel lahmlegt und den Weg zur Messe erschwert. Die News können auch als Push-Meldungen empfangen werden.</w:t>
      </w:r>
    </w:p>
    <w:p w14:paraId="15EE0729" w14:textId="2513B731" w:rsidR="005A0B18" w:rsidRPr="00DA73E1" w:rsidRDefault="00454D18" w:rsidP="005A0B18">
      <w:pPr>
        <w:pStyle w:val="04PMSubhead"/>
      </w:pPr>
      <w:r>
        <w:t>Vertiefende Infos begleiten Beratungsgespräch</w:t>
      </w:r>
    </w:p>
    <w:p w14:paraId="6E75C0F3" w14:textId="62AF21B2" w:rsidR="00454D18" w:rsidRDefault="00454D18" w:rsidP="00454D18">
      <w:pPr>
        <w:pStyle w:val="03PMCopytext"/>
      </w:pPr>
      <w:r>
        <w:t xml:space="preserve">In den Hallen leitet die </w:t>
      </w:r>
      <w:r w:rsidR="00196021">
        <w:t xml:space="preserve">Messe-App </w:t>
      </w:r>
      <w:r>
        <w:t>Besucher direkt zum Messestand von Trelleborg. Dort angekommen erleben Gäste dann live und ergänzt durch virtuelle Informationen die ‚World</w:t>
      </w:r>
      <w:r w:rsidR="00196021">
        <w:t> </w:t>
      </w:r>
      <w:proofErr w:type="spellStart"/>
      <w:r>
        <w:t>of</w:t>
      </w:r>
      <w:proofErr w:type="spellEnd"/>
      <w:r w:rsidR="00196021">
        <w:t> </w:t>
      </w:r>
      <w:r>
        <w:t xml:space="preserve">Trelleborg’. Über </w:t>
      </w:r>
      <w:proofErr w:type="spellStart"/>
      <w:r>
        <w:t>iBeacon</w:t>
      </w:r>
      <w:proofErr w:type="spellEnd"/>
      <w:r>
        <w:t xml:space="preserve"> </w:t>
      </w:r>
      <w:r w:rsidR="005B2378">
        <w:t>erhält der Besucher</w:t>
      </w:r>
      <w:r>
        <w:t xml:space="preserve"> vielfältige Informationen über den ihm am nächsten befindlichen Themenbereich. </w:t>
      </w:r>
      <w:r w:rsidR="005B2378">
        <w:t xml:space="preserve">Einzige Voraussetzung ist ein eingeschaltetes Bluetooth. </w:t>
      </w:r>
      <w:r>
        <w:t xml:space="preserve">Darüber hinaus können im Gespräch mit dem Trelleborg-Kundenberater die Themen anschaulich und begleitend auf dem eigenen Smartphone oder </w:t>
      </w:r>
      <w:proofErr w:type="spellStart"/>
      <w:r>
        <w:t>Tablet</w:t>
      </w:r>
      <w:proofErr w:type="spellEnd"/>
      <w:r>
        <w:t xml:space="preserve"> vertieft werden. Die Trelleborg Messe-App kann ab Mitte März </w:t>
      </w:r>
      <w:r w:rsidR="005B2378">
        <w:t xml:space="preserve">über den App Store oder Google Play heruntergeladen werden. Auch eine webbasierte Version wird für Computer unter </w:t>
      </w:r>
      <w:hyperlink r:id="rId15" w:history="1">
        <w:r w:rsidR="005B2378" w:rsidRPr="0009636A">
          <w:rPr>
            <w:rStyle w:val="Link"/>
          </w:rPr>
          <w:t>www.tss-hannover-messe.de</w:t>
        </w:r>
      </w:hyperlink>
      <w:r w:rsidR="005B2378">
        <w:t xml:space="preserve"> zur Verfügung stehen.</w:t>
      </w:r>
    </w:p>
    <w:p w14:paraId="18B1C44B" w14:textId="05D14895" w:rsidR="00947A30" w:rsidRDefault="007D499D" w:rsidP="00947A30">
      <w:pPr>
        <w:pStyle w:val="BetreffBrief"/>
        <w:spacing w:before="120"/>
        <w:ind w:right="3514"/>
        <w:rPr>
          <w:rFonts w:ascii="Verdana" w:hAnsi="Verdana"/>
          <w:b w:val="0"/>
          <w:i/>
          <w:sz w:val="18"/>
        </w:rPr>
      </w:pPr>
      <w:r>
        <w:rPr>
          <w:rFonts w:ascii="Verdana" w:hAnsi="Verdana"/>
          <w:b w:val="0"/>
          <w:i/>
          <w:sz w:val="18"/>
        </w:rPr>
        <w:t>3</w:t>
      </w:r>
      <w:r w:rsidR="00057241">
        <w:rPr>
          <w:rFonts w:ascii="Verdana" w:hAnsi="Verdana"/>
          <w:b w:val="0"/>
          <w:i/>
          <w:sz w:val="18"/>
        </w:rPr>
        <w:t>6</w:t>
      </w:r>
      <w:r w:rsidR="00196021">
        <w:rPr>
          <w:rFonts w:ascii="Verdana" w:hAnsi="Verdana"/>
          <w:b w:val="0"/>
          <w:i/>
          <w:sz w:val="18"/>
        </w:rPr>
        <w:t>6</w:t>
      </w:r>
      <w:r w:rsidR="001B3A9C">
        <w:rPr>
          <w:rFonts w:ascii="Verdana" w:hAnsi="Verdana"/>
          <w:b w:val="0"/>
          <w:i/>
          <w:sz w:val="18"/>
        </w:rPr>
        <w:t xml:space="preserve"> </w:t>
      </w:r>
      <w:r w:rsidR="00947A30">
        <w:rPr>
          <w:rFonts w:ascii="Verdana" w:hAnsi="Verdana"/>
          <w:b w:val="0"/>
          <w:i/>
          <w:sz w:val="18"/>
        </w:rPr>
        <w:t xml:space="preserve">Wörter, </w:t>
      </w:r>
      <w:r>
        <w:rPr>
          <w:rFonts w:ascii="Verdana" w:hAnsi="Verdana"/>
          <w:b w:val="0"/>
          <w:i/>
          <w:sz w:val="18"/>
        </w:rPr>
        <w:t>2</w:t>
      </w:r>
      <w:r w:rsidR="00C35FFA">
        <w:rPr>
          <w:rFonts w:ascii="Verdana" w:hAnsi="Verdana"/>
          <w:b w:val="0"/>
          <w:i/>
          <w:sz w:val="18"/>
        </w:rPr>
        <w:t>.</w:t>
      </w:r>
      <w:r w:rsidR="00057241">
        <w:rPr>
          <w:rFonts w:ascii="Verdana" w:hAnsi="Verdana"/>
          <w:b w:val="0"/>
          <w:i/>
          <w:sz w:val="18"/>
        </w:rPr>
        <w:t>756</w:t>
      </w:r>
      <w:r w:rsidR="00947A30">
        <w:rPr>
          <w:rFonts w:ascii="Verdana" w:hAnsi="Verdana"/>
          <w:b w:val="0"/>
          <w:i/>
          <w:sz w:val="18"/>
        </w:rPr>
        <w:t xml:space="preserve"> Zeichen </w:t>
      </w:r>
    </w:p>
    <w:p w14:paraId="18EC5930" w14:textId="77777777" w:rsidR="00A33CD4" w:rsidRPr="00091ADF" w:rsidRDefault="00A33CD4" w:rsidP="00A33CD4">
      <w:pPr>
        <w:pStyle w:val="BetreffBrief"/>
        <w:spacing w:before="0"/>
        <w:ind w:right="4223"/>
        <w:rPr>
          <w:rFonts w:ascii="Verdana" w:hAnsi="Verdana"/>
          <w:i/>
          <w:sz w:val="18"/>
        </w:rPr>
      </w:pPr>
    </w:p>
    <w:p w14:paraId="3E264D3F" w14:textId="77777777" w:rsidR="00A33CD4" w:rsidRPr="00C970D9" w:rsidRDefault="00A33CD4" w:rsidP="00A33CD4">
      <w:pPr>
        <w:pStyle w:val="BetreffBrief"/>
        <w:tabs>
          <w:tab w:val="left" w:pos="5245"/>
        </w:tabs>
        <w:spacing w:before="0"/>
        <w:ind w:right="-29"/>
        <w:rPr>
          <w:rFonts w:ascii="Verdana" w:hAnsi="Verdana"/>
          <w:i/>
          <w:sz w:val="18"/>
        </w:rPr>
      </w:pPr>
      <w:r w:rsidRPr="00C970D9">
        <w:rPr>
          <w:rFonts w:ascii="Verdana" w:hAnsi="Verdana"/>
          <w:i/>
          <w:color w:val="000000"/>
          <w:sz w:val="20"/>
        </w:rPr>
        <w:t>Text und Bilder unter www.pressearbeit.org</w:t>
      </w:r>
      <w:r w:rsidRPr="00C970D9">
        <w:rPr>
          <w:rFonts w:ascii="Verdana" w:hAnsi="Verdana"/>
          <w:i/>
          <w:sz w:val="18"/>
        </w:rPr>
        <w:t xml:space="preserve"> </w:t>
      </w:r>
    </w:p>
    <w:p w14:paraId="5E6E3650" w14:textId="3240E12B" w:rsidR="00A33CD4" w:rsidRPr="007B2165" w:rsidRDefault="00A33CD4" w:rsidP="00A33CD4">
      <w:pPr>
        <w:pStyle w:val="BetreffBrief"/>
        <w:tabs>
          <w:tab w:val="left" w:pos="5245"/>
        </w:tabs>
        <w:spacing w:before="0"/>
        <w:ind w:right="-29"/>
        <w:rPr>
          <w:rFonts w:ascii="Verdana" w:hAnsi="Verdana"/>
          <w:b w:val="0"/>
          <w:sz w:val="18"/>
        </w:rPr>
      </w:pPr>
      <w:r w:rsidRPr="007B2165">
        <w:rPr>
          <w:rFonts w:ascii="Verdana" w:hAnsi="Verdana"/>
          <w:b w:val="0"/>
          <w:sz w:val="18"/>
        </w:rPr>
        <w:t>Bei Abdruck bitte zwei Belegexemplare an SUXES</w:t>
      </w:r>
    </w:p>
    <w:p w14:paraId="45267F64" w14:textId="77777777" w:rsidR="00A33CD4" w:rsidRPr="005101AC" w:rsidRDefault="00A33CD4" w:rsidP="00A33CD4">
      <w:pPr>
        <w:ind w:right="4223"/>
      </w:pPr>
    </w:p>
    <w:p w14:paraId="2A8A4B6B" w14:textId="77777777" w:rsidR="00057241" w:rsidRDefault="00057241">
      <w:pPr>
        <w:rPr>
          <w:rFonts w:ascii="Verdana" w:hAnsi="Verdana"/>
          <w:b/>
          <w:sz w:val="16"/>
          <w:szCs w:val="16"/>
        </w:rPr>
      </w:pPr>
      <w:r>
        <w:rPr>
          <w:rFonts w:ascii="Verdana" w:hAnsi="Verdana"/>
          <w:sz w:val="16"/>
          <w:szCs w:val="16"/>
        </w:rPr>
        <w:br w:type="page"/>
      </w:r>
    </w:p>
    <w:p w14:paraId="72518A8B" w14:textId="2DD048EC" w:rsidR="004A02BC" w:rsidRPr="00AA0E6D" w:rsidRDefault="004A02BC" w:rsidP="004A02BC">
      <w:pPr>
        <w:pStyle w:val="berschrift1"/>
        <w:spacing w:before="60" w:after="120"/>
        <w:ind w:right="-28"/>
        <w:rPr>
          <w:rFonts w:ascii="Verdana" w:hAnsi="Verdana"/>
          <w:sz w:val="16"/>
          <w:szCs w:val="16"/>
        </w:rPr>
      </w:pPr>
      <w:r w:rsidRPr="00AA0E6D">
        <w:rPr>
          <w:rFonts w:ascii="Verdana" w:hAnsi="Verdana"/>
          <w:sz w:val="16"/>
          <w:szCs w:val="16"/>
        </w:rPr>
        <w:lastRenderedPageBreak/>
        <w:t xml:space="preserve">((Firmeninfo </w:t>
      </w:r>
      <w:r>
        <w:rPr>
          <w:rFonts w:ascii="Verdana" w:hAnsi="Verdana"/>
          <w:sz w:val="16"/>
          <w:szCs w:val="16"/>
        </w:rPr>
        <w:t xml:space="preserve">zu Trelleborg </w:t>
      </w:r>
      <w:proofErr w:type="spellStart"/>
      <w:r>
        <w:rPr>
          <w:rFonts w:ascii="Verdana" w:hAnsi="Verdana"/>
          <w:sz w:val="16"/>
          <w:szCs w:val="16"/>
        </w:rPr>
        <w:t>Sealing</w:t>
      </w:r>
      <w:proofErr w:type="spellEnd"/>
      <w:r>
        <w:rPr>
          <w:rFonts w:ascii="Verdana" w:hAnsi="Verdana"/>
          <w:sz w:val="16"/>
          <w:szCs w:val="16"/>
        </w:rPr>
        <w:t xml:space="preserve"> Solutions</w:t>
      </w:r>
      <w:r w:rsidRPr="00AA0E6D">
        <w:rPr>
          <w:rFonts w:ascii="Verdana" w:hAnsi="Verdana"/>
          <w:sz w:val="16"/>
          <w:szCs w:val="16"/>
        </w:rPr>
        <w:t>))</w:t>
      </w:r>
    </w:p>
    <w:p w14:paraId="3D3CF7BD" w14:textId="77777777" w:rsidR="004A02BC" w:rsidRPr="00AA0E6D" w:rsidRDefault="004A02BC" w:rsidP="004A02BC">
      <w:pPr>
        <w:pStyle w:val="berschrift1"/>
        <w:spacing w:after="60"/>
        <w:ind w:right="-28"/>
        <w:rPr>
          <w:rFonts w:ascii="Verdana" w:hAnsi="Verdana"/>
          <w:sz w:val="16"/>
          <w:szCs w:val="16"/>
        </w:rPr>
      </w:pPr>
      <w:r w:rsidRPr="00AA0E6D">
        <w:rPr>
          <w:rFonts w:ascii="Verdana" w:hAnsi="Verdana"/>
          <w:sz w:val="16"/>
          <w:szCs w:val="16"/>
        </w:rPr>
        <w:t xml:space="preserve">Vollsortimenter </w:t>
      </w:r>
      <w:r>
        <w:rPr>
          <w:rFonts w:ascii="Verdana" w:hAnsi="Verdana"/>
          <w:sz w:val="16"/>
          <w:szCs w:val="16"/>
        </w:rPr>
        <w:t xml:space="preserve">mit </w:t>
      </w:r>
      <w:r w:rsidRPr="00AA0E6D">
        <w:rPr>
          <w:rFonts w:ascii="Verdana" w:hAnsi="Verdana"/>
          <w:sz w:val="16"/>
          <w:szCs w:val="16"/>
        </w:rPr>
        <w:t>Entwicklungskompetenz</w:t>
      </w:r>
    </w:p>
    <w:p w14:paraId="79AE80C3" w14:textId="77777777" w:rsidR="005B2378" w:rsidRDefault="005B2378" w:rsidP="005B2378">
      <w:pPr>
        <w:pStyle w:val="Textkrper"/>
        <w:spacing w:after="0"/>
        <w:ind w:right="-28"/>
        <w:jc w:val="left"/>
        <w:rPr>
          <w:rFonts w:ascii="Verdana" w:hAnsi="Verdana"/>
          <w:color w:val="000000"/>
          <w:sz w:val="16"/>
          <w:szCs w:val="16"/>
        </w:rPr>
      </w:pPr>
      <w:r w:rsidRPr="00EF7A05">
        <w:rPr>
          <w:rFonts w:ascii="Verdana" w:hAnsi="Verdana"/>
          <w:b/>
          <w:color w:val="000000"/>
          <w:sz w:val="16"/>
          <w:szCs w:val="16"/>
        </w:rPr>
        <w:t xml:space="preserve">Trelleborg </w:t>
      </w:r>
      <w:proofErr w:type="spellStart"/>
      <w:r w:rsidRPr="00EF7A05">
        <w:rPr>
          <w:rFonts w:ascii="Verdana" w:hAnsi="Verdana"/>
          <w:b/>
          <w:color w:val="000000"/>
          <w:sz w:val="16"/>
          <w:szCs w:val="16"/>
        </w:rPr>
        <w:t>Sealing</w:t>
      </w:r>
      <w:proofErr w:type="spellEnd"/>
      <w:r w:rsidRPr="00EF7A05">
        <w:rPr>
          <w:rFonts w:ascii="Verdana" w:hAnsi="Verdana"/>
          <w:b/>
          <w:color w:val="000000"/>
          <w:sz w:val="16"/>
          <w:szCs w:val="16"/>
        </w:rPr>
        <w:t xml:space="preserve"> Solutions</w:t>
      </w:r>
      <w:r w:rsidRPr="00AA0E6D">
        <w:rPr>
          <w:rFonts w:ascii="Verdana" w:hAnsi="Verdana"/>
          <w:color w:val="000000"/>
          <w:sz w:val="16"/>
          <w:szCs w:val="16"/>
        </w:rPr>
        <w:t xml:space="preserve"> ist einer der weltweit führenden Entwickler, Hersteller und Lieferanten von Präzisionsdichtungen. Mit </w:t>
      </w:r>
      <w:r>
        <w:rPr>
          <w:rFonts w:ascii="Verdana" w:hAnsi="Verdana"/>
          <w:color w:val="000000"/>
          <w:sz w:val="16"/>
          <w:szCs w:val="16"/>
        </w:rPr>
        <w:t xml:space="preserve">acht Forschungs- und Entwicklungszentren, </w:t>
      </w:r>
      <w:r w:rsidRPr="00AA0E6D">
        <w:rPr>
          <w:rFonts w:ascii="Verdana" w:hAnsi="Verdana"/>
          <w:color w:val="000000"/>
          <w:sz w:val="16"/>
          <w:szCs w:val="16"/>
        </w:rPr>
        <w:t>2</w:t>
      </w:r>
      <w:r>
        <w:rPr>
          <w:rFonts w:ascii="Verdana" w:hAnsi="Verdana"/>
          <w:color w:val="000000"/>
          <w:sz w:val="16"/>
          <w:szCs w:val="16"/>
        </w:rPr>
        <w:t>4 Produktionswerken und 56</w:t>
      </w:r>
      <w:r w:rsidRPr="00AA0E6D">
        <w:rPr>
          <w:rFonts w:ascii="Verdana" w:hAnsi="Verdana"/>
          <w:color w:val="000000"/>
          <w:sz w:val="16"/>
          <w:szCs w:val="16"/>
        </w:rPr>
        <w:t xml:space="preserve"> Marketinggesellschaften weltweit</w:t>
      </w:r>
      <w:r>
        <w:rPr>
          <w:rFonts w:ascii="Verdana" w:hAnsi="Verdana"/>
          <w:color w:val="000000"/>
          <w:sz w:val="16"/>
          <w:szCs w:val="16"/>
        </w:rPr>
        <w:t>,</w:t>
      </w:r>
      <w:r w:rsidRPr="00AA0E6D">
        <w:rPr>
          <w:rFonts w:ascii="Verdana" w:hAnsi="Verdana"/>
          <w:color w:val="000000"/>
          <w:sz w:val="16"/>
          <w:szCs w:val="16"/>
        </w:rPr>
        <w:t xml:space="preserve"> unterstützt </w:t>
      </w:r>
      <w:r w:rsidRPr="00BE19CF">
        <w:rPr>
          <w:rFonts w:ascii="Verdana" w:hAnsi="Verdana"/>
          <w:color w:val="000000"/>
          <w:sz w:val="16"/>
          <w:szCs w:val="16"/>
        </w:rPr>
        <w:t>dieser Geschäftsbereich Kunden in der Windenergie, der Luft- und Raumfahrtindustrie, der allgemeinen sowie</w:t>
      </w:r>
      <w:r w:rsidRPr="00AA0E6D">
        <w:rPr>
          <w:rFonts w:ascii="Verdana" w:hAnsi="Verdana"/>
          <w:color w:val="000000"/>
          <w:sz w:val="16"/>
          <w:szCs w:val="16"/>
        </w:rPr>
        <w:t xml:space="preserve"> der Automobilindustrie. Zum Sortiment gehören etablierte Marken wie </w:t>
      </w:r>
      <w:proofErr w:type="spellStart"/>
      <w:r w:rsidRPr="00AA0E6D">
        <w:rPr>
          <w:rFonts w:ascii="Verdana" w:hAnsi="Verdana"/>
          <w:color w:val="000000"/>
          <w:sz w:val="16"/>
          <w:szCs w:val="16"/>
        </w:rPr>
        <w:t>Busak+Shamban</w:t>
      </w:r>
      <w:proofErr w:type="spellEnd"/>
      <w:r w:rsidRPr="00AA0E6D">
        <w:rPr>
          <w:rFonts w:ascii="Verdana" w:hAnsi="Verdana"/>
          <w:color w:val="000000"/>
          <w:sz w:val="16"/>
          <w:szCs w:val="16"/>
        </w:rPr>
        <w:t xml:space="preserve">, Chase Walton, </w:t>
      </w:r>
      <w:proofErr w:type="spellStart"/>
      <w:r w:rsidRPr="00AA0E6D">
        <w:rPr>
          <w:rFonts w:ascii="Verdana" w:hAnsi="Verdana"/>
          <w:color w:val="000000"/>
          <w:sz w:val="16"/>
          <w:szCs w:val="16"/>
        </w:rPr>
        <w:t>Dowty</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Forsheda</w:t>
      </w:r>
      <w:proofErr w:type="spellEnd"/>
      <w:r w:rsidRPr="00AA0E6D">
        <w:rPr>
          <w:rFonts w:ascii="Verdana" w:hAnsi="Verdana"/>
          <w:color w:val="000000"/>
          <w:sz w:val="16"/>
          <w:szCs w:val="16"/>
        </w:rPr>
        <w:t xml:space="preserve">, GNL, Palmer </w:t>
      </w:r>
      <w:proofErr w:type="spellStart"/>
      <w:r w:rsidRPr="00AA0E6D">
        <w:rPr>
          <w:rFonts w:ascii="Verdana" w:hAnsi="Verdana"/>
          <w:color w:val="000000"/>
          <w:sz w:val="16"/>
          <w:szCs w:val="16"/>
        </w:rPr>
        <w:t>Chenard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Shamban</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Skega</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and</w:t>
      </w:r>
      <w:proofErr w:type="spellEnd"/>
      <w:r w:rsidRPr="00AA0E6D">
        <w:rPr>
          <w:rFonts w:ascii="Verdana" w:hAnsi="Verdana"/>
          <w:color w:val="000000"/>
          <w:sz w:val="16"/>
          <w:szCs w:val="16"/>
        </w:rPr>
        <w:t xml:space="preserve"> </w:t>
      </w:r>
      <w:proofErr w:type="spellStart"/>
      <w:r w:rsidRPr="00AA0E6D">
        <w:rPr>
          <w:rFonts w:ascii="Verdana" w:hAnsi="Verdana"/>
          <w:color w:val="000000"/>
          <w:sz w:val="16"/>
          <w:szCs w:val="16"/>
        </w:rPr>
        <w:t>Stefa</w:t>
      </w:r>
      <w:proofErr w:type="spellEnd"/>
      <w:r w:rsidRPr="00AA0E6D">
        <w:rPr>
          <w:rFonts w:ascii="Verdana" w:hAnsi="Verdana"/>
          <w:color w:val="000000"/>
          <w:sz w:val="16"/>
          <w:szCs w:val="16"/>
        </w:rPr>
        <w:t xml:space="preserve"> sowie eine Vielzahl firmeneigener Produkte und Werkstoffe wie </w:t>
      </w:r>
      <w:proofErr w:type="spellStart"/>
      <w:r w:rsidRPr="00AA0E6D">
        <w:rPr>
          <w:rFonts w:ascii="Verdana" w:hAnsi="Verdana"/>
          <w:color w:val="000000"/>
          <w:sz w:val="16"/>
          <w:szCs w:val="16"/>
        </w:rPr>
        <w:t>Turcon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Zurcon</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Orkot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Isolast</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w:t>
      </w:r>
      <w:proofErr w:type="spellStart"/>
      <w:r w:rsidRPr="00AA0E6D">
        <w:rPr>
          <w:rFonts w:ascii="Verdana" w:hAnsi="Verdana"/>
          <w:color w:val="000000"/>
          <w:sz w:val="16"/>
          <w:szCs w:val="16"/>
        </w:rPr>
        <w:t>Stepseal</w:t>
      </w:r>
      <w:proofErr w:type="spellEnd"/>
      <w:r w:rsidRPr="00AA0E6D">
        <w:rPr>
          <w:rFonts w:ascii="Verdana" w:hAnsi="Verdana"/>
          <w:color w:val="000000"/>
          <w:sz w:val="16"/>
          <w:szCs w:val="16"/>
          <w:vertAlign w:val="superscript"/>
        </w:rPr>
        <w:t>®</w:t>
      </w:r>
      <w:r w:rsidRPr="00AA0E6D">
        <w:rPr>
          <w:rFonts w:ascii="Verdana" w:hAnsi="Verdana"/>
          <w:color w:val="000000"/>
          <w:sz w:val="16"/>
          <w:szCs w:val="16"/>
        </w:rPr>
        <w:t xml:space="preserve"> und Wills Rings</w:t>
      </w:r>
      <w:r w:rsidRPr="00AA0E6D">
        <w:rPr>
          <w:rFonts w:ascii="Verdana" w:hAnsi="Verdana"/>
          <w:color w:val="000000"/>
          <w:sz w:val="16"/>
          <w:szCs w:val="16"/>
          <w:vertAlign w:val="superscript"/>
        </w:rPr>
        <w:t>®</w:t>
      </w:r>
      <w:r w:rsidRPr="00AA0E6D">
        <w:rPr>
          <w:rFonts w:ascii="Verdana" w:hAnsi="Verdana"/>
          <w:color w:val="000000"/>
          <w:sz w:val="16"/>
          <w:szCs w:val="16"/>
        </w:rPr>
        <w:t xml:space="preserve">. Branchen-Schwerpunkte der deutschen Marketinggesellschaft sind </w:t>
      </w:r>
      <w:r>
        <w:rPr>
          <w:rFonts w:ascii="Verdana" w:hAnsi="Verdana"/>
          <w:color w:val="000000"/>
          <w:sz w:val="16"/>
          <w:szCs w:val="16"/>
        </w:rPr>
        <w:t xml:space="preserve">die </w:t>
      </w:r>
      <w:r w:rsidRPr="00AA0E6D">
        <w:rPr>
          <w:rFonts w:ascii="Verdana" w:hAnsi="Verdana"/>
          <w:color w:val="000000"/>
          <w:sz w:val="16"/>
          <w:szCs w:val="16"/>
        </w:rPr>
        <w:t xml:space="preserve">Automobilzulieferindustrie, Maschinenbau, </w:t>
      </w:r>
      <w:proofErr w:type="spellStart"/>
      <w:r w:rsidRPr="00AA0E6D">
        <w:rPr>
          <w:rFonts w:ascii="Verdana" w:hAnsi="Verdana"/>
          <w:color w:val="000000"/>
          <w:sz w:val="16"/>
          <w:szCs w:val="16"/>
        </w:rPr>
        <w:t>Stationärhydraulik</w:t>
      </w:r>
      <w:proofErr w:type="spellEnd"/>
      <w:r w:rsidRPr="00AA0E6D">
        <w:rPr>
          <w:rFonts w:ascii="Verdana" w:hAnsi="Verdana"/>
          <w:color w:val="000000"/>
          <w:sz w:val="16"/>
          <w:szCs w:val="16"/>
        </w:rPr>
        <w:t>, Mobilhydraulik, Antriebs- und Elektrotechnik, Chemische Industrie, Prozesstechnik, Food + </w:t>
      </w:r>
      <w:proofErr w:type="spellStart"/>
      <w:r w:rsidRPr="00AA0E6D">
        <w:rPr>
          <w:rFonts w:ascii="Verdana" w:hAnsi="Verdana"/>
          <w:color w:val="000000"/>
          <w:sz w:val="16"/>
          <w:szCs w:val="16"/>
        </w:rPr>
        <w:t>Pharma</w:t>
      </w:r>
      <w:proofErr w:type="spellEnd"/>
      <w:r w:rsidRPr="00AA0E6D">
        <w:rPr>
          <w:rFonts w:ascii="Verdana" w:hAnsi="Verdana"/>
          <w:color w:val="000000"/>
          <w:sz w:val="16"/>
          <w:szCs w:val="16"/>
        </w:rPr>
        <w:t>, Semikonduktoren/ Chiphersteller, Öl und Gas, Sanitär und Heizung sowie Medizintechnik.</w:t>
      </w:r>
    </w:p>
    <w:p w14:paraId="09035783" w14:textId="77777777" w:rsidR="006F1FE1" w:rsidRDefault="006F1FE1" w:rsidP="006F1FE1">
      <w:pPr>
        <w:pStyle w:val="Textkrper"/>
        <w:spacing w:after="0"/>
        <w:ind w:right="-28"/>
        <w:jc w:val="left"/>
        <w:rPr>
          <w:rFonts w:ascii="Verdana" w:hAnsi="Verdana"/>
          <w:color w:val="000000"/>
          <w:sz w:val="16"/>
          <w:szCs w:val="16"/>
        </w:rPr>
      </w:pPr>
    </w:p>
    <w:p w14:paraId="6040E7F9" w14:textId="77777777" w:rsidR="006F1FE1" w:rsidRPr="00AA0E6D" w:rsidRDefault="006F1FE1" w:rsidP="006F1FE1">
      <w:pPr>
        <w:pStyle w:val="berschrift1"/>
        <w:spacing w:before="60" w:after="120"/>
        <w:ind w:right="-28"/>
        <w:rPr>
          <w:rFonts w:ascii="Verdana" w:hAnsi="Verdana"/>
          <w:sz w:val="16"/>
          <w:szCs w:val="16"/>
        </w:rPr>
      </w:pPr>
      <w:r w:rsidRPr="00AA0E6D">
        <w:rPr>
          <w:rFonts w:ascii="Verdana" w:hAnsi="Verdana"/>
          <w:sz w:val="16"/>
          <w:szCs w:val="16"/>
        </w:rPr>
        <w:t xml:space="preserve">((Firmeninfo </w:t>
      </w:r>
      <w:r>
        <w:rPr>
          <w:rFonts w:ascii="Verdana" w:hAnsi="Verdana"/>
          <w:sz w:val="16"/>
          <w:szCs w:val="16"/>
        </w:rPr>
        <w:t>zum Trelleborg Konzern</w:t>
      </w:r>
      <w:r w:rsidRPr="00AA0E6D">
        <w:rPr>
          <w:rFonts w:ascii="Verdana" w:hAnsi="Verdana"/>
          <w:sz w:val="16"/>
          <w:szCs w:val="16"/>
        </w:rPr>
        <w:t>))</w:t>
      </w:r>
    </w:p>
    <w:p w14:paraId="32DF665C" w14:textId="77777777" w:rsidR="008E1C94" w:rsidRPr="00177A02" w:rsidRDefault="008E1C94" w:rsidP="008E1C94">
      <w:pPr>
        <w:pStyle w:val="Textkrper"/>
        <w:ind w:right="-28"/>
        <w:jc w:val="left"/>
        <w:rPr>
          <w:rFonts w:ascii="Verdana" w:hAnsi="Verdana"/>
          <w:color w:val="000000"/>
          <w:sz w:val="16"/>
          <w:szCs w:val="16"/>
        </w:rPr>
      </w:pPr>
      <w:r w:rsidRPr="00AE777C">
        <w:rPr>
          <w:rFonts w:ascii="Verdana" w:hAnsi="Verdana"/>
          <w:b/>
          <w:color w:val="000000"/>
          <w:sz w:val="16"/>
          <w:szCs w:val="16"/>
        </w:rPr>
        <w:t>Trelleborg</w:t>
      </w:r>
      <w:r>
        <w:rPr>
          <w:rFonts w:ascii="Verdana" w:hAnsi="Verdana"/>
          <w:b/>
          <w:color w:val="000000"/>
          <w:sz w:val="16"/>
          <w:szCs w:val="16"/>
        </w:rPr>
        <w:t xml:space="preserve"> </w:t>
      </w:r>
      <w:r w:rsidRPr="00AE777C">
        <w:rPr>
          <w:rFonts w:ascii="Verdana" w:hAnsi="Verdana"/>
          <w:b/>
          <w:color w:val="000000"/>
          <w:sz w:val="16"/>
          <w:szCs w:val="16"/>
        </w:rPr>
        <w:t>AB</w:t>
      </w:r>
      <w:r w:rsidRPr="00AE777C">
        <w:rPr>
          <w:rFonts w:ascii="Verdana" w:hAnsi="Verdana"/>
          <w:b/>
          <w:color w:val="000000"/>
          <w:sz w:val="16"/>
          <w:szCs w:val="16"/>
        </w:rPr>
        <w:br/>
      </w:r>
      <w:r w:rsidRPr="00177A02">
        <w:rPr>
          <w:rFonts w:ascii="Verdana" w:hAnsi="Verdana"/>
          <w:color w:val="000000"/>
          <w:sz w:val="16"/>
          <w:szCs w:val="16"/>
        </w:rPr>
        <w:t xml:space="preserve">Trelleborg ist ein weltweit führender Industriekonzern, dessen Spitzenposition auf kundenspezifischen Polymer-Lösungen und ausführlichem Anwender </w:t>
      </w:r>
      <w:proofErr w:type="spellStart"/>
      <w:r w:rsidRPr="00177A02">
        <w:rPr>
          <w:rFonts w:ascii="Verdana" w:hAnsi="Verdana"/>
          <w:color w:val="000000"/>
          <w:sz w:val="16"/>
          <w:szCs w:val="16"/>
        </w:rPr>
        <w:t>Know-How</w:t>
      </w:r>
      <w:proofErr w:type="spellEnd"/>
      <w:r w:rsidRPr="00177A02">
        <w:rPr>
          <w:rFonts w:ascii="Verdana" w:hAnsi="Verdana"/>
          <w:color w:val="000000"/>
          <w:sz w:val="16"/>
          <w:szCs w:val="16"/>
        </w:rPr>
        <w:t xml:space="preserve"> basiert. Wir entwickeln Hochleistungslösungen, die dichten, dämpfen und schützen - in allen anspruchsvollen Umgebungen. Die Gruppe hat einen Jahresumsatz von ca. 21 Mrd. SEK (2,3 Mrd. Euro) und beschäftigt über 15.000 Mitarbeiter in mehr als 40 Ländern. Die Gruppe umfasst fünf Geschäftsbereiche: Trelleborg </w:t>
      </w:r>
      <w:proofErr w:type="spellStart"/>
      <w:r w:rsidRPr="00177A02">
        <w:rPr>
          <w:rFonts w:ascii="Verdana" w:hAnsi="Verdana"/>
          <w:color w:val="000000"/>
          <w:sz w:val="16"/>
          <w:szCs w:val="16"/>
        </w:rPr>
        <w:t>Coated</w:t>
      </w:r>
      <w:proofErr w:type="spellEnd"/>
      <w:r w:rsidRPr="00177A02">
        <w:rPr>
          <w:rFonts w:ascii="Verdana" w:hAnsi="Verdana"/>
          <w:color w:val="000000"/>
          <w:sz w:val="16"/>
          <w:szCs w:val="16"/>
        </w:rPr>
        <w:t xml:space="preserve"> Systems , Trelleborg Industrial Solutions , Trelleborg Offshore &amp; </w:t>
      </w:r>
      <w:proofErr w:type="spellStart"/>
      <w:r w:rsidRPr="00177A02">
        <w:rPr>
          <w:rFonts w:ascii="Verdana" w:hAnsi="Verdana"/>
          <w:color w:val="000000"/>
          <w:sz w:val="16"/>
          <w:szCs w:val="16"/>
        </w:rPr>
        <w:t>Construction</w:t>
      </w:r>
      <w:proofErr w:type="spellEnd"/>
      <w:r w:rsidRPr="00177A02">
        <w:rPr>
          <w:rFonts w:ascii="Verdana" w:hAnsi="Verdana"/>
          <w:color w:val="000000"/>
          <w:sz w:val="16"/>
          <w:szCs w:val="16"/>
        </w:rPr>
        <w:t xml:space="preserve"> , Trelleborg </w:t>
      </w:r>
      <w:proofErr w:type="spellStart"/>
      <w:r w:rsidRPr="00177A02">
        <w:rPr>
          <w:rFonts w:ascii="Verdana" w:hAnsi="Verdana"/>
          <w:color w:val="000000"/>
          <w:sz w:val="16"/>
          <w:szCs w:val="16"/>
        </w:rPr>
        <w:t>Sealing</w:t>
      </w:r>
      <w:proofErr w:type="spellEnd"/>
      <w:r w:rsidRPr="00177A02">
        <w:rPr>
          <w:rFonts w:ascii="Verdana" w:hAnsi="Verdana"/>
          <w:color w:val="000000"/>
          <w:sz w:val="16"/>
          <w:szCs w:val="16"/>
        </w:rPr>
        <w:t xml:space="preserve"> Solutio</w:t>
      </w:r>
      <w:r>
        <w:rPr>
          <w:rFonts w:ascii="Verdana" w:hAnsi="Verdana"/>
          <w:color w:val="000000"/>
          <w:sz w:val="16"/>
          <w:szCs w:val="16"/>
        </w:rPr>
        <w:t xml:space="preserve">ns und Trelleborg </w:t>
      </w:r>
      <w:proofErr w:type="spellStart"/>
      <w:r>
        <w:rPr>
          <w:rFonts w:ascii="Verdana" w:hAnsi="Verdana"/>
          <w:color w:val="000000"/>
          <w:sz w:val="16"/>
          <w:szCs w:val="16"/>
        </w:rPr>
        <w:t>Wheel</w:t>
      </w:r>
      <w:proofErr w:type="spellEnd"/>
      <w:r>
        <w:rPr>
          <w:rFonts w:ascii="Verdana" w:hAnsi="Verdana"/>
          <w:color w:val="000000"/>
          <w:sz w:val="16"/>
          <w:szCs w:val="16"/>
        </w:rPr>
        <w:t xml:space="preserve"> Systems</w:t>
      </w:r>
      <w:r w:rsidRPr="00177A02">
        <w:rPr>
          <w:rFonts w:ascii="Verdana" w:hAnsi="Verdana"/>
          <w:color w:val="000000"/>
          <w:sz w:val="16"/>
          <w:szCs w:val="16"/>
        </w:rPr>
        <w:t xml:space="preserve">. Darüber hinaus gehören Trelleborg 50 Prozent von </w:t>
      </w:r>
      <w:proofErr w:type="spellStart"/>
      <w:r w:rsidRPr="00177A02">
        <w:rPr>
          <w:rFonts w:ascii="Verdana" w:hAnsi="Verdana"/>
          <w:color w:val="000000"/>
          <w:sz w:val="16"/>
          <w:szCs w:val="16"/>
        </w:rPr>
        <w:t>TrelleborgVibracoustic</w:t>
      </w:r>
      <w:proofErr w:type="spellEnd"/>
      <w:r w:rsidRPr="00177A02">
        <w:rPr>
          <w:rFonts w:ascii="Verdana" w:hAnsi="Verdana"/>
          <w:color w:val="000000"/>
          <w:sz w:val="16"/>
          <w:szCs w:val="16"/>
        </w:rPr>
        <w:t xml:space="preserve">, einem Weltmarktführer im Bereich der Dämpfungssysteme für Leicht- und Nutzfahrzeuge. Dieser erwirtschaftet in rund 20 Ländern einen Jahresumsatz von ca. 14 Milliarden SEK (1,55 Milliarden EUR, 2,2 Milliarden USD). </w:t>
      </w:r>
    </w:p>
    <w:p w14:paraId="3F66ABDE" w14:textId="77777777" w:rsidR="008E1C94" w:rsidRPr="00177A02" w:rsidRDefault="008E1C94" w:rsidP="008E1C94">
      <w:pPr>
        <w:pStyle w:val="Textkrper"/>
        <w:ind w:right="-28"/>
        <w:rPr>
          <w:rFonts w:ascii="Verdana" w:hAnsi="Verdana"/>
          <w:color w:val="000000"/>
          <w:sz w:val="16"/>
          <w:szCs w:val="16"/>
        </w:rPr>
      </w:pPr>
      <w:r w:rsidRPr="00177A02">
        <w:rPr>
          <w:rFonts w:ascii="Verdana" w:hAnsi="Verdana"/>
          <w:color w:val="000000"/>
          <w:sz w:val="16"/>
          <w:szCs w:val="16"/>
        </w:rPr>
        <w:t>Die Trelleborg Aktie wird seit 1964 an der Stockholmer Börse gehandelt und ist in der OMX Nordic List, Large Cap gelistet. Der Hauptgeschäftssitz ist in Trelleborg, Schweden.</w:t>
      </w:r>
    </w:p>
    <w:p w14:paraId="60DC3252" w14:textId="77777777" w:rsidR="008E1C94" w:rsidRPr="00AE777C" w:rsidRDefault="008E1C94" w:rsidP="008E1C94">
      <w:pPr>
        <w:pStyle w:val="Textkrper"/>
        <w:spacing w:after="0"/>
        <w:ind w:right="-28"/>
        <w:jc w:val="left"/>
        <w:rPr>
          <w:rFonts w:ascii="Verdana" w:hAnsi="Verdana"/>
          <w:color w:val="000000"/>
          <w:sz w:val="16"/>
          <w:szCs w:val="16"/>
        </w:rPr>
      </w:pPr>
      <w:r w:rsidRPr="00177A02">
        <w:rPr>
          <w:rFonts w:ascii="Verdana" w:hAnsi="Verdana"/>
          <w:color w:val="000000"/>
          <w:sz w:val="16"/>
          <w:szCs w:val="16"/>
        </w:rPr>
        <w:t>Mehr Informationen über die Trelleborg Gruppe erhalten Sie unter www.trelleborg.com</w:t>
      </w:r>
    </w:p>
    <w:p w14:paraId="2B3E9D15" w14:textId="291F49B0" w:rsidR="00B40AB3" w:rsidRPr="00636889" w:rsidRDefault="00272BF8" w:rsidP="002E6E56">
      <w:pPr>
        <w:pStyle w:val="BetreffBrief"/>
        <w:spacing w:before="240" w:after="120"/>
        <w:ind w:right="-11"/>
        <w:rPr>
          <w:rFonts w:ascii="Verdana" w:hAnsi="Verdana"/>
        </w:rPr>
      </w:pPr>
      <w:r>
        <w:rPr>
          <w:rFonts w:ascii="Arial Black" w:hAnsi="Arial Black"/>
          <w:lang w:val="de-CH"/>
        </w:rPr>
        <w:t>Bilder</w:t>
      </w:r>
      <w:r w:rsidR="004C1151">
        <w:rPr>
          <w:rFonts w:ascii="Arial Black" w:hAnsi="Arial Black"/>
          <w:lang w:val="de-CH"/>
        </w:rPr>
        <w:t xml:space="preserve"> Trelleborg </w:t>
      </w:r>
      <w:proofErr w:type="spellStart"/>
      <w:r w:rsidR="004C1151">
        <w:rPr>
          <w:rFonts w:ascii="Arial Black" w:hAnsi="Arial Black"/>
          <w:lang w:val="de-CH"/>
        </w:rPr>
        <w:t>Sealing</w:t>
      </w:r>
      <w:proofErr w:type="spellEnd"/>
      <w:r w:rsidR="004C1151">
        <w:rPr>
          <w:rFonts w:ascii="Arial Black" w:hAnsi="Arial Black"/>
          <w:lang w:val="de-CH"/>
        </w:rPr>
        <w:t xml:space="preserve"> Solutions</w:t>
      </w:r>
      <w:r w:rsidR="008E52B2">
        <w:rPr>
          <w:rFonts w:ascii="Arial Black" w:hAnsi="Arial Black"/>
          <w:lang w:val="de-CH"/>
        </w:rPr>
        <w:t xml:space="preserve">, </w:t>
      </w:r>
      <w:r w:rsidR="00454D18">
        <w:rPr>
          <w:rFonts w:ascii="Arial Black" w:hAnsi="Arial Black"/>
          <w:lang w:val="de-CH"/>
        </w:rPr>
        <w:t>Messe-App</w:t>
      </w:r>
      <w:r w:rsidR="0009232B">
        <w:rPr>
          <w:rFonts w:ascii="Arial Black" w:hAnsi="Arial Black"/>
          <w:lang w:val="de-CH"/>
        </w:rPr>
        <w:br/>
        <w:t>Mit 2 Klicks zu Text und Bild: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113"/>
      </w:tblGrid>
      <w:tr w:rsidR="00364E2E" w:rsidRPr="00057241" w14:paraId="2B233923" w14:textId="2733FA66" w:rsidTr="00364E2E">
        <w:trPr>
          <w:trHeight w:val="3649"/>
        </w:trPr>
        <w:tc>
          <w:tcPr>
            <w:tcW w:w="9072" w:type="dxa"/>
            <w:vAlign w:val="center"/>
          </w:tcPr>
          <w:p w14:paraId="1C1CF92F" w14:textId="2614F583" w:rsidR="00364E2E" w:rsidRPr="00057241" w:rsidRDefault="00364E2E" w:rsidP="009A6F51">
            <w:pPr>
              <w:tabs>
                <w:tab w:val="left" w:pos="1100"/>
              </w:tabs>
              <w:autoSpaceDE w:val="0"/>
              <w:autoSpaceDN w:val="0"/>
              <w:adjustRightInd w:val="0"/>
              <w:spacing w:before="60"/>
              <w:jc w:val="center"/>
              <w:rPr>
                <w:rFonts w:ascii="Verdana" w:hAnsi="Verdana"/>
                <w:sz w:val="16"/>
                <w:szCs w:val="16"/>
              </w:rPr>
            </w:pPr>
            <w:r>
              <w:rPr>
                <w:rFonts w:ascii="Verdana" w:hAnsi="Verdana"/>
                <w:noProof/>
                <w:sz w:val="16"/>
                <w:szCs w:val="16"/>
              </w:rPr>
              <w:drawing>
                <wp:inline distT="0" distB="0" distL="0" distR="0" wp14:anchorId="6B63C71C" wp14:editId="42ED564F">
                  <wp:extent cx="5732145" cy="2785745"/>
                  <wp:effectExtent l="0" t="0" r="8255" b="8255"/>
                  <wp:docPr id="13" name="Bild 13" descr="Server_Daten:Alle:01 KUNDEN:  INDUSTRIE-D:10735 TRELLEBORG:01 TSS PRESSEARBEIT:60 TB_MESSE-APP:BILDER THUMBS:60-001 TB_Messe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35 TRELLEBORG:01 TSS PRESSEARBEIT:60 TB_MESSE-APP:BILDER THUMBS:60-001 TB_MesseAp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785745"/>
                          </a:xfrm>
                          <a:prstGeom prst="rect">
                            <a:avLst/>
                          </a:prstGeom>
                          <a:noFill/>
                          <a:ln>
                            <a:noFill/>
                          </a:ln>
                        </pic:spPr>
                      </pic:pic>
                    </a:graphicData>
                  </a:graphic>
                </wp:inline>
              </w:drawing>
            </w:r>
          </w:p>
          <w:p w14:paraId="1E904FA7" w14:textId="6A7435E0" w:rsidR="00364E2E" w:rsidRPr="00057241" w:rsidRDefault="00364E2E" w:rsidP="009A6F51">
            <w:pPr>
              <w:tabs>
                <w:tab w:val="left" w:pos="1100"/>
              </w:tabs>
              <w:autoSpaceDE w:val="0"/>
              <w:autoSpaceDN w:val="0"/>
              <w:adjustRightInd w:val="0"/>
              <w:jc w:val="center"/>
              <w:rPr>
                <w:rFonts w:ascii="Verdana" w:hAnsi="Verdana"/>
                <w:color w:val="000000"/>
                <w:sz w:val="16"/>
                <w:szCs w:val="16"/>
              </w:rPr>
            </w:pPr>
            <w:r w:rsidRPr="00057241">
              <w:rPr>
                <w:rFonts w:ascii="Verdana" w:hAnsi="Verdana"/>
                <w:sz w:val="16"/>
                <w:szCs w:val="16"/>
              </w:rPr>
              <w:t>Bild Nr. 60-</w:t>
            </w:r>
            <w:r w:rsidRPr="00057241">
              <w:rPr>
                <w:rFonts w:ascii="Verdana" w:hAnsi="Verdana"/>
                <w:color w:val="000000"/>
                <w:sz w:val="16"/>
                <w:szCs w:val="16"/>
              </w:rPr>
              <w:t xml:space="preserve">01 TB_Messe-App.jpg. </w:t>
            </w:r>
          </w:p>
          <w:p w14:paraId="214C6966" w14:textId="1B6272C5" w:rsidR="00364E2E" w:rsidRPr="00057241" w:rsidRDefault="00364E2E" w:rsidP="009A6F51">
            <w:pPr>
              <w:tabs>
                <w:tab w:val="left" w:pos="1100"/>
              </w:tabs>
              <w:autoSpaceDE w:val="0"/>
              <w:autoSpaceDN w:val="0"/>
              <w:adjustRightInd w:val="0"/>
              <w:jc w:val="center"/>
              <w:rPr>
                <w:rFonts w:ascii="Verdana" w:hAnsi="Verdana"/>
                <w:sz w:val="16"/>
                <w:szCs w:val="16"/>
              </w:rPr>
            </w:pPr>
            <w:r w:rsidRPr="00057241">
              <w:rPr>
                <w:rFonts w:ascii="Verdana" w:hAnsi="Verdana"/>
                <w:sz w:val="16"/>
                <w:szCs w:val="16"/>
              </w:rPr>
              <w:t xml:space="preserve">Trelleborg </w:t>
            </w:r>
            <w:proofErr w:type="spellStart"/>
            <w:r w:rsidRPr="00057241">
              <w:rPr>
                <w:rFonts w:ascii="Verdana" w:hAnsi="Verdana"/>
                <w:sz w:val="16"/>
                <w:szCs w:val="16"/>
              </w:rPr>
              <w:t>Sealing</w:t>
            </w:r>
            <w:proofErr w:type="spellEnd"/>
            <w:r w:rsidRPr="00057241">
              <w:rPr>
                <w:rFonts w:ascii="Verdana" w:hAnsi="Verdana"/>
                <w:sz w:val="16"/>
                <w:szCs w:val="16"/>
              </w:rPr>
              <w:t xml:space="preserve"> Solutions bringt zur Hannover Messe </w:t>
            </w:r>
            <w:r w:rsidR="008E1C94">
              <w:rPr>
                <w:rFonts w:ascii="Verdana" w:hAnsi="Verdana"/>
                <w:sz w:val="16"/>
                <w:szCs w:val="16"/>
              </w:rPr>
              <w:t>die</w:t>
            </w:r>
            <w:r w:rsidRPr="00057241">
              <w:rPr>
                <w:rFonts w:ascii="Verdana" w:hAnsi="Verdana"/>
                <w:sz w:val="16"/>
                <w:szCs w:val="16"/>
              </w:rPr>
              <w:t xml:space="preserve"> Messe-App </w:t>
            </w:r>
            <w:proofErr w:type="spellStart"/>
            <w:r w:rsidR="008E1C94" w:rsidRPr="008E1C94">
              <w:rPr>
                <w:rFonts w:ascii="Verdana" w:hAnsi="Verdana"/>
                <w:i/>
                <w:sz w:val="16"/>
                <w:szCs w:val="16"/>
              </w:rPr>
              <w:t>TrellEvent</w:t>
            </w:r>
            <w:proofErr w:type="spellEnd"/>
            <w:r w:rsidR="008E1C94">
              <w:rPr>
                <w:rFonts w:ascii="Verdana" w:hAnsi="Verdana"/>
                <w:sz w:val="16"/>
                <w:szCs w:val="16"/>
              </w:rPr>
              <w:t xml:space="preserve"> </w:t>
            </w:r>
            <w:r w:rsidRPr="00057241">
              <w:rPr>
                <w:rFonts w:ascii="Verdana" w:hAnsi="Verdana"/>
                <w:sz w:val="16"/>
                <w:szCs w:val="16"/>
              </w:rPr>
              <w:t>für umfangreiche Servicedienste</w:t>
            </w:r>
            <w:r w:rsidRPr="00057241">
              <w:rPr>
                <w:rFonts w:ascii="Verdana" w:hAnsi="Verdana" w:cs="Calibri"/>
                <w:sz w:val="16"/>
                <w:szCs w:val="16"/>
              </w:rPr>
              <w:t>.</w:t>
            </w:r>
          </w:p>
          <w:p w14:paraId="0B743C95" w14:textId="77777777" w:rsidR="00364E2E" w:rsidRPr="00057241" w:rsidRDefault="00364E2E" w:rsidP="009A6F51">
            <w:pPr>
              <w:tabs>
                <w:tab w:val="left" w:pos="1100"/>
              </w:tabs>
              <w:autoSpaceDE w:val="0"/>
              <w:autoSpaceDN w:val="0"/>
              <w:adjustRightInd w:val="0"/>
              <w:jc w:val="center"/>
              <w:rPr>
                <w:rFonts w:ascii="Verdana" w:hAnsi="Verdana"/>
                <w:sz w:val="16"/>
                <w:szCs w:val="16"/>
              </w:rPr>
            </w:pPr>
          </w:p>
        </w:tc>
      </w:tr>
    </w:tbl>
    <w:p w14:paraId="65D9BA84" w14:textId="354C8705" w:rsidR="009A6F51" w:rsidRDefault="009A6F51"/>
    <w:sectPr w:rsidR="009A6F51" w:rsidSect="004A02BC">
      <w:headerReference w:type="default" r:id="rId16"/>
      <w:footerReference w:type="default" r:id="rId17"/>
      <w:headerReference w:type="first" r:id="rId18"/>
      <w:footerReference w:type="first" r:id="rId19"/>
      <w:pgSz w:w="11879" w:h="16817"/>
      <w:pgMar w:top="2552" w:right="1418" w:bottom="1304"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C7D31" w14:textId="77777777" w:rsidR="005B2378" w:rsidRDefault="005B2378">
      <w:r>
        <w:separator/>
      </w:r>
    </w:p>
  </w:endnote>
  <w:endnote w:type="continuationSeparator" w:id="0">
    <w:p w14:paraId="007F9CB0" w14:textId="77777777" w:rsidR="005B2378" w:rsidRDefault="005B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31C7" w14:textId="77777777" w:rsidR="005B2378" w:rsidRPr="009F264C" w:rsidRDefault="005B2378" w:rsidP="00E20ACE">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5735">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5735">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C1AA4" w14:textId="77777777" w:rsidR="005B2378" w:rsidRPr="009F264C" w:rsidRDefault="005B2378" w:rsidP="00E20ACE">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5735">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15735">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9314C" w14:textId="77777777" w:rsidR="005B2378" w:rsidRDefault="005B2378">
      <w:r>
        <w:separator/>
      </w:r>
    </w:p>
  </w:footnote>
  <w:footnote w:type="continuationSeparator" w:id="0">
    <w:p w14:paraId="6A46B379" w14:textId="77777777" w:rsidR="005B2378" w:rsidRDefault="005B2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384A" w14:textId="19094047" w:rsidR="005B2378" w:rsidRDefault="005B2378">
    <w:pPr>
      <w:tabs>
        <w:tab w:val="center" w:pos="4536"/>
        <w:tab w:val="right" w:pos="9072"/>
      </w:tabs>
      <w:rPr>
        <w:rFonts w:ascii="Arial" w:hAnsi="Arial"/>
        <w:sz w:val="22"/>
      </w:rPr>
    </w:pPr>
    <w:r>
      <w:rPr>
        <w:rFonts w:ascii="Arial" w:hAnsi="Arial"/>
        <w:noProof/>
        <w:sz w:val="22"/>
      </w:rPr>
      <w:drawing>
        <wp:inline distT="0" distB="0" distL="0" distR="0" wp14:anchorId="5716AB6A" wp14:editId="1BBAE46A">
          <wp:extent cx="1206500" cy="571500"/>
          <wp:effectExtent l="0" t="0" r="12700" b="12700"/>
          <wp:docPr id="4" name="Bild 4"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2F39027" wp14:editId="24EDF007">
          <wp:extent cx="1342322" cy="817095"/>
          <wp:effectExtent l="0" t="0" r="4445" b="0"/>
          <wp:docPr id="6" name="Bild 6" descr="Server:Server_Daten:Alle:01 KUNDEN:  INDUSTRIE-D:10735 TRELLEBORG:00 TRELLEBORG ALLGEMEIN:09 TRELLEBORG LOGO ETC.:Trelleborg_AdobeRGB-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35 TRELLEBORG:00 TRELLEBORG ALLGEMEIN:09 TRELLEBORG LOGO ETC.:Trelleborg_AdobeRGB-15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294" cy="817686"/>
                  </a:xfrm>
                  <a:prstGeom prst="rect">
                    <a:avLst/>
                  </a:prstGeom>
                  <a:noFill/>
                  <a:ln>
                    <a:noFill/>
                  </a:ln>
                </pic:spPr>
              </pic:pic>
            </a:graphicData>
          </a:graphic>
        </wp:inline>
      </w:drawing>
    </w:r>
  </w:p>
  <w:p w14:paraId="10E2408F" w14:textId="77777777" w:rsidR="005B2378" w:rsidRDefault="005B2378">
    <w:pPr>
      <w:pBdr>
        <w:bottom w:val="single" w:sz="2" w:space="1" w:color="auto"/>
      </w:pBdr>
      <w:tabs>
        <w:tab w:val="center" w:pos="4536"/>
        <w:tab w:val="right" w:pos="9072"/>
      </w:tabs>
      <w:rPr>
        <w:rFonts w:ascii="Arial" w:hAnsi="Arial"/>
        <w:sz w:val="8"/>
      </w:rPr>
    </w:pPr>
  </w:p>
  <w:p w14:paraId="52D360F9" w14:textId="77777777" w:rsidR="005B2378" w:rsidRDefault="005B2378">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4A779" w14:textId="51E5F03B" w:rsidR="005B2378" w:rsidRDefault="005B2378">
    <w:pPr>
      <w:tabs>
        <w:tab w:val="center" w:pos="4536"/>
        <w:tab w:val="right" w:pos="9072"/>
      </w:tabs>
      <w:rPr>
        <w:rFonts w:ascii="Arial" w:hAnsi="Arial"/>
        <w:sz w:val="22"/>
      </w:rPr>
    </w:pPr>
    <w:r>
      <w:rPr>
        <w:rFonts w:ascii="Arial" w:hAnsi="Arial"/>
        <w:noProof/>
        <w:sz w:val="22"/>
      </w:rPr>
      <w:drawing>
        <wp:inline distT="0" distB="0" distL="0" distR="0" wp14:anchorId="619DF505" wp14:editId="03CDBCC0">
          <wp:extent cx="1206500" cy="571500"/>
          <wp:effectExtent l="0" t="0" r="12700" b="1270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57150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1AFBAE2" wp14:editId="257AE272">
          <wp:extent cx="1342322" cy="817095"/>
          <wp:effectExtent l="0" t="0" r="4445" b="0"/>
          <wp:docPr id="3" name="Bild 3" descr="Server:Server_Daten:Alle:01 KUNDEN:  INDUSTRIE-D:10735 TRELLEBORG:00 TRELLEBORG ALLGEMEIN:09 TRELLEBORG LOGO ETC.:Trelleborg_AdobeRGB-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D:10735 TRELLEBORG:00 TRELLEBORG ALLGEMEIN:09 TRELLEBORG LOGO ETC.:Trelleborg_AdobeRGB-15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294" cy="81768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B106E46"/>
    <w:multiLevelType w:val="hybridMultilevel"/>
    <w:tmpl w:val="ECC8608C"/>
    <w:lvl w:ilvl="0" w:tplc="7CE4AFD4">
      <w:start w:val="124"/>
      <w:numFmt w:val="bullet"/>
      <w:lvlText w:val="-"/>
      <w:lvlJc w:val="left"/>
      <w:pPr>
        <w:ind w:left="720" w:hanging="360"/>
      </w:pPr>
      <w:rPr>
        <w:rFonts w:ascii="Verdana" w:eastAsia="Times New Roman" w:hAnsi="Verdana" w:cs="Times New Roman" w:hint="default"/>
        <w:sz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0"/>
    <w:lvlOverride w:ilvl="0">
      <w:lvl w:ilvl="0">
        <w:numFmt w:val="bullet"/>
        <w:lvlText w:val="-"/>
        <w:legacy w:legacy="1" w:legacySpace="0" w:legacyIndent="0"/>
        <w:lvlJc w:val="left"/>
        <w:rPr>
          <w:rFonts w:ascii="Arial" w:hAnsi="Arial" w:hint="default"/>
          <w:sz w:val="36"/>
        </w:rPr>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2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3B2C"/>
    <w:rsid w:val="0001160F"/>
    <w:rsid w:val="000209EA"/>
    <w:rsid w:val="00027E7E"/>
    <w:rsid w:val="00033475"/>
    <w:rsid w:val="000503AD"/>
    <w:rsid w:val="000543AF"/>
    <w:rsid w:val="000551D0"/>
    <w:rsid w:val="00057241"/>
    <w:rsid w:val="000604F3"/>
    <w:rsid w:val="00061065"/>
    <w:rsid w:val="0007478C"/>
    <w:rsid w:val="00075281"/>
    <w:rsid w:val="00075590"/>
    <w:rsid w:val="00080EA8"/>
    <w:rsid w:val="00080F34"/>
    <w:rsid w:val="0009232B"/>
    <w:rsid w:val="000B0C8F"/>
    <w:rsid w:val="000B1A51"/>
    <w:rsid w:val="000D20F5"/>
    <w:rsid w:val="000D7D02"/>
    <w:rsid w:val="000E2885"/>
    <w:rsid w:val="00100223"/>
    <w:rsid w:val="00101ED6"/>
    <w:rsid w:val="00103938"/>
    <w:rsid w:val="00105A18"/>
    <w:rsid w:val="00113CE9"/>
    <w:rsid w:val="00120A67"/>
    <w:rsid w:val="0012319B"/>
    <w:rsid w:val="001245C2"/>
    <w:rsid w:val="001306D5"/>
    <w:rsid w:val="00132CE5"/>
    <w:rsid w:val="001404E4"/>
    <w:rsid w:val="001443BC"/>
    <w:rsid w:val="001616BA"/>
    <w:rsid w:val="00181F2B"/>
    <w:rsid w:val="00182F99"/>
    <w:rsid w:val="00191BC1"/>
    <w:rsid w:val="00196021"/>
    <w:rsid w:val="00196CE4"/>
    <w:rsid w:val="001A128D"/>
    <w:rsid w:val="001B22C3"/>
    <w:rsid w:val="001B3A9C"/>
    <w:rsid w:val="001C1718"/>
    <w:rsid w:val="001D088A"/>
    <w:rsid w:val="001D66C4"/>
    <w:rsid w:val="001E0BFA"/>
    <w:rsid w:val="001F1CCC"/>
    <w:rsid w:val="001F3D16"/>
    <w:rsid w:val="001F6824"/>
    <w:rsid w:val="0020503F"/>
    <w:rsid w:val="00211A8D"/>
    <w:rsid w:val="0021504C"/>
    <w:rsid w:val="002334CA"/>
    <w:rsid w:val="00235AC1"/>
    <w:rsid w:val="00236205"/>
    <w:rsid w:val="0025092E"/>
    <w:rsid w:val="002631F2"/>
    <w:rsid w:val="00263589"/>
    <w:rsid w:val="00266CD1"/>
    <w:rsid w:val="00272BF8"/>
    <w:rsid w:val="0029496C"/>
    <w:rsid w:val="00296296"/>
    <w:rsid w:val="00297DAD"/>
    <w:rsid w:val="002A1224"/>
    <w:rsid w:val="002A32FC"/>
    <w:rsid w:val="002A5578"/>
    <w:rsid w:val="002D475A"/>
    <w:rsid w:val="002E1538"/>
    <w:rsid w:val="002E3885"/>
    <w:rsid w:val="002E5DE4"/>
    <w:rsid w:val="002E6E56"/>
    <w:rsid w:val="002F62F6"/>
    <w:rsid w:val="002F66DD"/>
    <w:rsid w:val="002F6B69"/>
    <w:rsid w:val="002F7CD9"/>
    <w:rsid w:val="00307424"/>
    <w:rsid w:val="00310258"/>
    <w:rsid w:val="00326875"/>
    <w:rsid w:val="003275C6"/>
    <w:rsid w:val="003372D0"/>
    <w:rsid w:val="00337A1E"/>
    <w:rsid w:val="0035387A"/>
    <w:rsid w:val="00353F1B"/>
    <w:rsid w:val="00357741"/>
    <w:rsid w:val="00362FEE"/>
    <w:rsid w:val="003635DF"/>
    <w:rsid w:val="00364E2E"/>
    <w:rsid w:val="00380B8D"/>
    <w:rsid w:val="00380C4C"/>
    <w:rsid w:val="0038353A"/>
    <w:rsid w:val="00393F20"/>
    <w:rsid w:val="003A02DA"/>
    <w:rsid w:val="003B08A7"/>
    <w:rsid w:val="003B2153"/>
    <w:rsid w:val="003B4B41"/>
    <w:rsid w:val="003C1C0B"/>
    <w:rsid w:val="003C30A3"/>
    <w:rsid w:val="003C6799"/>
    <w:rsid w:val="003D4146"/>
    <w:rsid w:val="003D48A3"/>
    <w:rsid w:val="003E2130"/>
    <w:rsid w:val="004025D8"/>
    <w:rsid w:val="004026B7"/>
    <w:rsid w:val="004077DC"/>
    <w:rsid w:val="00421DE5"/>
    <w:rsid w:val="00427DA2"/>
    <w:rsid w:val="00431111"/>
    <w:rsid w:val="00440BBA"/>
    <w:rsid w:val="00454D18"/>
    <w:rsid w:val="00465243"/>
    <w:rsid w:val="00465FDD"/>
    <w:rsid w:val="0047219D"/>
    <w:rsid w:val="00472E52"/>
    <w:rsid w:val="0048567F"/>
    <w:rsid w:val="004A02BC"/>
    <w:rsid w:val="004A4220"/>
    <w:rsid w:val="004B0291"/>
    <w:rsid w:val="004C1151"/>
    <w:rsid w:val="004C7780"/>
    <w:rsid w:val="004E6D56"/>
    <w:rsid w:val="004F546D"/>
    <w:rsid w:val="00507F25"/>
    <w:rsid w:val="00520410"/>
    <w:rsid w:val="00525888"/>
    <w:rsid w:val="0052681C"/>
    <w:rsid w:val="00535E5F"/>
    <w:rsid w:val="005368DA"/>
    <w:rsid w:val="00536CB8"/>
    <w:rsid w:val="00555CC5"/>
    <w:rsid w:val="00557947"/>
    <w:rsid w:val="0056289C"/>
    <w:rsid w:val="00570F5D"/>
    <w:rsid w:val="00573196"/>
    <w:rsid w:val="00573C87"/>
    <w:rsid w:val="00575EEE"/>
    <w:rsid w:val="00591D9A"/>
    <w:rsid w:val="005A0B18"/>
    <w:rsid w:val="005A3CC2"/>
    <w:rsid w:val="005B154A"/>
    <w:rsid w:val="005B2378"/>
    <w:rsid w:val="005B3559"/>
    <w:rsid w:val="005C47AD"/>
    <w:rsid w:val="005D03E9"/>
    <w:rsid w:val="005D3A00"/>
    <w:rsid w:val="005E03BE"/>
    <w:rsid w:val="005E6552"/>
    <w:rsid w:val="005F5E27"/>
    <w:rsid w:val="00603824"/>
    <w:rsid w:val="00614BD6"/>
    <w:rsid w:val="00615735"/>
    <w:rsid w:val="006317F4"/>
    <w:rsid w:val="00632B8C"/>
    <w:rsid w:val="00647A1D"/>
    <w:rsid w:val="006507C0"/>
    <w:rsid w:val="00655CD8"/>
    <w:rsid w:val="006574B9"/>
    <w:rsid w:val="00682727"/>
    <w:rsid w:val="00682868"/>
    <w:rsid w:val="006A4FFC"/>
    <w:rsid w:val="006A7ED1"/>
    <w:rsid w:val="006B4FFF"/>
    <w:rsid w:val="006B5C28"/>
    <w:rsid w:val="006B7A92"/>
    <w:rsid w:val="006E0B51"/>
    <w:rsid w:val="006E2D5B"/>
    <w:rsid w:val="006F1FE1"/>
    <w:rsid w:val="00701D1E"/>
    <w:rsid w:val="00716290"/>
    <w:rsid w:val="007177EF"/>
    <w:rsid w:val="00733AA7"/>
    <w:rsid w:val="007347DB"/>
    <w:rsid w:val="00735B3F"/>
    <w:rsid w:val="00737378"/>
    <w:rsid w:val="0074447E"/>
    <w:rsid w:val="00747357"/>
    <w:rsid w:val="00750359"/>
    <w:rsid w:val="007524F3"/>
    <w:rsid w:val="00757FD7"/>
    <w:rsid w:val="0077694A"/>
    <w:rsid w:val="00784CC9"/>
    <w:rsid w:val="00790DB1"/>
    <w:rsid w:val="007A3FF8"/>
    <w:rsid w:val="007A708D"/>
    <w:rsid w:val="007B4E68"/>
    <w:rsid w:val="007B513F"/>
    <w:rsid w:val="007B6AD0"/>
    <w:rsid w:val="007D499D"/>
    <w:rsid w:val="007E0DDD"/>
    <w:rsid w:val="007E35A3"/>
    <w:rsid w:val="007E78A5"/>
    <w:rsid w:val="007F0DFA"/>
    <w:rsid w:val="007F3787"/>
    <w:rsid w:val="007F43E8"/>
    <w:rsid w:val="007F795C"/>
    <w:rsid w:val="00814574"/>
    <w:rsid w:val="0083195D"/>
    <w:rsid w:val="008319EA"/>
    <w:rsid w:val="008376E0"/>
    <w:rsid w:val="008553D6"/>
    <w:rsid w:val="00881716"/>
    <w:rsid w:val="00882A91"/>
    <w:rsid w:val="00894CA2"/>
    <w:rsid w:val="008A1E09"/>
    <w:rsid w:val="008A5206"/>
    <w:rsid w:val="008A7D02"/>
    <w:rsid w:val="008B1F7F"/>
    <w:rsid w:val="008C245B"/>
    <w:rsid w:val="008D55E5"/>
    <w:rsid w:val="008E1C94"/>
    <w:rsid w:val="008E3D61"/>
    <w:rsid w:val="008E52B2"/>
    <w:rsid w:val="00902518"/>
    <w:rsid w:val="00904701"/>
    <w:rsid w:val="00915B37"/>
    <w:rsid w:val="009256CF"/>
    <w:rsid w:val="009314EA"/>
    <w:rsid w:val="00932769"/>
    <w:rsid w:val="0094242C"/>
    <w:rsid w:val="00942767"/>
    <w:rsid w:val="00947A30"/>
    <w:rsid w:val="009515A4"/>
    <w:rsid w:val="00967029"/>
    <w:rsid w:val="00995E67"/>
    <w:rsid w:val="009A6F51"/>
    <w:rsid w:val="009A778E"/>
    <w:rsid w:val="009B0B50"/>
    <w:rsid w:val="009C0CB5"/>
    <w:rsid w:val="009C5216"/>
    <w:rsid w:val="009C7BEE"/>
    <w:rsid w:val="009F1AFB"/>
    <w:rsid w:val="00A03947"/>
    <w:rsid w:val="00A04FAD"/>
    <w:rsid w:val="00A133E0"/>
    <w:rsid w:val="00A13C81"/>
    <w:rsid w:val="00A225BE"/>
    <w:rsid w:val="00A24E1F"/>
    <w:rsid w:val="00A33CD4"/>
    <w:rsid w:val="00A33E63"/>
    <w:rsid w:val="00A531A3"/>
    <w:rsid w:val="00A53A61"/>
    <w:rsid w:val="00A54AA9"/>
    <w:rsid w:val="00A63293"/>
    <w:rsid w:val="00A851E2"/>
    <w:rsid w:val="00A85B50"/>
    <w:rsid w:val="00A902E1"/>
    <w:rsid w:val="00A927CA"/>
    <w:rsid w:val="00AA0E6D"/>
    <w:rsid w:val="00AB7580"/>
    <w:rsid w:val="00AB78CF"/>
    <w:rsid w:val="00AC7001"/>
    <w:rsid w:val="00AD69F1"/>
    <w:rsid w:val="00AF25E4"/>
    <w:rsid w:val="00B03F5B"/>
    <w:rsid w:val="00B165B0"/>
    <w:rsid w:val="00B22CC7"/>
    <w:rsid w:val="00B23EC5"/>
    <w:rsid w:val="00B32C01"/>
    <w:rsid w:val="00B40AB3"/>
    <w:rsid w:val="00B50F97"/>
    <w:rsid w:val="00B54CC4"/>
    <w:rsid w:val="00B60DB5"/>
    <w:rsid w:val="00B6323D"/>
    <w:rsid w:val="00B63971"/>
    <w:rsid w:val="00B658DD"/>
    <w:rsid w:val="00B948B8"/>
    <w:rsid w:val="00BA2164"/>
    <w:rsid w:val="00BB7987"/>
    <w:rsid w:val="00BC6C48"/>
    <w:rsid w:val="00BC6CAE"/>
    <w:rsid w:val="00BD7038"/>
    <w:rsid w:val="00BD73B2"/>
    <w:rsid w:val="00BE08A7"/>
    <w:rsid w:val="00BE2D39"/>
    <w:rsid w:val="00BE4AE7"/>
    <w:rsid w:val="00BF0932"/>
    <w:rsid w:val="00BF3414"/>
    <w:rsid w:val="00BF606C"/>
    <w:rsid w:val="00C0507E"/>
    <w:rsid w:val="00C104EC"/>
    <w:rsid w:val="00C10C2F"/>
    <w:rsid w:val="00C14D4F"/>
    <w:rsid w:val="00C257F2"/>
    <w:rsid w:val="00C2656F"/>
    <w:rsid w:val="00C35FFA"/>
    <w:rsid w:val="00C47B78"/>
    <w:rsid w:val="00C523B4"/>
    <w:rsid w:val="00C62843"/>
    <w:rsid w:val="00C6552A"/>
    <w:rsid w:val="00C70D91"/>
    <w:rsid w:val="00C834B4"/>
    <w:rsid w:val="00C878F4"/>
    <w:rsid w:val="00C87AAE"/>
    <w:rsid w:val="00C90553"/>
    <w:rsid w:val="00C97445"/>
    <w:rsid w:val="00CB34E5"/>
    <w:rsid w:val="00CD0418"/>
    <w:rsid w:val="00CD2296"/>
    <w:rsid w:val="00CE0E5E"/>
    <w:rsid w:val="00CE3F84"/>
    <w:rsid w:val="00CF3065"/>
    <w:rsid w:val="00D0796A"/>
    <w:rsid w:val="00D1382B"/>
    <w:rsid w:val="00D17C1F"/>
    <w:rsid w:val="00D616FD"/>
    <w:rsid w:val="00D65D08"/>
    <w:rsid w:val="00D70277"/>
    <w:rsid w:val="00D81F83"/>
    <w:rsid w:val="00D919E8"/>
    <w:rsid w:val="00DB016B"/>
    <w:rsid w:val="00DB09E7"/>
    <w:rsid w:val="00DC1D8E"/>
    <w:rsid w:val="00DD0FF8"/>
    <w:rsid w:val="00E12F26"/>
    <w:rsid w:val="00E20ACE"/>
    <w:rsid w:val="00E2428E"/>
    <w:rsid w:val="00E33016"/>
    <w:rsid w:val="00E3672A"/>
    <w:rsid w:val="00E4456F"/>
    <w:rsid w:val="00E46697"/>
    <w:rsid w:val="00E46C68"/>
    <w:rsid w:val="00E522EA"/>
    <w:rsid w:val="00E53325"/>
    <w:rsid w:val="00E55E3E"/>
    <w:rsid w:val="00E575FE"/>
    <w:rsid w:val="00E60C0D"/>
    <w:rsid w:val="00E623DA"/>
    <w:rsid w:val="00E62736"/>
    <w:rsid w:val="00E65C62"/>
    <w:rsid w:val="00E7019A"/>
    <w:rsid w:val="00E80330"/>
    <w:rsid w:val="00E82345"/>
    <w:rsid w:val="00E83A08"/>
    <w:rsid w:val="00E85BB1"/>
    <w:rsid w:val="00E86514"/>
    <w:rsid w:val="00E9233C"/>
    <w:rsid w:val="00EA4812"/>
    <w:rsid w:val="00EB1C1F"/>
    <w:rsid w:val="00EB68C7"/>
    <w:rsid w:val="00EC0287"/>
    <w:rsid w:val="00EC293D"/>
    <w:rsid w:val="00ED198D"/>
    <w:rsid w:val="00EE2C6A"/>
    <w:rsid w:val="00EE3C34"/>
    <w:rsid w:val="00EE79C3"/>
    <w:rsid w:val="00EF1F16"/>
    <w:rsid w:val="00EF20DF"/>
    <w:rsid w:val="00F00AEF"/>
    <w:rsid w:val="00F0547E"/>
    <w:rsid w:val="00F05BF0"/>
    <w:rsid w:val="00F1098E"/>
    <w:rsid w:val="00F215A5"/>
    <w:rsid w:val="00F22470"/>
    <w:rsid w:val="00F2305A"/>
    <w:rsid w:val="00F306AF"/>
    <w:rsid w:val="00F30F6F"/>
    <w:rsid w:val="00F367A0"/>
    <w:rsid w:val="00F54B43"/>
    <w:rsid w:val="00F6054F"/>
    <w:rsid w:val="00F66393"/>
    <w:rsid w:val="00F776BA"/>
    <w:rsid w:val="00F858B1"/>
    <w:rsid w:val="00FA71C8"/>
    <w:rsid w:val="00FB5284"/>
    <w:rsid w:val="00FC55F1"/>
    <w:rsid w:val="00FD7D51"/>
    <w:rsid w:val="00FE7A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65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8E52B2"/>
    <w:pPr>
      <w:spacing w:line="276" w:lineRule="auto"/>
      <w:ind w:right="2664"/>
    </w:pPr>
    <w:rPr>
      <w:rFonts w:ascii="Verdana" w:eastAsia="Courier New" w:hAnsi="Verdana"/>
      <w:sz w:val="18"/>
      <w:szCs w:val="18"/>
    </w:rPr>
  </w:style>
  <w:style w:type="paragraph" w:customStyle="1" w:styleId="2PMSummary">
    <w:name w:val="2_PM_Summary"/>
    <w:basedOn w:val="Summary"/>
    <w:next w:val="3PMCopytext"/>
    <w:autoRedefine/>
    <w:qFormat/>
    <w:rsid w:val="00B23EC5"/>
    <w:pPr>
      <w:spacing w:line="276" w:lineRule="auto"/>
      <w:ind w:right="3374"/>
    </w:pPr>
    <w:rPr>
      <w:rFonts w:ascii="Verdana" w:hAnsi="Verdana"/>
      <w:noProof/>
      <w:sz w:val="18"/>
    </w:rPr>
  </w:style>
  <w:style w:type="paragraph" w:customStyle="1" w:styleId="1PMHeadline">
    <w:name w:val="1_PM_Headline"/>
    <w:basedOn w:val="BetreffBrief"/>
    <w:autoRedefine/>
    <w:qFormat/>
    <w:rsid w:val="00682868"/>
    <w:pPr>
      <w:spacing w:before="240" w:after="120"/>
      <w:ind w:right="2664"/>
    </w:pPr>
    <w:rPr>
      <w:rFonts w:ascii="Verdana" w:hAnsi="Verdana"/>
      <w:noProof/>
      <w:sz w:val="28"/>
      <w:szCs w:val="28"/>
    </w:rPr>
  </w:style>
  <w:style w:type="paragraph" w:customStyle="1" w:styleId="4PMSubhead">
    <w:name w:val="4_PM_Subhead"/>
    <w:basedOn w:val="berschrift1"/>
    <w:next w:val="3PMCopytext"/>
    <w:autoRedefine/>
    <w:qFormat/>
    <w:rsid w:val="00AB78CF"/>
    <w:pPr>
      <w:spacing w:before="60" w:after="120"/>
      <w:ind w:right="3231"/>
    </w:pPr>
    <w:rPr>
      <w:rFonts w:ascii="Verdana" w:hAnsi="Verdana"/>
      <w:color w:val="000000"/>
      <w:sz w:val="18"/>
    </w:rPr>
  </w:style>
  <w:style w:type="character" w:customStyle="1" w:styleId="berschrift1Zeichen">
    <w:name w:val="Überschrift 1 Zeichen"/>
    <w:basedOn w:val="Absatzstandardschriftart"/>
    <w:link w:val="berschrift1"/>
    <w:rsid w:val="00033475"/>
    <w:rPr>
      <w:rFonts w:ascii="L Frutiger Light" w:hAnsi="L Frutiger Light"/>
      <w:b/>
      <w:sz w:val="22"/>
    </w:rPr>
  </w:style>
  <w:style w:type="character" w:customStyle="1" w:styleId="TextkrperZeichen">
    <w:name w:val="Textkörper Zeichen"/>
    <w:basedOn w:val="Absatzstandardschriftart"/>
    <w:link w:val="Textkrper"/>
    <w:rsid w:val="00033475"/>
    <w:rPr>
      <w:rFonts w:ascii="Arial" w:hAnsi="Arial"/>
    </w:rPr>
  </w:style>
  <w:style w:type="table" w:styleId="Tabellenraster">
    <w:name w:val="Table Grid"/>
    <w:basedOn w:val="NormaleTabelle"/>
    <w:uiPriority w:val="59"/>
    <w:rsid w:val="00310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MHeadline">
    <w:name w:val="01_PM_Headline"/>
    <w:basedOn w:val="Standard"/>
    <w:autoRedefine/>
    <w:qFormat/>
    <w:rsid w:val="005368DA"/>
    <w:pPr>
      <w:spacing w:before="240" w:after="120"/>
      <w:ind w:right="4224"/>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8E52B2"/>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8E52B2"/>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8E52B2"/>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E20ACE"/>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3PMCopytext">
    <w:name w:val="3_PM_Copytext"/>
    <w:basedOn w:val="Textkrper"/>
    <w:autoRedefine/>
    <w:qFormat/>
    <w:rsid w:val="008E52B2"/>
    <w:pPr>
      <w:spacing w:line="276" w:lineRule="auto"/>
      <w:ind w:right="2664"/>
    </w:pPr>
    <w:rPr>
      <w:rFonts w:ascii="Verdana" w:eastAsia="Courier New" w:hAnsi="Verdana"/>
      <w:sz w:val="18"/>
      <w:szCs w:val="18"/>
    </w:rPr>
  </w:style>
  <w:style w:type="paragraph" w:customStyle="1" w:styleId="2PMSummary">
    <w:name w:val="2_PM_Summary"/>
    <w:basedOn w:val="Summary"/>
    <w:next w:val="3PMCopytext"/>
    <w:autoRedefine/>
    <w:qFormat/>
    <w:rsid w:val="00B23EC5"/>
    <w:pPr>
      <w:spacing w:line="276" w:lineRule="auto"/>
      <w:ind w:right="3374"/>
    </w:pPr>
    <w:rPr>
      <w:rFonts w:ascii="Verdana" w:hAnsi="Verdana"/>
      <w:noProof/>
      <w:sz w:val="18"/>
    </w:rPr>
  </w:style>
  <w:style w:type="paragraph" w:customStyle="1" w:styleId="1PMHeadline">
    <w:name w:val="1_PM_Headline"/>
    <w:basedOn w:val="BetreffBrief"/>
    <w:autoRedefine/>
    <w:qFormat/>
    <w:rsid w:val="00682868"/>
    <w:pPr>
      <w:spacing w:before="240" w:after="120"/>
      <w:ind w:right="2664"/>
    </w:pPr>
    <w:rPr>
      <w:rFonts w:ascii="Verdana" w:hAnsi="Verdana"/>
      <w:noProof/>
      <w:sz w:val="28"/>
      <w:szCs w:val="28"/>
    </w:rPr>
  </w:style>
  <w:style w:type="paragraph" w:customStyle="1" w:styleId="4PMSubhead">
    <w:name w:val="4_PM_Subhead"/>
    <w:basedOn w:val="berschrift1"/>
    <w:next w:val="3PMCopytext"/>
    <w:autoRedefine/>
    <w:qFormat/>
    <w:rsid w:val="00AB78CF"/>
    <w:pPr>
      <w:spacing w:before="60" w:after="120"/>
      <w:ind w:right="3231"/>
    </w:pPr>
    <w:rPr>
      <w:rFonts w:ascii="Verdana" w:hAnsi="Verdana"/>
      <w:color w:val="000000"/>
      <w:sz w:val="18"/>
    </w:rPr>
  </w:style>
  <w:style w:type="character" w:customStyle="1" w:styleId="berschrift1Zeichen">
    <w:name w:val="Überschrift 1 Zeichen"/>
    <w:basedOn w:val="Absatzstandardschriftart"/>
    <w:link w:val="berschrift1"/>
    <w:rsid w:val="00033475"/>
    <w:rPr>
      <w:rFonts w:ascii="L Frutiger Light" w:hAnsi="L Frutiger Light"/>
      <w:b/>
      <w:sz w:val="22"/>
    </w:rPr>
  </w:style>
  <w:style w:type="character" w:customStyle="1" w:styleId="TextkrperZeichen">
    <w:name w:val="Textkörper Zeichen"/>
    <w:basedOn w:val="Absatzstandardschriftart"/>
    <w:link w:val="Textkrper"/>
    <w:rsid w:val="00033475"/>
    <w:rPr>
      <w:rFonts w:ascii="Arial" w:hAnsi="Arial"/>
    </w:rPr>
  </w:style>
  <w:style w:type="table" w:styleId="Tabellenraster">
    <w:name w:val="Table Grid"/>
    <w:basedOn w:val="NormaleTabelle"/>
    <w:uiPriority w:val="59"/>
    <w:rsid w:val="00310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PMHeadline">
    <w:name w:val="01_PM_Headline"/>
    <w:basedOn w:val="Standard"/>
    <w:autoRedefine/>
    <w:qFormat/>
    <w:rsid w:val="005368DA"/>
    <w:pPr>
      <w:spacing w:before="240" w:after="120"/>
      <w:ind w:right="4224"/>
    </w:pPr>
    <w:rPr>
      <w:rFonts w:ascii="Verdana" w:hAnsi="Verdana" w:cstheme="minorBidi"/>
      <w:b/>
      <w:noProof/>
      <w:color w:val="000000"/>
      <w:lang w:eastAsia="ja-JP"/>
    </w:rPr>
  </w:style>
  <w:style w:type="paragraph" w:customStyle="1" w:styleId="02PMSummary">
    <w:name w:val="02_PM_Summary"/>
    <w:basedOn w:val="Standard"/>
    <w:next w:val="Standard"/>
    <w:autoRedefine/>
    <w:qFormat/>
    <w:rsid w:val="008E52B2"/>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8E52B2"/>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8E52B2"/>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E20ACE"/>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0.jpeg"/><Relationship Id="rId11" Type="http://schemas.openxmlformats.org/officeDocument/2006/relationships/image" Target="media/image3.jpeg"/><Relationship Id="rId12" Type="http://schemas.openxmlformats.org/officeDocument/2006/relationships/image" Target="media/image30.jpeg"/><Relationship Id="rId13" Type="http://schemas.openxmlformats.org/officeDocument/2006/relationships/hyperlink" Target="http://www.tss.trelleborg.com/de" TargetMode="External"/><Relationship Id="rId14" Type="http://schemas.openxmlformats.org/officeDocument/2006/relationships/hyperlink" Target="http://www.tss.trelleborg.com/de" TargetMode="External"/><Relationship Id="rId15" Type="http://schemas.openxmlformats.org/officeDocument/2006/relationships/hyperlink" Target="http://www.tss-hannover-messe.de"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4973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5751</CharactersWithSpaces>
  <SharedDoc>false</SharedDoc>
  <HLinks>
    <vt:vector size="78"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2949160</vt:i4>
      </vt:variant>
      <vt:variant>
        <vt:i4>3</vt:i4>
      </vt:variant>
      <vt:variant>
        <vt:i4>0</vt:i4>
      </vt:variant>
      <vt:variant>
        <vt:i4>5</vt:i4>
      </vt:variant>
      <vt:variant>
        <vt:lpwstr>http://www.trelleborg.com/</vt:lpwstr>
      </vt:variant>
      <vt:variant>
        <vt:lpwstr/>
      </vt:variant>
      <vt:variant>
        <vt:i4>1310794</vt:i4>
      </vt:variant>
      <vt:variant>
        <vt:i4>0</vt:i4>
      </vt:variant>
      <vt:variant>
        <vt:i4>0</vt:i4>
      </vt:variant>
      <vt:variant>
        <vt:i4>5</vt:i4>
      </vt:variant>
      <vt:variant>
        <vt:lpwstr>http://www.tss.trelleborg.com/de</vt:lpwstr>
      </vt:variant>
      <vt:variant>
        <vt:lpwstr/>
      </vt:variant>
      <vt:variant>
        <vt:i4>4718712</vt:i4>
      </vt:variant>
      <vt:variant>
        <vt:i4>6541</vt:i4>
      </vt:variant>
      <vt:variant>
        <vt:i4>1028</vt:i4>
      </vt:variant>
      <vt:variant>
        <vt:i4>1</vt:i4>
      </vt:variant>
      <vt:variant>
        <vt:lpwstr>07-001 TB_FC-PartikulaerRein</vt:lpwstr>
      </vt:variant>
      <vt:variant>
        <vt:lpwstr/>
      </vt:variant>
      <vt:variant>
        <vt:i4>2293857</vt:i4>
      </vt:variant>
      <vt:variant>
        <vt:i4>6600</vt:i4>
      </vt:variant>
      <vt:variant>
        <vt:i4>1029</vt:i4>
      </vt:variant>
      <vt:variant>
        <vt:i4>1</vt:i4>
      </vt:variant>
      <vt:variant>
        <vt:lpwstr>07-002 TB_FC-Reinraum</vt:lpwstr>
      </vt:variant>
      <vt:variant>
        <vt:lpwstr/>
      </vt:variant>
      <vt:variant>
        <vt:i4>7864440</vt:i4>
      </vt:variant>
      <vt:variant>
        <vt:i4>6673</vt:i4>
      </vt:variant>
      <vt:variant>
        <vt:i4>1030</vt:i4>
      </vt:variant>
      <vt:variant>
        <vt:i4>1</vt:i4>
      </vt:variant>
      <vt:variant>
        <vt:lpwstr>LOGOsx</vt:lpwstr>
      </vt:variant>
      <vt:variant>
        <vt:lpwstr/>
      </vt:variant>
      <vt:variant>
        <vt:i4>7143424</vt:i4>
      </vt:variant>
      <vt:variant>
        <vt:i4>6676</vt:i4>
      </vt:variant>
      <vt:variant>
        <vt:i4>1031</vt:i4>
      </vt:variant>
      <vt:variant>
        <vt:i4>1</vt:i4>
      </vt:variant>
      <vt:variant>
        <vt:lpwstr>Trelleborg 40 RGB</vt:lpwstr>
      </vt:variant>
      <vt:variant>
        <vt:lpwstr/>
      </vt:variant>
      <vt:variant>
        <vt:i4>7864440</vt:i4>
      </vt:variant>
      <vt:variant>
        <vt:i4>6879</vt:i4>
      </vt:variant>
      <vt:variant>
        <vt:i4>1025</vt:i4>
      </vt:variant>
      <vt:variant>
        <vt:i4>1</vt:i4>
      </vt:variant>
      <vt:variant>
        <vt:lpwstr>LOGOsx</vt:lpwstr>
      </vt:variant>
      <vt:variant>
        <vt:lpwstr/>
      </vt:variant>
      <vt:variant>
        <vt:i4>7143424</vt:i4>
      </vt:variant>
      <vt:variant>
        <vt:i4>6882</vt:i4>
      </vt:variant>
      <vt:variant>
        <vt:i4>1026</vt:i4>
      </vt:variant>
      <vt:variant>
        <vt:i4>1</vt:i4>
      </vt:variant>
      <vt:variant>
        <vt:lpwstr>Trelleborg 40 RGB</vt:lpwstr>
      </vt:variant>
      <vt:variant>
        <vt:lpwstr/>
      </vt:variant>
      <vt:variant>
        <vt:i4>5898365</vt:i4>
      </vt:variant>
      <vt:variant>
        <vt:i4>7495</vt:i4>
      </vt:variant>
      <vt:variant>
        <vt:i4>1027</vt:i4>
      </vt:variant>
      <vt:variant>
        <vt:i4>1</vt:i4>
      </vt:variant>
      <vt:variant>
        <vt:lpwstr>hm11_logo_de_rgb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SUXES GmbH, Juergen Fuerst</dc:creator>
  <cp:lastModifiedBy>Jürgen Fürst</cp:lastModifiedBy>
  <cp:revision>6</cp:revision>
  <cp:lastPrinted>2015-03-13T08:37:00Z</cp:lastPrinted>
  <dcterms:created xsi:type="dcterms:W3CDTF">2015-03-13T08:31:00Z</dcterms:created>
  <dcterms:modified xsi:type="dcterms:W3CDTF">2015-03-16T07:18:00Z</dcterms:modified>
</cp:coreProperties>
</file>