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5B" w:rsidRPr="00A33D50" w:rsidRDefault="000D1D89" w:rsidP="00D95DE0">
      <w:pPr>
        <w:suppressAutoHyphens/>
        <w:spacing w:line="360" w:lineRule="auto"/>
        <w:ind w:left="1985"/>
        <w:rPr>
          <w:rFonts w:ascii="Arial" w:hAnsi="Arial" w:cs="Arial"/>
          <w:sz w:val="22"/>
          <w:szCs w:val="22"/>
        </w:rPr>
      </w:pPr>
      <w:r w:rsidRPr="000D1D89">
        <w:rPr>
          <w:rFonts w:ascii="Arial" w:eastAsia="SimSun" w:hAnsi="Arial" w:cs="Arial"/>
          <w:noProof/>
          <w:sz w:val="22"/>
          <w:szCs w:val="22"/>
          <w:lang w:bidi="ar-SA"/>
        </w:rPr>
        <w:pict>
          <v:line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6.5pt" to="56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" strokecolor="#17365d [2415]" strokeweight="2.25pt"/>
        </w:pict>
      </w:r>
      <w:r w:rsidRPr="000D1D89">
        <w:rPr>
          <w:rFonts w:ascii="Arial" w:eastAsia="SimSun" w:hAnsi="Arial" w:cs="Arial"/>
          <w:noProof/>
          <w:sz w:val="22"/>
          <w:szCs w:val="22"/>
          <w:lang w:bidi="ar-SA"/>
        </w:rPr>
        <w:pict>
          <v:shapetype id="_x0000_t202" coordsize="21600,21600" o:spt="202" path="m,l,21600r21600,l21600,xe">
            <v:stroke joinstyle="miter"/>
            <v:path gradientshapeok="t" o:connecttype="rect"/>
          </v:shapetype>
          <v:shape id="Text Box 14" o:spid="_x0000_s1029" type="#_x0000_t202" style="position:absolute;left:0;text-align:left;margin-left:-15.3pt;margin-top:13.25pt;width:93.75pt;height:680.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" strokecolor="white [3212]">
            <v:textbox style="layout-flow:vertical;mso-layout-flow-alt:bottom-to-top">
              <w:txbxContent>
                <w:p w:rsidR="00E54076" w:rsidRPr="00D95DE0" w:rsidRDefault="00E54076" w:rsidP="00ED1E78">
                  <w:pPr>
                    <w:rPr>
                      <w:rFonts w:ascii="Univers Extended" w:hAnsi="Univers Extended" w:cs="Arial"/>
                      <w:b/>
                      <w:color w:val="F2F2F2" w:themeColor="background1" w:themeShade="F2"/>
                      <w:spacing w:val="40"/>
                      <w:sz w:val="96"/>
                      <w:szCs w:val="96"/>
                    </w:rPr>
                  </w:pPr>
                  <w:r w:rsidRPr="00D95DE0">
                    <w:rPr>
                      <w:rFonts w:ascii="Univers Extended" w:hAnsi="Univers Extended"/>
                      <w:b/>
                      <w:color w:val="F2F2F2" w:themeColor="background1" w:themeShade="F2"/>
                      <w:spacing w:val="40"/>
                      <w:sz w:val="96"/>
                    </w:rPr>
                    <w:t>PRESS RELEASE</w:t>
                  </w:r>
                </w:p>
              </w:txbxContent>
            </v:textbox>
            <w10:wrap anchorx="margin" anchory="margin"/>
          </v:shape>
        </w:pict>
      </w:r>
      <w:r w:rsidRPr="000D1D89">
        <w:rPr>
          <w:rFonts w:ascii="Arial" w:hAnsi="Arial" w:cs="Arial"/>
          <w:noProof/>
          <w:sz w:val="22"/>
          <w:szCs w:val="22"/>
          <w:lang w:bidi="ar-SA"/>
        </w:rPr>
        <w:pict>
          <v:shape id="Text Box 8" o:spid="_x0000_s1027" type="#_x0000_t202" style="position:absolute;left:0;text-align:left;margin-left:346.2pt;margin-top:13.85pt;width:153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8BhQ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" stroked="f">
            <v:textbox>
              <w:txbxContent>
                <w:p w:rsidR="00E54076" w:rsidRDefault="00E54076">
                  <w:pPr>
                    <w:rPr>
                      <w:rFonts w:ascii="Arial" w:hAnsi="Arial" w:cs="Arial"/>
                      <w:sz w:val="16"/>
                      <w:szCs w:val="16"/>
                    </w:rPr>
                  </w:pPr>
                  <w:r>
                    <w:rPr>
                      <w:rFonts w:ascii="Arial" w:hAnsi="Arial"/>
                      <w:sz w:val="16"/>
                    </w:rPr>
                    <w:t>BD SENSORS GmbH</w:t>
                  </w:r>
                </w:p>
                <w:p w:rsidR="00E54076" w:rsidRDefault="00E54076">
                  <w:pPr>
                    <w:rPr>
                      <w:rFonts w:ascii="Arial" w:hAnsi="Arial" w:cs="Arial"/>
                      <w:sz w:val="16"/>
                      <w:szCs w:val="16"/>
                    </w:rPr>
                  </w:pPr>
                  <w:r>
                    <w:rPr>
                      <w:rFonts w:ascii="Arial" w:hAnsi="Arial"/>
                      <w:sz w:val="16"/>
                    </w:rPr>
                    <w:t>Gerald Rösel</w:t>
                  </w:r>
                </w:p>
                <w:p w:rsidR="00E54076" w:rsidRDefault="00E54076">
                  <w:pPr>
                    <w:rPr>
                      <w:rFonts w:ascii="Arial" w:hAnsi="Arial" w:cs="Arial"/>
                      <w:sz w:val="16"/>
                      <w:szCs w:val="16"/>
                    </w:rPr>
                  </w:pPr>
                  <w:r>
                    <w:rPr>
                      <w:rFonts w:ascii="Arial" w:hAnsi="Arial"/>
                      <w:sz w:val="16"/>
                    </w:rPr>
                    <w:t>BD-Sensors-Str. 1</w:t>
                  </w:r>
                </w:p>
                <w:p w:rsidR="00E54076" w:rsidRDefault="00E54076">
                  <w:pPr>
                    <w:rPr>
                      <w:rFonts w:ascii="Arial" w:hAnsi="Arial" w:cs="Arial"/>
                      <w:sz w:val="16"/>
                      <w:szCs w:val="16"/>
                    </w:rPr>
                  </w:pPr>
                  <w:r>
                    <w:rPr>
                      <w:rFonts w:ascii="Arial" w:hAnsi="Arial"/>
                      <w:sz w:val="16"/>
                    </w:rPr>
                    <w:t>95199 Thierstein</w:t>
                  </w:r>
                </w:p>
                <w:p w:rsidR="00E54076" w:rsidRDefault="00E54076">
                  <w:pPr>
                    <w:rPr>
                      <w:rFonts w:ascii="Arial" w:hAnsi="Arial" w:cs="Arial"/>
                      <w:sz w:val="16"/>
                      <w:szCs w:val="16"/>
                    </w:rPr>
                  </w:pPr>
                </w:p>
                <w:p w:rsidR="00E54076" w:rsidRPr="00692266" w:rsidRDefault="00E54076">
                  <w:pPr>
                    <w:rPr>
                      <w:rFonts w:ascii="Arial" w:hAnsi="Arial" w:cs="Arial"/>
                      <w:sz w:val="16"/>
                      <w:szCs w:val="16"/>
                    </w:rPr>
                  </w:pPr>
                  <w:r>
                    <w:rPr>
                      <w:rFonts w:ascii="Arial" w:hAnsi="Arial"/>
                      <w:sz w:val="16"/>
                    </w:rPr>
                    <w:t>Phone: 0 92 35 / 98 11 2088</w:t>
                  </w:r>
                </w:p>
                <w:p w:rsidR="00E54076" w:rsidRPr="00692266" w:rsidRDefault="00E54076">
                  <w:pPr>
                    <w:rPr>
                      <w:rFonts w:ascii="Arial" w:hAnsi="Arial" w:cs="Arial"/>
                      <w:sz w:val="16"/>
                      <w:szCs w:val="16"/>
                    </w:rPr>
                  </w:pPr>
                  <w:r>
                    <w:rPr>
                      <w:rFonts w:ascii="Arial" w:hAnsi="Arial"/>
                      <w:sz w:val="16"/>
                    </w:rPr>
                    <w:t>Fax: 0 92 35 98 11 11</w:t>
                  </w:r>
                </w:p>
                <w:p w:rsidR="00E54076" w:rsidRPr="00692266" w:rsidRDefault="00E54076">
                  <w:pPr>
                    <w:rPr>
                      <w:rFonts w:ascii="Arial" w:hAnsi="Arial" w:cs="Arial"/>
                      <w:sz w:val="16"/>
                      <w:szCs w:val="16"/>
                    </w:rPr>
                  </w:pPr>
                  <w:r>
                    <w:rPr>
                      <w:rFonts w:ascii="Arial" w:hAnsi="Arial"/>
                      <w:sz w:val="16"/>
                    </w:rPr>
                    <w:t>gerald.roesel@bdsensors.de</w:t>
                  </w:r>
                </w:p>
              </w:txbxContent>
            </v:textbox>
          </v:shape>
        </w:pict>
      </w:r>
    </w:p>
    <w:p w:rsidR="00A5595B" w:rsidRPr="00A33D50" w:rsidRDefault="00A5595B" w:rsidP="00D95DE0">
      <w:pPr>
        <w:suppressAutoHyphens/>
        <w:spacing w:line="360" w:lineRule="auto"/>
        <w:ind w:left="1985"/>
        <w:rPr>
          <w:rFonts w:ascii="Arial" w:hAnsi="Arial" w:cs="Arial"/>
          <w:sz w:val="22"/>
          <w:szCs w:val="22"/>
        </w:rPr>
      </w:pPr>
    </w:p>
    <w:p w:rsidR="00A5595B" w:rsidRPr="00A33D50" w:rsidRDefault="00A5595B" w:rsidP="00D95DE0">
      <w:pPr>
        <w:suppressAutoHyphens/>
        <w:spacing w:line="360" w:lineRule="auto"/>
        <w:ind w:left="1985"/>
        <w:rPr>
          <w:rFonts w:ascii="Arial" w:hAnsi="Arial" w:cs="Arial"/>
          <w:sz w:val="22"/>
          <w:szCs w:val="22"/>
        </w:rPr>
      </w:pPr>
    </w:p>
    <w:p w:rsidR="00A5595B" w:rsidRDefault="00A5595B" w:rsidP="00D95DE0">
      <w:pPr>
        <w:suppressAutoHyphens/>
        <w:spacing w:line="360" w:lineRule="auto"/>
        <w:ind w:left="1985"/>
        <w:rPr>
          <w:rFonts w:ascii="Arial" w:hAnsi="Arial" w:cs="Arial"/>
          <w:sz w:val="22"/>
          <w:szCs w:val="22"/>
        </w:rPr>
      </w:pPr>
    </w:p>
    <w:p w:rsidR="005F1E34" w:rsidRDefault="005F1E34" w:rsidP="00D95DE0">
      <w:pPr>
        <w:suppressAutoHyphens/>
        <w:spacing w:line="360" w:lineRule="auto"/>
        <w:ind w:left="1985"/>
        <w:rPr>
          <w:rFonts w:ascii="Arial" w:hAnsi="Arial" w:cs="Arial"/>
          <w:sz w:val="22"/>
          <w:szCs w:val="22"/>
        </w:rPr>
      </w:pPr>
    </w:p>
    <w:p w:rsidR="005F1E34" w:rsidRPr="00A33D50" w:rsidRDefault="005F1E34" w:rsidP="00D95DE0">
      <w:pPr>
        <w:suppressAutoHyphens/>
        <w:spacing w:line="360" w:lineRule="auto"/>
        <w:ind w:left="1985"/>
        <w:rPr>
          <w:rFonts w:ascii="Arial" w:hAnsi="Arial" w:cs="Arial"/>
          <w:sz w:val="22"/>
          <w:szCs w:val="22"/>
        </w:rPr>
      </w:pPr>
    </w:p>
    <w:p w:rsidR="00A5595B" w:rsidRPr="00A33D50" w:rsidRDefault="00A5595B" w:rsidP="00D95DE0">
      <w:pPr>
        <w:suppressAutoHyphens/>
        <w:spacing w:line="360" w:lineRule="auto"/>
        <w:ind w:left="1985"/>
        <w:rPr>
          <w:rFonts w:ascii="Arial" w:hAnsi="Arial" w:cs="Arial"/>
          <w:sz w:val="22"/>
          <w:szCs w:val="22"/>
        </w:rPr>
      </w:pPr>
    </w:p>
    <w:p w:rsidR="00E41255" w:rsidRPr="00A33D50" w:rsidRDefault="00A5595B" w:rsidP="00D95DE0">
      <w:pPr>
        <w:suppressAutoHyphens/>
        <w:spacing w:line="360" w:lineRule="auto"/>
        <w:ind w:left="1985"/>
        <w:rPr>
          <w:rFonts w:ascii="Arial" w:hAnsi="Arial" w:cs="Arial"/>
          <w:sz w:val="22"/>
          <w:szCs w:val="22"/>
        </w:rPr>
      </w:pPr>
      <w:r>
        <w:rPr>
          <w:rFonts w:ascii="Arial" w:hAnsi="Arial"/>
          <w:sz w:val="22"/>
        </w:rPr>
        <w:t xml:space="preserve">Date: </w:t>
      </w:r>
      <w:r>
        <w:tab/>
      </w:r>
      <w:r>
        <w:tab/>
      </w:r>
      <w:r>
        <w:rPr>
          <w:rFonts w:ascii="Arial" w:hAnsi="Arial"/>
          <w:sz w:val="22"/>
        </w:rPr>
        <w:t>08/06/2015</w:t>
      </w:r>
    </w:p>
    <w:p w:rsidR="00E41255" w:rsidRPr="00A33D50" w:rsidRDefault="00E41255" w:rsidP="00D95DE0">
      <w:pPr>
        <w:suppressAutoHyphens/>
        <w:spacing w:line="360" w:lineRule="auto"/>
        <w:ind w:left="1985"/>
        <w:rPr>
          <w:rFonts w:ascii="Arial" w:hAnsi="Arial" w:cs="Arial"/>
          <w:sz w:val="22"/>
          <w:szCs w:val="22"/>
        </w:rPr>
      </w:pPr>
      <w:r>
        <w:rPr>
          <w:rFonts w:ascii="Arial" w:hAnsi="Arial"/>
          <w:sz w:val="22"/>
        </w:rPr>
        <w:t xml:space="preserve">Press release: </w:t>
      </w:r>
      <w:r>
        <w:tab/>
      </w:r>
      <w:r>
        <w:rPr>
          <w:rFonts w:ascii="Arial" w:hAnsi="Arial"/>
          <w:sz w:val="22"/>
        </w:rPr>
        <w:t>PM62015</w:t>
      </w:r>
    </w:p>
    <w:p w:rsidR="00A5595B" w:rsidRPr="00A33D50" w:rsidRDefault="00A5595B" w:rsidP="00D95DE0">
      <w:pPr>
        <w:suppressAutoHyphens/>
        <w:spacing w:line="360" w:lineRule="auto"/>
        <w:ind w:left="1985"/>
        <w:rPr>
          <w:rFonts w:ascii="Arial" w:hAnsi="Arial" w:cs="Arial"/>
          <w:sz w:val="22"/>
          <w:szCs w:val="22"/>
        </w:rPr>
      </w:pPr>
    </w:p>
    <w:p w:rsidR="00A33D50" w:rsidRDefault="00A33D50" w:rsidP="00D95DE0">
      <w:pPr>
        <w:suppressAutoHyphens/>
        <w:spacing w:line="360" w:lineRule="auto"/>
        <w:ind w:left="1985"/>
        <w:rPr>
          <w:rFonts w:ascii="Arial" w:hAnsi="Arial" w:cs="Arial"/>
          <w:sz w:val="22"/>
          <w:szCs w:val="22"/>
        </w:rPr>
      </w:pPr>
    </w:p>
    <w:p w:rsidR="00E10F81" w:rsidRDefault="00E10F81" w:rsidP="00D95DE0">
      <w:pPr>
        <w:suppressAutoHyphens/>
        <w:ind w:left="1985"/>
        <w:rPr>
          <w:rFonts w:ascii="Arial" w:hAnsi="Arial" w:cs="Arial"/>
        </w:rPr>
      </w:pPr>
      <w:r>
        <w:rPr>
          <w:rFonts w:ascii="Arial" w:hAnsi="Arial"/>
        </w:rPr>
        <w:t>pres</w:t>
      </w:r>
      <w:r>
        <w:rPr>
          <w:rFonts w:ascii="Arial" w:hAnsi="Arial"/>
          <w:b/>
        </w:rPr>
        <w:t>SURE WE CAN</w:t>
      </w:r>
      <w:r>
        <w:rPr>
          <w:rFonts w:ascii="Arial" w:hAnsi="Arial"/>
        </w:rPr>
        <w:t xml:space="preserve"> – optimal solutions from BD|SENSORS</w:t>
      </w:r>
    </w:p>
    <w:p w:rsidR="008C3421" w:rsidRDefault="008C3421" w:rsidP="00D95DE0">
      <w:pPr>
        <w:suppressAutoHyphens/>
        <w:autoSpaceDE w:val="0"/>
        <w:autoSpaceDN w:val="0"/>
        <w:adjustRightInd w:val="0"/>
        <w:spacing w:before="120" w:line="312" w:lineRule="auto"/>
        <w:ind w:left="1985" w:right="707"/>
        <w:jc w:val="both"/>
        <w:rPr>
          <w:rFonts w:ascii="Arial" w:hAnsi="Arial" w:cs="Arial"/>
          <w:b/>
          <w:sz w:val="22"/>
        </w:rPr>
      </w:pPr>
    </w:p>
    <w:p w:rsidR="00E10F81" w:rsidRDefault="00E10F81" w:rsidP="00D95DE0">
      <w:pPr>
        <w:suppressAutoHyphens/>
        <w:ind w:left="1985"/>
        <w:rPr>
          <w:rFonts w:ascii="Arial" w:hAnsi="Arial" w:cs="Arial"/>
        </w:rPr>
      </w:pPr>
      <w:r>
        <w:rPr>
          <w:rFonts w:ascii="Arial" w:hAnsi="Arial"/>
        </w:rPr>
        <w:t xml:space="preserve">Wherever pressure has to be measured or fill levels have to be monitored, the German pressure sensor specialist delivers tailored solutions </w:t>
      </w:r>
      <w:r w:rsidR="00D95DE0">
        <w:rPr>
          <w:rFonts w:ascii="Arial" w:hAnsi="Arial"/>
        </w:rPr>
        <w:t>in</w:t>
      </w:r>
      <w:bookmarkStart w:id="0" w:name="_GoBack"/>
      <w:bookmarkEnd w:id="0"/>
      <w:r>
        <w:rPr>
          <w:rFonts w:ascii="Arial" w:hAnsi="Arial"/>
        </w:rPr>
        <w:t xml:space="preserve"> numerous application areas. This is demonstrated yet again by the launch of the new </w:t>
      </w:r>
      <w:r>
        <w:rPr>
          <w:rFonts w:ascii="Arial" w:hAnsi="Arial"/>
          <w:b/>
        </w:rPr>
        <w:t>DPT 200</w:t>
      </w:r>
      <w:r>
        <w:rPr>
          <w:rFonts w:ascii="Arial" w:hAnsi="Arial"/>
        </w:rPr>
        <w:t>.</w:t>
      </w:r>
    </w:p>
    <w:p w:rsidR="00E10F81" w:rsidRDefault="00E10F81" w:rsidP="00D95DE0">
      <w:pPr>
        <w:suppressAutoHyphens/>
        <w:spacing w:before="120"/>
        <w:ind w:left="1985"/>
        <w:rPr>
          <w:rFonts w:ascii="Arial" w:hAnsi="Arial" w:cs="Arial"/>
        </w:rPr>
      </w:pPr>
      <w:r>
        <w:rPr>
          <w:rFonts w:ascii="Arial" w:hAnsi="Arial"/>
        </w:rPr>
        <w:t>The DPT 200 differential pressure transmitter from BD|SENSORS meets stringent precision requirements. It is intended for applications in the process industry and measures pressure with an accuracy of 0.075% FSO.</w:t>
      </w:r>
    </w:p>
    <w:p w:rsidR="00E10F81" w:rsidRDefault="00E10F81" w:rsidP="00D95DE0">
      <w:pPr>
        <w:suppressAutoHyphens/>
        <w:spacing w:before="120"/>
        <w:ind w:left="1985"/>
        <w:rPr>
          <w:rFonts w:ascii="Arial" w:hAnsi="Arial" w:cs="Arial"/>
        </w:rPr>
      </w:pPr>
      <w:r>
        <w:rPr>
          <w:rFonts w:ascii="Arial" w:hAnsi="Arial"/>
        </w:rPr>
        <w:t>The DPT 200 differential pressure transmitter is specifically designed for process industry sectors, including the chemical, petrochemical, paper and oil &amp; gas industries, and can be used to measure fill levels in closed pressurised vessels, monitor pumps and filter systems, and measure flow rates. It is available with measuring ranges from 0–1 mbar to 0–20 mbar, with static pressure ratings up to 400 bar. A turndown ratio of up to 100:1 testifies to the versatility of the DPT 200.</w:t>
      </w:r>
    </w:p>
    <w:p w:rsidR="00E10F81" w:rsidRDefault="00E10F81" w:rsidP="00D95DE0">
      <w:pPr>
        <w:suppressAutoHyphens/>
        <w:spacing w:before="120"/>
        <w:ind w:left="1985"/>
        <w:rPr>
          <w:rFonts w:ascii="Arial" w:hAnsi="Arial" w:cs="Arial"/>
        </w:rPr>
      </w:pPr>
      <w:r>
        <w:rPr>
          <w:rFonts w:ascii="Arial" w:hAnsi="Arial"/>
        </w:rPr>
        <w:t>Another special feature is the optional backlit LC display, which simplifies device configuration and readout. In addition, the DPT 200 supports the HART® communication protocol.</w:t>
      </w:r>
    </w:p>
    <w:p w:rsidR="00E10F81" w:rsidRDefault="00E10F81" w:rsidP="00D95DE0">
      <w:pPr>
        <w:suppressAutoHyphens/>
        <w:spacing w:before="120"/>
        <w:ind w:left="1985"/>
        <w:rPr>
          <w:rFonts w:ascii="Arial" w:hAnsi="Arial" w:cs="Arial"/>
        </w:rPr>
      </w:pPr>
      <w:r>
        <w:rPr>
          <w:rFonts w:ascii="Arial" w:hAnsi="Arial"/>
        </w:rPr>
        <w:t>To ensure optimal adaptation to individual applications, a variety of pressure transducers with various membrane materials, as well as capillary lines, can be attached to the transmitter.</w:t>
      </w:r>
    </w:p>
    <w:p w:rsidR="00E10F81" w:rsidRDefault="00E10F81" w:rsidP="00D95DE0">
      <w:pPr>
        <w:suppressAutoHyphens/>
        <w:spacing w:before="120"/>
        <w:ind w:left="1985"/>
        <w:rPr>
          <w:rFonts w:ascii="Arial" w:hAnsi="Arial" w:cs="Arial"/>
        </w:rPr>
      </w:pPr>
      <w:r>
        <w:rPr>
          <w:rFonts w:ascii="Arial" w:hAnsi="Arial"/>
        </w:rPr>
        <w:t>The new DPT 200 is optionally available in intrinsically safe (Ex ia) and flame-proof (Ex d) versions for use in explosion hazard areas.</w:t>
      </w:r>
    </w:p>
    <w:p w:rsidR="00485D07" w:rsidRPr="009E5604" w:rsidRDefault="00485D07" w:rsidP="00D95DE0">
      <w:pPr>
        <w:suppressAutoHyphens/>
        <w:autoSpaceDE w:val="0"/>
        <w:autoSpaceDN w:val="0"/>
        <w:adjustRightInd w:val="0"/>
        <w:spacing w:before="120" w:line="312" w:lineRule="auto"/>
        <w:ind w:left="1985" w:right="707"/>
        <w:jc w:val="both"/>
        <w:rPr>
          <w:rFonts w:ascii="Arial" w:hAnsi="Arial" w:cs="Arial"/>
          <w:sz w:val="22"/>
        </w:rPr>
      </w:pPr>
      <w:r>
        <w:rPr>
          <w:rFonts w:ascii="Arial" w:hAnsi="Arial"/>
          <w:sz w:val="22"/>
        </w:rPr>
        <w:t>For more information, visit</w:t>
      </w:r>
      <w:r>
        <w:tab/>
      </w:r>
      <w:r>
        <w:rPr>
          <w:rFonts w:ascii="Arial" w:hAnsi="Arial" w:cs="Arial"/>
          <w:sz w:val="22"/>
        </w:rPr>
        <w:br/>
      </w:r>
      <w:r>
        <w:rPr>
          <w:rStyle w:val="Hyperlink"/>
          <w:rFonts w:ascii="Arial" w:hAnsi="Arial"/>
          <w:sz w:val="22"/>
        </w:rPr>
        <w:t>www.bdsensors.de</w:t>
      </w:r>
    </w:p>
    <w:p w:rsidR="009B7A76" w:rsidRDefault="009B7A76" w:rsidP="00D95DE0">
      <w:pPr>
        <w:suppressAutoHyphens/>
        <w:spacing w:before="240" w:after="100" w:afterAutospacing="1" w:line="312" w:lineRule="auto"/>
        <w:ind w:left="1985" w:right="1641"/>
        <w:jc w:val="center"/>
        <w:rPr>
          <w:rFonts w:ascii="Arial" w:eastAsia="SimSun" w:hAnsi="Arial" w:cs="Arial"/>
          <w:sz w:val="22"/>
          <w:szCs w:val="22"/>
        </w:rPr>
      </w:pPr>
    </w:p>
    <w:p w:rsidR="00E10F81" w:rsidRDefault="000D1D89" w:rsidP="00D95DE0">
      <w:pPr>
        <w:suppressAutoHyphens/>
        <w:spacing w:before="240" w:after="100" w:afterAutospacing="1" w:line="312" w:lineRule="auto"/>
        <w:ind w:left="1985" w:right="1641"/>
        <w:jc w:val="center"/>
        <w:rPr>
          <w:rFonts w:ascii="Arial" w:eastAsia="SimSun" w:hAnsi="Arial" w:cs="Arial"/>
          <w:sz w:val="22"/>
          <w:szCs w:val="22"/>
        </w:rPr>
      </w:pPr>
      <w:r w:rsidRPr="000D1D89">
        <w:rPr>
          <w:rFonts w:ascii="Arial" w:eastAsia="SimSun" w:hAnsi="Arial" w:cs="Arial"/>
          <w:noProof/>
          <w:sz w:val="22"/>
          <w:szCs w:val="22"/>
          <w:lang w:bidi="ar-SA"/>
        </w:rPr>
        <w:pict>
          <v:line id="Line 17" o:spid="_x0000_s1028"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5.5pt" to="57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" strokecolor="#17365d [2415]" strokeweight="2.25pt"/>
        </w:pict>
      </w:r>
    </w:p>
    <w:p w:rsidR="00E10F81" w:rsidRDefault="00E10F81" w:rsidP="00D95DE0">
      <w:pPr>
        <w:suppressAutoHyphens/>
        <w:spacing w:before="240" w:after="100" w:afterAutospacing="1" w:line="312" w:lineRule="auto"/>
        <w:ind w:left="1985" w:right="1641"/>
        <w:jc w:val="center"/>
        <w:rPr>
          <w:rFonts w:ascii="Arial" w:eastAsia="SimSun" w:hAnsi="Arial" w:cs="Arial"/>
          <w:sz w:val="22"/>
          <w:szCs w:val="22"/>
        </w:rPr>
      </w:pPr>
    </w:p>
    <w:p w:rsidR="00E10F81" w:rsidRPr="00A07362" w:rsidRDefault="00EC7C29" w:rsidP="00D95DE0">
      <w:pPr>
        <w:suppressAutoHyphens/>
        <w:spacing w:before="240" w:after="100" w:afterAutospacing="1" w:line="312" w:lineRule="auto"/>
        <w:ind w:left="1985" w:right="1641"/>
        <w:jc w:val="center"/>
        <w:rPr>
          <w:rFonts w:ascii="Arial" w:eastAsia="SimSun" w:hAnsi="Arial" w:cs="Arial"/>
          <w:sz w:val="22"/>
          <w:szCs w:val="22"/>
        </w:rPr>
      </w:pPr>
      <w:r>
        <w:rPr>
          <w:rFonts w:ascii="Arial" w:eastAsia="SimSun" w:hAnsi="Arial" w:cs="Arial"/>
          <w:noProof/>
          <w:sz w:val="22"/>
          <w:szCs w:val="22"/>
          <w:lang w:val="de-DE" w:eastAsia="zh-CN" w:bidi="ar-SA"/>
        </w:rPr>
        <w:lastRenderedPageBreak/>
        <w:drawing>
          <wp:anchor distT="0" distB="0" distL="114300" distR="114300" simplePos="0" relativeHeight="251663872" behindDoc="0" locked="0" layoutInCell="1" allowOverlap="1">
            <wp:simplePos x="0" y="0"/>
            <wp:positionH relativeFrom="column">
              <wp:posOffset>2256155</wp:posOffset>
            </wp:positionH>
            <wp:positionV relativeFrom="paragraph">
              <wp:posOffset>27305</wp:posOffset>
            </wp:positionV>
            <wp:extent cx="2334895" cy="3506470"/>
            <wp:effectExtent l="19050" t="0" r="8255" b="0"/>
            <wp:wrapNone/>
            <wp:docPr id="3" name="Bild 1" descr="M:\08 Marketing\Public Relation\Pressemitteilungen\Deutsch\2015\DPT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8 Marketing\Public Relation\Pressemitteilungen\Deutsch\2015\DPT200.jpg"/>
                    <pic:cNvPicPr>
                      <a:picLocks noChangeAspect="1" noChangeArrowheads="1"/>
                    </pic:cNvPicPr>
                  </pic:nvPicPr>
                  <pic:blipFill>
                    <a:blip r:embed="rId8" cstate="print"/>
                    <a:srcRect/>
                    <a:stretch>
                      <a:fillRect/>
                    </a:stretch>
                  </pic:blipFill>
                  <pic:spPr bwMode="auto">
                    <a:xfrm>
                      <a:off x="0" y="0"/>
                      <a:ext cx="2334895" cy="3506470"/>
                    </a:xfrm>
                    <a:prstGeom prst="rect">
                      <a:avLst/>
                    </a:prstGeom>
                    <a:noFill/>
                    <a:ln w="9525">
                      <a:noFill/>
                      <a:miter lim="800000"/>
                      <a:headEnd/>
                      <a:tailEnd/>
                    </a:ln>
                  </pic:spPr>
                </pic:pic>
              </a:graphicData>
            </a:graphic>
          </wp:anchor>
        </w:drawing>
      </w:r>
    </w:p>
    <w:p w:rsidR="00692266" w:rsidRPr="00430F14" w:rsidRDefault="00E10F81" w:rsidP="00D95DE0">
      <w:pPr>
        <w:suppressAutoHyphens/>
        <w:spacing w:before="5880"/>
        <w:rPr>
          <w:rFonts w:ascii="Arial" w:eastAsia="SimSun" w:hAnsi="Arial" w:cs="Arial"/>
          <w:sz w:val="22"/>
          <w:szCs w:val="22"/>
        </w:rPr>
      </w:pPr>
      <w:r>
        <w:tab/>
      </w:r>
      <w:r>
        <w:tab/>
      </w:r>
      <w:r>
        <w:tab/>
      </w:r>
      <w:r>
        <w:tab/>
      </w:r>
      <w:r>
        <w:tab/>
      </w:r>
      <w:r>
        <w:rPr>
          <w:rFonts w:ascii="Arial" w:hAnsi="Arial"/>
        </w:rPr>
        <w:t>DPT 200</w:t>
      </w:r>
    </w:p>
    <w:sectPr w:rsidR="00692266" w:rsidRPr="00430F14" w:rsidSect="00ED1E78">
      <w:headerReference w:type="default" r:id="rId9"/>
      <w:footerReference w:type="default" r:id="rId10"/>
      <w:pgSz w:w="11906" w:h="16838" w:code="9"/>
      <w:pgMar w:top="1418" w:right="851" w:bottom="1134" w:left="709" w:header="284"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9C" w:rsidRDefault="0033189C">
      <w:r>
        <w:separator/>
      </w:r>
    </w:p>
  </w:endnote>
  <w:endnote w:type="continuationSeparator" w:id="0">
    <w:p w:rsidR="0033189C" w:rsidRDefault="00331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Extende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6" w:rsidRPr="005F1E34" w:rsidRDefault="00E54076" w:rsidP="005F1E34">
    <w:pPr>
      <w:pStyle w:val="Fuzeile"/>
      <w:tabs>
        <w:tab w:val="clear" w:pos="4536"/>
        <w:tab w:val="center" w:pos="4820"/>
      </w:tabs>
      <w:rPr>
        <w:rStyle w:val="Seitenzahl"/>
        <w:rFonts w:ascii="Arial" w:hAnsi="Arial" w:cs="Arial"/>
        <w:sz w:val="12"/>
        <w:szCs w:val="12"/>
      </w:rPr>
    </w:pPr>
    <w:r>
      <w:rPr>
        <w:rFonts w:ascii="Arial" w:hAnsi="Arial" w:cs="Arial"/>
        <w:noProof/>
        <w:sz w:val="12"/>
        <w:szCs w:val="12"/>
        <w:lang w:val="de-DE" w:eastAsia="zh-CN" w:bidi="ar-SA"/>
      </w:rPr>
      <w:drawing>
        <wp:anchor distT="0" distB="0" distL="114300" distR="114300" simplePos="0" relativeHeight="251665408" behindDoc="0" locked="0" layoutInCell="1" allowOverlap="1">
          <wp:simplePos x="0" y="0"/>
          <wp:positionH relativeFrom="column">
            <wp:posOffset>-78740</wp:posOffset>
          </wp:positionH>
          <wp:positionV relativeFrom="paragraph">
            <wp:posOffset>69850</wp:posOffset>
          </wp:positionV>
          <wp:extent cx="457200" cy="457200"/>
          <wp:effectExtent l="19050" t="0" r="0" b="0"/>
          <wp:wrapNone/>
          <wp:docPr id="6" name="Grafik 4" descr="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jpg"/>
                  <pic:cNvPicPr/>
                </pic:nvPicPr>
                <pic:blipFill>
                  <a:blip r:embed="rId1"/>
                  <a:stretch>
                    <a:fillRect/>
                  </a:stretch>
                </pic:blipFill>
                <pic:spPr>
                  <a:xfrm>
                    <a:off x="0" y="0"/>
                    <a:ext cx="457200" cy="457200"/>
                  </a:xfrm>
                  <a:prstGeom prst="rect">
                    <a:avLst/>
                  </a:prstGeom>
                </pic:spPr>
              </pic:pic>
            </a:graphicData>
          </a:graphic>
        </wp:anchor>
      </w:drawing>
    </w:r>
    <w:r w:rsidR="000D1D89" w:rsidRPr="000D1D89">
      <w:rPr>
        <w:rFonts w:ascii="Arial" w:hAnsi="Arial" w:cs="Arial"/>
        <w:noProof/>
        <w:sz w:val="12"/>
        <w:szCs w:val="12"/>
        <w:lang w:bidi="ar-SA"/>
      </w:rPr>
      <w:pict>
        <v:line id="Line 6" o:spid="_x0000_s410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15pt" to="55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" strokecolor="#17365d [2415]" strokeweight="2.25pt"/>
      </w:pict>
    </w:r>
    <w:r>
      <w:tab/>
    </w:r>
  </w:p>
  <w:p w:rsidR="00E54076" w:rsidRPr="005F1E34" w:rsidRDefault="000D1D89" w:rsidP="005F1E34">
    <w:pPr>
      <w:pStyle w:val="Fuzeile"/>
      <w:tabs>
        <w:tab w:val="left" w:pos="851"/>
      </w:tabs>
      <w:spacing w:before="40"/>
      <w:rPr>
        <w:rFonts w:ascii="Arial" w:hAnsi="Arial" w:cs="Arial"/>
        <w:b/>
        <w:sz w:val="16"/>
        <w:szCs w:val="16"/>
      </w:rPr>
    </w:pPr>
    <w:r w:rsidRPr="000D1D89">
      <w:rPr>
        <w:rFonts w:ascii="Arial" w:hAnsi="Arial" w:cs="Arial"/>
        <w:noProof/>
        <w:sz w:val="12"/>
        <w:szCs w:val="12"/>
        <w:lang w:bidi="ar-SA"/>
      </w:rPr>
      <w:pict>
        <v:line id="Line 10" o:spid="_x0000_s4099"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8pt" to="56.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sxEgIAACg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"/>
      </w:pict>
    </w:r>
    <w:r w:rsidR="007974D4">
      <w:tab/>
    </w:r>
    <w:r w:rsidR="007974D4">
      <w:rPr>
        <w:rFonts w:ascii="Arial" w:hAnsi="Arial"/>
        <w:b/>
        <w:sz w:val="16"/>
      </w:rPr>
      <w:t>BD  SENSORS GmbH</w:t>
    </w:r>
  </w:p>
  <w:p w:rsidR="00E54076" w:rsidRPr="005F1E34" w:rsidRDefault="000D1D89" w:rsidP="005F1E34">
    <w:pPr>
      <w:pStyle w:val="Fuzeile"/>
      <w:tabs>
        <w:tab w:val="clear" w:pos="4536"/>
        <w:tab w:val="left" w:pos="851"/>
        <w:tab w:val="left" w:pos="3544"/>
        <w:tab w:val="left" w:pos="7371"/>
      </w:tabs>
      <w:spacing w:before="40"/>
      <w:rPr>
        <w:rFonts w:ascii="Arial" w:hAnsi="Arial" w:cs="Arial"/>
        <w:sz w:val="14"/>
        <w:szCs w:val="14"/>
      </w:rPr>
    </w:pPr>
    <w:r w:rsidRPr="000D1D89">
      <w:rPr>
        <w:rFonts w:ascii="Arial" w:hAnsi="Arial" w:cs="Arial"/>
        <w:noProof/>
        <w:sz w:val="12"/>
        <w:szCs w:val="12"/>
        <w:lang w:bidi="ar-SA"/>
      </w:rPr>
      <w:pict>
        <v:line id="Line 8" o:spid="_x0000_s409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75pt" to="170.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OCEQIAACg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" strokeweight="1pt"/>
      </w:pict>
    </w:r>
    <w:r w:rsidRPr="000D1D89">
      <w:rPr>
        <w:rFonts w:ascii="Arial" w:hAnsi="Arial" w:cs="Arial"/>
        <w:noProof/>
        <w:sz w:val="12"/>
        <w:szCs w:val="12"/>
        <w:lang w:bidi="ar-SA"/>
      </w:rPr>
      <w:pict>
        <v:line id="Line 9" o:spid="_x0000_s409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75pt" to="361.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" strokeweight="1pt"/>
      </w:pict>
    </w:r>
    <w:r w:rsidR="007974D4">
      <w:tab/>
    </w:r>
    <w:r w:rsidR="007974D4">
      <w:rPr>
        <w:rFonts w:ascii="Arial" w:hAnsi="Arial"/>
        <w:sz w:val="14"/>
      </w:rPr>
      <w:t>BD-Sensors-Str. 1</w:t>
    </w:r>
    <w:r w:rsidR="007974D4">
      <w:tab/>
    </w:r>
    <w:r w:rsidR="007974D4">
      <w:rPr>
        <w:rFonts w:ascii="Arial" w:hAnsi="Arial"/>
        <w:sz w:val="14"/>
      </w:rPr>
      <w:t>Phone +49 (0)92 35/98 11-0</w:t>
    </w:r>
    <w:r w:rsidR="007974D4">
      <w:tab/>
    </w:r>
    <w:r w:rsidR="007974D4">
      <w:rPr>
        <w:rFonts w:ascii="Arial" w:hAnsi="Arial"/>
        <w:sz w:val="14"/>
      </w:rPr>
      <w:t>www.bdsensors.de</w:t>
    </w:r>
  </w:p>
  <w:p w:rsidR="00E54076" w:rsidRPr="005F1E34" w:rsidRDefault="00E54076" w:rsidP="005F1E34">
    <w:pPr>
      <w:pStyle w:val="Fuzeile"/>
      <w:tabs>
        <w:tab w:val="clear" w:pos="4536"/>
        <w:tab w:val="left" w:pos="851"/>
        <w:tab w:val="left" w:pos="3544"/>
        <w:tab w:val="center" w:pos="4678"/>
        <w:tab w:val="left" w:pos="7371"/>
      </w:tabs>
      <w:spacing w:before="40"/>
      <w:rPr>
        <w:rFonts w:ascii="Arial" w:hAnsi="Arial" w:cs="Arial"/>
        <w:sz w:val="14"/>
        <w:szCs w:val="14"/>
      </w:rPr>
    </w:pPr>
    <w:r>
      <w:tab/>
    </w:r>
    <w:r>
      <w:rPr>
        <w:rFonts w:ascii="Arial" w:hAnsi="Arial"/>
        <w:sz w:val="14"/>
      </w:rPr>
      <w:t>95199 Thierstein, Germany</w:t>
    </w:r>
    <w:r>
      <w:tab/>
    </w:r>
    <w:r>
      <w:rPr>
        <w:rFonts w:ascii="Arial" w:hAnsi="Arial"/>
        <w:sz w:val="14"/>
      </w:rPr>
      <w:t>Fax +49 (0)92 35/98 11-11</w:t>
    </w:r>
    <w:r>
      <w:tab/>
    </w:r>
    <w:r>
      <w:rPr>
        <w:rFonts w:ascii="Arial" w:hAnsi="Arial"/>
        <w:sz w:val="14"/>
      </w:rPr>
      <w:t>info@bdsensors.de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9C" w:rsidRDefault="0033189C">
      <w:r>
        <w:separator/>
      </w:r>
    </w:p>
  </w:footnote>
  <w:footnote w:type="continuationSeparator" w:id="0">
    <w:p w:rsidR="0033189C" w:rsidRDefault="00331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76" w:rsidRDefault="00E54076">
    <w:pPr>
      <w:pStyle w:val="Kopfzeile"/>
    </w:pPr>
  </w:p>
  <w:p w:rsidR="00E54076" w:rsidRDefault="00E54076" w:rsidP="005F4F16">
    <w:pPr>
      <w:pStyle w:val="Kopfzeile"/>
      <w:jc w:val="right"/>
    </w:pPr>
    <w:r>
      <w:rPr>
        <w:noProof/>
        <w:lang w:val="de-DE" w:eastAsia="zh-CN" w:bidi="ar-SA"/>
      </w:rPr>
      <w:drawing>
        <wp:inline distT="0" distB="0" distL="0" distR="0">
          <wp:extent cx="3218973" cy="542925"/>
          <wp:effectExtent l="19050" t="0" r="477" b="0"/>
          <wp:docPr id="1" name="Grafik 0" descr="bds_logo_294C_m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_logo_294C_modi.jpg"/>
                  <pic:cNvPicPr/>
                </pic:nvPicPr>
                <pic:blipFill>
                  <a:blip r:embed="rId1"/>
                  <a:stretch>
                    <a:fillRect/>
                  </a:stretch>
                </pic:blipFill>
                <pic:spPr>
                  <a:xfrm>
                    <a:off x="0" y="0"/>
                    <a:ext cx="3228221" cy="5444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ECD"/>
    <w:multiLevelType w:val="singleLevel"/>
    <w:tmpl w:val="015ECD10"/>
    <w:lvl w:ilvl="0">
      <w:numFmt w:val="bullet"/>
      <w:lvlText w:val="-"/>
      <w:lvlJc w:val="left"/>
      <w:pPr>
        <w:tabs>
          <w:tab w:val="num" w:pos="705"/>
        </w:tabs>
        <w:ind w:left="705" w:hanging="705"/>
      </w:pPr>
      <w:rPr>
        <w:rFonts w:ascii="Times New Roman" w:hAnsi="Times New Roman" w:hint="default"/>
      </w:rPr>
    </w:lvl>
  </w:abstractNum>
  <w:abstractNum w:abstractNumId="1">
    <w:nsid w:val="490E73A8"/>
    <w:multiLevelType w:val="hybridMultilevel"/>
    <w:tmpl w:val="87125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F16DBB"/>
    <w:multiLevelType w:val="hybridMultilevel"/>
    <w:tmpl w:val="52CCF4BC"/>
    <w:lvl w:ilvl="0" w:tplc="1C22A654">
      <w:start w:val="15"/>
      <w:numFmt w:val="bullet"/>
      <w:lvlText w:val="-"/>
      <w:lvlJc w:val="left"/>
      <w:pPr>
        <w:ind w:left="1068" w:hanging="360"/>
      </w:pPr>
      <w:rPr>
        <w:rFonts w:ascii="Helvetica" w:eastAsia="Calibri" w:hAnsi="Helvetica" w:cs="Helvetic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7B203BFB"/>
    <w:multiLevelType w:val="hybridMultilevel"/>
    <w:tmpl w:val="29BED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autoHyphenation/>
  <w:hyphenationZone w:val="425"/>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cVars>
    <w:docVar w:name="OFFICEEVENTSDISABLED" w:val="橄ㄴ⼐ৰࣜ찔㈇"/>
  </w:docVars>
  <w:rsids>
    <w:rsidRoot w:val="00DA537D"/>
    <w:rsid w:val="000279D3"/>
    <w:rsid w:val="00047D81"/>
    <w:rsid w:val="00052277"/>
    <w:rsid w:val="00064C8C"/>
    <w:rsid w:val="000963B7"/>
    <w:rsid w:val="000D1D89"/>
    <w:rsid w:val="000E678A"/>
    <w:rsid w:val="000F5A2A"/>
    <w:rsid w:val="00114900"/>
    <w:rsid w:val="00121205"/>
    <w:rsid w:val="00127C66"/>
    <w:rsid w:val="00137D23"/>
    <w:rsid w:val="0014232C"/>
    <w:rsid w:val="00172A94"/>
    <w:rsid w:val="00173D24"/>
    <w:rsid w:val="001C0B78"/>
    <w:rsid w:val="0020737E"/>
    <w:rsid w:val="0021246E"/>
    <w:rsid w:val="00246B32"/>
    <w:rsid w:val="0025777F"/>
    <w:rsid w:val="002741BA"/>
    <w:rsid w:val="00292FD4"/>
    <w:rsid w:val="003308BE"/>
    <w:rsid w:val="0033189C"/>
    <w:rsid w:val="0034322F"/>
    <w:rsid w:val="003576AD"/>
    <w:rsid w:val="0038547C"/>
    <w:rsid w:val="003964BD"/>
    <w:rsid w:val="003D616A"/>
    <w:rsid w:val="003E7AB6"/>
    <w:rsid w:val="003F30B0"/>
    <w:rsid w:val="004076DD"/>
    <w:rsid w:val="0042711E"/>
    <w:rsid w:val="00430F14"/>
    <w:rsid w:val="00444E53"/>
    <w:rsid w:val="00450FB4"/>
    <w:rsid w:val="00485D07"/>
    <w:rsid w:val="00487595"/>
    <w:rsid w:val="00494140"/>
    <w:rsid w:val="004C0B33"/>
    <w:rsid w:val="00500A16"/>
    <w:rsid w:val="00502D90"/>
    <w:rsid w:val="0054465E"/>
    <w:rsid w:val="00547962"/>
    <w:rsid w:val="0057669C"/>
    <w:rsid w:val="00587D1F"/>
    <w:rsid w:val="0059488C"/>
    <w:rsid w:val="005B4F9B"/>
    <w:rsid w:val="005C3BB5"/>
    <w:rsid w:val="005F1E34"/>
    <w:rsid w:val="005F4F16"/>
    <w:rsid w:val="006107FD"/>
    <w:rsid w:val="00616FE2"/>
    <w:rsid w:val="00632B35"/>
    <w:rsid w:val="006360C5"/>
    <w:rsid w:val="00661CE3"/>
    <w:rsid w:val="00692266"/>
    <w:rsid w:val="00693CA5"/>
    <w:rsid w:val="006B7B86"/>
    <w:rsid w:val="007170F9"/>
    <w:rsid w:val="00725C39"/>
    <w:rsid w:val="007974D4"/>
    <w:rsid w:val="007A10CA"/>
    <w:rsid w:val="007B6AF3"/>
    <w:rsid w:val="007F7ACB"/>
    <w:rsid w:val="00893CA3"/>
    <w:rsid w:val="008C3421"/>
    <w:rsid w:val="00906873"/>
    <w:rsid w:val="00907529"/>
    <w:rsid w:val="009158D6"/>
    <w:rsid w:val="00930A78"/>
    <w:rsid w:val="00930D91"/>
    <w:rsid w:val="009331D1"/>
    <w:rsid w:val="00972AFD"/>
    <w:rsid w:val="00990FB5"/>
    <w:rsid w:val="009A0DCE"/>
    <w:rsid w:val="009B7A76"/>
    <w:rsid w:val="009C459A"/>
    <w:rsid w:val="00A07362"/>
    <w:rsid w:val="00A07755"/>
    <w:rsid w:val="00A25ABE"/>
    <w:rsid w:val="00A33D50"/>
    <w:rsid w:val="00A5595B"/>
    <w:rsid w:val="00AC74BC"/>
    <w:rsid w:val="00AD2916"/>
    <w:rsid w:val="00AF79D7"/>
    <w:rsid w:val="00B433CA"/>
    <w:rsid w:val="00B50C4A"/>
    <w:rsid w:val="00B73745"/>
    <w:rsid w:val="00B90BE7"/>
    <w:rsid w:val="00B95712"/>
    <w:rsid w:val="00BA4C84"/>
    <w:rsid w:val="00BC065C"/>
    <w:rsid w:val="00C34276"/>
    <w:rsid w:val="00C5544C"/>
    <w:rsid w:val="00C565F7"/>
    <w:rsid w:val="00C661A1"/>
    <w:rsid w:val="00C66D41"/>
    <w:rsid w:val="00CC4BF8"/>
    <w:rsid w:val="00CD1924"/>
    <w:rsid w:val="00CE5DA6"/>
    <w:rsid w:val="00D1737A"/>
    <w:rsid w:val="00D26C04"/>
    <w:rsid w:val="00D3393F"/>
    <w:rsid w:val="00D42E7D"/>
    <w:rsid w:val="00D514FE"/>
    <w:rsid w:val="00D54629"/>
    <w:rsid w:val="00D95DE0"/>
    <w:rsid w:val="00DA537D"/>
    <w:rsid w:val="00DA79D7"/>
    <w:rsid w:val="00DB163A"/>
    <w:rsid w:val="00DB17BC"/>
    <w:rsid w:val="00DC309F"/>
    <w:rsid w:val="00DC45A4"/>
    <w:rsid w:val="00DC6040"/>
    <w:rsid w:val="00E10F81"/>
    <w:rsid w:val="00E13B67"/>
    <w:rsid w:val="00E36D9C"/>
    <w:rsid w:val="00E41255"/>
    <w:rsid w:val="00E461CE"/>
    <w:rsid w:val="00E54076"/>
    <w:rsid w:val="00E54E0D"/>
    <w:rsid w:val="00E819DB"/>
    <w:rsid w:val="00EB7620"/>
    <w:rsid w:val="00EC7C29"/>
    <w:rsid w:val="00ED1E78"/>
    <w:rsid w:val="00EE2197"/>
    <w:rsid w:val="00EF0832"/>
    <w:rsid w:val="00EF6C57"/>
    <w:rsid w:val="00F75439"/>
    <w:rsid w:val="00F755CA"/>
    <w:rsid w:val="00F876C5"/>
    <w:rsid w:val="00FC64C5"/>
    <w:rsid w:val="00FE093E"/>
    <w:rsid w:val="00FE69EC"/>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2FD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tura">
    <w:name w:val="futura"/>
    <w:basedOn w:val="Standard"/>
    <w:rsid w:val="00292FD4"/>
    <w:pPr>
      <w:tabs>
        <w:tab w:val="left" w:pos="432"/>
      </w:tabs>
      <w:jc w:val="both"/>
    </w:pPr>
    <w:rPr>
      <w:rFonts w:ascii="FuturaMedium" w:hAnsi="FuturaMedium"/>
      <w:sz w:val="22"/>
      <w:szCs w:val="20"/>
    </w:rPr>
  </w:style>
  <w:style w:type="paragraph" w:customStyle="1" w:styleId="Betreffzeile1">
    <w:name w:val="Betreffzeile_1"/>
    <w:basedOn w:val="Standard"/>
    <w:rsid w:val="00292FD4"/>
    <w:pPr>
      <w:keepLines/>
      <w:spacing w:after="120"/>
    </w:pPr>
    <w:rPr>
      <w:rFonts w:ascii="FuturaMedium" w:hAnsi="FuturaMedium"/>
      <w:sz w:val="16"/>
      <w:szCs w:val="20"/>
    </w:rPr>
  </w:style>
  <w:style w:type="paragraph" w:customStyle="1" w:styleId="Betreffzeile2">
    <w:name w:val="Betreffzeile_2"/>
    <w:basedOn w:val="Standard"/>
    <w:rsid w:val="00292FD4"/>
    <w:pPr>
      <w:spacing w:after="960"/>
    </w:pPr>
    <w:rPr>
      <w:rFonts w:ascii="FuturaMedium" w:hAnsi="FuturaMedium"/>
      <w:sz w:val="22"/>
      <w:szCs w:val="20"/>
    </w:rPr>
  </w:style>
  <w:style w:type="paragraph" w:styleId="Kopfzeile">
    <w:name w:val="header"/>
    <w:basedOn w:val="Standard"/>
    <w:link w:val="KopfzeileZchn"/>
    <w:uiPriority w:val="99"/>
    <w:rsid w:val="00292FD4"/>
    <w:pPr>
      <w:tabs>
        <w:tab w:val="center" w:pos="4536"/>
        <w:tab w:val="right" w:pos="9072"/>
      </w:tabs>
    </w:pPr>
  </w:style>
  <w:style w:type="paragraph" w:styleId="Fuzeile">
    <w:name w:val="footer"/>
    <w:basedOn w:val="Standard"/>
    <w:link w:val="FuzeileZchn"/>
    <w:rsid w:val="00292FD4"/>
    <w:pPr>
      <w:tabs>
        <w:tab w:val="center" w:pos="4536"/>
        <w:tab w:val="right" w:pos="9072"/>
      </w:tabs>
    </w:pPr>
  </w:style>
  <w:style w:type="character" w:styleId="Seitenzahl">
    <w:name w:val="page number"/>
    <w:basedOn w:val="Absatz-Standardschriftart"/>
    <w:rsid w:val="00292FD4"/>
  </w:style>
  <w:style w:type="paragraph" w:styleId="Textkrper">
    <w:name w:val="Body Text"/>
    <w:basedOn w:val="Standard"/>
    <w:rsid w:val="00292FD4"/>
    <w:rPr>
      <w:rFonts w:ascii="Arial" w:hAnsi="Arial" w:cs="Arial"/>
      <w:sz w:val="20"/>
    </w:rPr>
  </w:style>
  <w:style w:type="paragraph" w:styleId="Sprechblasentext">
    <w:name w:val="Balloon Text"/>
    <w:basedOn w:val="Standard"/>
    <w:semiHidden/>
    <w:rsid w:val="00A5595B"/>
    <w:rPr>
      <w:rFonts w:ascii="Tahoma" w:hAnsi="Tahoma" w:cs="Tahoma"/>
      <w:sz w:val="16"/>
      <w:szCs w:val="16"/>
    </w:rPr>
  </w:style>
  <w:style w:type="character" w:customStyle="1" w:styleId="E-MailFormatvorlage23">
    <w:name w:val="E-MailFormatvorlage23"/>
    <w:basedOn w:val="Absatz-Standardschriftart"/>
    <w:semiHidden/>
    <w:rsid w:val="003576AD"/>
    <w:rPr>
      <w:rFonts w:ascii="Arial" w:hAnsi="Arial" w:cs="Arial"/>
      <w:color w:val="000080"/>
      <w:sz w:val="20"/>
      <w:szCs w:val="20"/>
    </w:rPr>
  </w:style>
  <w:style w:type="paragraph" w:styleId="StandardWeb">
    <w:name w:val="Normal (Web)"/>
    <w:basedOn w:val="Standard"/>
    <w:rsid w:val="00587D1F"/>
    <w:pPr>
      <w:spacing w:before="100" w:beforeAutospacing="1" w:after="100" w:afterAutospacing="1"/>
    </w:pPr>
    <w:rPr>
      <w:rFonts w:eastAsia="SimSun"/>
    </w:rPr>
  </w:style>
  <w:style w:type="character" w:styleId="Kommentarzeichen">
    <w:name w:val="annotation reference"/>
    <w:basedOn w:val="Absatz-Standardschriftart"/>
    <w:semiHidden/>
    <w:rsid w:val="00D1737A"/>
    <w:rPr>
      <w:sz w:val="16"/>
      <w:szCs w:val="16"/>
    </w:rPr>
  </w:style>
  <w:style w:type="paragraph" w:styleId="Kommentartext">
    <w:name w:val="annotation text"/>
    <w:basedOn w:val="Standard"/>
    <w:semiHidden/>
    <w:rsid w:val="00D1737A"/>
    <w:rPr>
      <w:rFonts w:ascii="Arial" w:hAnsi="Arial"/>
      <w:sz w:val="20"/>
      <w:szCs w:val="20"/>
    </w:rPr>
  </w:style>
  <w:style w:type="character" w:customStyle="1" w:styleId="KopfzeileZchn">
    <w:name w:val="Kopfzeile Zchn"/>
    <w:basedOn w:val="Absatz-Standardschriftart"/>
    <w:link w:val="Kopfzeile"/>
    <w:uiPriority w:val="99"/>
    <w:rsid w:val="005F4F16"/>
    <w:rPr>
      <w:sz w:val="24"/>
      <w:szCs w:val="24"/>
    </w:rPr>
  </w:style>
  <w:style w:type="character" w:customStyle="1" w:styleId="FuzeileZchn">
    <w:name w:val="Fußzeile Zchn"/>
    <w:basedOn w:val="Absatz-Standardschriftart"/>
    <w:link w:val="Fuzeile"/>
    <w:uiPriority w:val="99"/>
    <w:rsid w:val="005F1E34"/>
    <w:rPr>
      <w:sz w:val="24"/>
      <w:szCs w:val="24"/>
    </w:rPr>
  </w:style>
  <w:style w:type="paragraph" w:styleId="Listenabsatz">
    <w:name w:val="List Paragraph"/>
    <w:basedOn w:val="Standard"/>
    <w:uiPriority w:val="34"/>
    <w:qFormat/>
    <w:rsid w:val="00692266"/>
    <w:pPr>
      <w:spacing w:after="200" w:line="276" w:lineRule="auto"/>
      <w:ind w:left="720"/>
      <w:contextualSpacing/>
    </w:pPr>
    <w:rPr>
      <w:rFonts w:ascii="Calibri" w:eastAsia="Calibri" w:hAnsi="Calibri"/>
      <w:sz w:val="22"/>
      <w:szCs w:val="22"/>
    </w:rPr>
  </w:style>
  <w:style w:type="character" w:styleId="Hyperlink">
    <w:name w:val="Hyperlink"/>
    <w:basedOn w:val="Absatz-Standardschriftart"/>
    <w:rsid w:val="00C34276"/>
    <w:rPr>
      <w:color w:val="0000FF" w:themeColor="hyperlink"/>
      <w:u w:val="single"/>
    </w:rPr>
  </w:style>
  <w:style w:type="character" w:styleId="BesuchterHyperlink">
    <w:name w:val="FollowedHyperlink"/>
    <w:basedOn w:val="Absatz-Standardschriftart"/>
    <w:rsid w:val="00C34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tura">
    <w:name w:val="futura"/>
    <w:basedOn w:val="Normal"/>
    <w:rsid w:val="00292FD4"/>
    <w:pPr>
      <w:tabs>
        <w:tab w:val="left" w:pos="432"/>
      </w:tabs>
      <w:jc w:val="both"/>
    </w:pPr>
    <w:rPr>
      <w:rFonts w:ascii="FuturaMedium" w:hAnsi="FuturaMedium"/>
      <w:sz w:val="22"/>
      <w:szCs w:val="20"/>
    </w:rPr>
  </w:style>
  <w:style w:type="paragraph" w:customStyle="1" w:styleId="Betreffzeile1">
    <w:name w:val="Betreffzeile_1"/>
    <w:basedOn w:val="Normal"/>
    <w:rsid w:val="00292FD4"/>
    <w:pPr>
      <w:keepLines/>
      <w:spacing w:after="120"/>
    </w:pPr>
    <w:rPr>
      <w:rFonts w:ascii="FuturaMedium" w:hAnsi="FuturaMedium"/>
      <w:sz w:val="16"/>
      <w:szCs w:val="20"/>
    </w:rPr>
  </w:style>
  <w:style w:type="paragraph" w:customStyle="1" w:styleId="Betreffzeile2">
    <w:name w:val="Betreffzeile_2"/>
    <w:basedOn w:val="Normal"/>
    <w:rsid w:val="00292FD4"/>
    <w:pPr>
      <w:spacing w:after="960"/>
    </w:pPr>
    <w:rPr>
      <w:rFonts w:ascii="FuturaMedium" w:hAnsi="FuturaMedium"/>
      <w:sz w:val="22"/>
      <w:szCs w:val="20"/>
    </w:rPr>
  </w:style>
  <w:style w:type="paragraph" w:styleId="Header">
    <w:name w:val="header"/>
    <w:basedOn w:val="Normal"/>
    <w:link w:val="HeaderChar"/>
    <w:uiPriority w:val="99"/>
    <w:rsid w:val="00292FD4"/>
    <w:pPr>
      <w:tabs>
        <w:tab w:val="center" w:pos="4536"/>
        <w:tab w:val="right" w:pos="9072"/>
      </w:tabs>
    </w:pPr>
  </w:style>
  <w:style w:type="paragraph" w:styleId="Footer">
    <w:name w:val="footer"/>
    <w:basedOn w:val="Normal"/>
    <w:link w:val="FooterChar"/>
    <w:rsid w:val="00292FD4"/>
    <w:pPr>
      <w:tabs>
        <w:tab w:val="center" w:pos="4536"/>
        <w:tab w:val="right" w:pos="9072"/>
      </w:tabs>
    </w:pPr>
  </w:style>
  <w:style w:type="character" w:styleId="PageNumber">
    <w:name w:val="page number"/>
    <w:basedOn w:val="DefaultParagraphFont"/>
    <w:rsid w:val="00292FD4"/>
  </w:style>
  <w:style w:type="paragraph" w:styleId="BodyText">
    <w:name w:val="Body Text"/>
    <w:basedOn w:val="Normal"/>
    <w:rsid w:val="00292FD4"/>
    <w:rPr>
      <w:rFonts w:ascii="Arial" w:hAnsi="Arial" w:cs="Arial"/>
      <w:sz w:val="20"/>
    </w:rPr>
  </w:style>
  <w:style w:type="paragraph" w:styleId="BalloonText">
    <w:name w:val="Balloon Text"/>
    <w:basedOn w:val="Normal"/>
    <w:semiHidden/>
    <w:rsid w:val="00A5595B"/>
    <w:rPr>
      <w:rFonts w:ascii="Tahoma" w:hAnsi="Tahoma" w:cs="Tahoma"/>
      <w:sz w:val="16"/>
      <w:szCs w:val="16"/>
    </w:rPr>
  </w:style>
  <w:style w:type="character" w:customStyle="1" w:styleId="E-MailFormatvorlage23">
    <w:name w:val="E-MailFormatvorlage23"/>
    <w:basedOn w:val="DefaultParagraphFont"/>
    <w:semiHidden/>
    <w:rsid w:val="003576AD"/>
    <w:rPr>
      <w:rFonts w:ascii="Arial" w:hAnsi="Arial" w:cs="Arial"/>
      <w:color w:val="000080"/>
      <w:sz w:val="20"/>
      <w:szCs w:val="20"/>
    </w:rPr>
  </w:style>
  <w:style w:type="paragraph" w:styleId="NormalWeb">
    <w:name w:val="Normal (Web)"/>
    <w:basedOn w:val="Normal"/>
    <w:rsid w:val="00587D1F"/>
    <w:pPr>
      <w:spacing w:before="100" w:beforeAutospacing="1" w:after="100" w:afterAutospacing="1"/>
    </w:pPr>
    <w:rPr>
      <w:rFonts w:eastAsia="SimSun"/>
    </w:rPr>
  </w:style>
  <w:style w:type="character" w:styleId="CommentReference">
    <w:name w:val="annotation reference"/>
    <w:basedOn w:val="DefaultParagraphFont"/>
    <w:semiHidden/>
    <w:rsid w:val="00D1737A"/>
    <w:rPr>
      <w:sz w:val="16"/>
      <w:szCs w:val="16"/>
    </w:rPr>
  </w:style>
  <w:style w:type="paragraph" w:styleId="CommentText">
    <w:name w:val="annotation text"/>
    <w:basedOn w:val="Normal"/>
    <w:semiHidden/>
    <w:rsid w:val="00D1737A"/>
    <w:rPr>
      <w:rFonts w:ascii="Arial" w:hAnsi="Arial"/>
      <w:sz w:val="20"/>
      <w:szCs w:val="20"/>
    </w:rPr>
  </w:style>
  <w:style w:type="character" w:customStyle="1" w:styleId="HeaderChar">
    <w:name w:val="Header Char"/>
    <w:basedOn w:val="DefaultParagraphFont"/>
    <w:link w:val="Header"/>
    <w:uiPriority w:val="99"/>
    <w:rsid w:val="005F4F16"/>
    <w:rPr>
      <w:sz w:val="24"/>
      <w:szCs w:val="24"/>
    </w:rPr>
  </w:style>
  <w:style w:type="character" w:customStyle="1" w:styleId="FooterChar">
    <w:name w:val="Footer Char"/>
    <w:basedOn w:val="DefaultParagraphFont"/>
    <w:link w:val="Footer"/>
    <w:uiPriority w:val="99"/>
    <w:rsid w:val="005F1E34"/>
    <w:rPr>
      <w:sz w:val="24"/>
      <w:szCs w:val="24"/>
    </w:rPr>
  </w:style>
  <w:style w:type="paragraph" w:styleId="ListParagraph">
    <w:name w:val="List Paragraph"/>
    <w:basedOn w:val="Normal"/>
    <w:uiPriority w:val="34"/>
    <w:qFormat/>
    <w:rsid w:val="0069226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34276"/>
    <w:rPr>
      <w:color w:val="0000FF" w:themeColor="hyperlink"/>
      <w:u w:val="single"/>
    </w:rPr>
  </w:style>
  <w:style w:type="character" w:styleId="FollowedHyperlink">
    <w:name w:val="FollowedHyperlink"/>
    <w:basedOn w:val="DefaultParagraphFont"/>
    <w:rsid w:val="00C342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r\Eigene%20Dateien\Pressemappe\BRAU%20BEVIALE%202004\Inhaltsverzeichni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6F61-9D07-434B-8FF6-A80AA2D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Inhaltsverzeichnis.dot</Template>
  <TotalTime>0</TotalTime>
  <Pages>2</Pages>
  <Words>243</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[Name1]</vt:lpstr>
      <vt:lpstr>[Name1]</vt:lpstr>
    </vt:vector>
  </TitlesOfParts>
  <Company>BD SENSORS</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[Name1]</dc:title>
  <dc:creator>sr</dc:creator>
  <cp:lastModifiedBy>max01</cp:lastModifiedBy>
  <cp:revision>3</cp:revision>
  <cp:lastPrinted>2015-03-12T09:39:00Z</cp:lastPrinted>
  <dcterms:created xsi:type="dcterms:W3CDTF">2015-06-09T11:28:00Z</dcterms:created>
  <dcterms:modified xsi:type="dcterms:W3CDTF">2015-06-10T07:15:00Z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OI2NotArchived">
    <vt:lpwstr/>
  </property>
</Properties>
</file>